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1DD" w:rsidRDefault="008071DD" w:rsidP="008071DD">
      <w:pPr>
        <w:tabs>
          <w:tab w:val="left" w:pos="5812"/>
        </w:tabs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Вазюля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Екатерина Александровна</w:t>
      </w:r>
      <w:r w:rsidRPr="00823F9A">
        <w:rPr>
          <w:rFonts w:ascii="Times New Roman" w:hAnsi="Times New Roman"/>
          <w:i/>
          <w:sz w:val="28"/>
          <w:szCs w:val="28"/>
        </w:rPr>
        <w:t xml:space="preserve">, воспитатель, </w:t>
      </w:r>
    </w:p>
    <w:p w:rsidR="008071DD" w:rsidRPr="00823F9A" w:rsidRDefault="00187EBD" w:rsidP="008071DD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АНО ДО «</w:t>
      </w:r>
      <w:bookmarkStart w:id="0" w:name="_GoBack"/>
      <w:bookmarkEnd w:id="0"/>
      <w:r w:rsidR="008071DD">
        <w:rPr>
          <w:rFonts w:ascii="Times New Roman" w:hAnsi="Times New Roman"/>
          <w:i/>
          <w:sz w:val="28"/>
          <w:szCs w:val="28"/>
        </w:rPr>
        <w:t>Планета детства «Лада</w:t>
      </w:r>
      <w:r w:rsidR="008071DD" w:rsidRPr="00823F9A">
        <w:rPr>
          <w:rFonts w:ascii="Times New Roman" w:hAnsi="Times New Roman"/>
          <w:i/>
          <w:sz w:val="28"/>
          <w:szCs w:val="28"/>
        </w:rPr>
        <w:t>»</w:t>
      </w:r>
    </w:p>
    <w:p w:rsidR="008071DD" w:rsidRDefault="008071DD" w:rsidP="008071DD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823F9A">
        <w:rPr>
          <w:rFonts w:ascii="Times New Roman" w:hAnsi="Times New Roman"/>
          <w:i/>
          <w:sz w:val="28"/>
          <w:szCs w:val="28"/>
        </w:rPr>
        <w:t>д/с №182 «Золотой ключик» г. о. Тольятти</w:t>
      </w:r>
    </w:p>
    <w:p w:rsidR="008071DD" w:rsidRPr="00477C4E" w:rsidRDefault="008071DD" w:rsidP="008071DD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8071DD" w:rsidRDefault="008071DD" w:rsidP="008071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ПРИОБЩЕНИЕ ДОШКОЛЬНИКОВ К КУЛЬТУРНЫМ ЦЕННОСТЯМ ЭТНОСОВ ПОСРЕДСТВОМ НАРОДНЫХ ИГР </w:t>
      </w:r>
    </w:p>
    <w:p w:rsidR="00156296" w:rsidRPr="0051144B" w:rsidRDefault="008071DD" w:rsidP="008071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296">
        <w:rPr>
          <w:rStyle w:val="c1"/>
          <w:rFonts w:ascii="Times New Roman" w:hAnsi="Times New Roman"/>
          <w:i/>
          <w:sz w:val="28"/>
          <w:szCs w:val="28"/>
          <w:shd w:val="clear" w:color="auto" w:fill="FFFFFF" w:themeFill="background1"/>
        </w:rPr>
        <w:t>Аннотация:</w:t>
      </w:r>
      <w:r w:rsidRPr="00156296">
        <w:rPr>
          <w:rStyle w:val="c1"/>
          <w:rFonts w:ascii="Times New Roman" w:hAnsi="Times New Roman"/>
          <w:sz w:val="28"/>
          <w:szCs w:val="28"/>
          <w:shd w:val="clear" w:color="auto" w:fill="FFFFFF" w:themeFill="background1"/>
        </w:rPr>
        <w:t xml:space="preserve"> Автор говорит о </w:t>
      </w:r>
      <w:r w:rsidR="00156296" w:rsidRPr="00156296">
        <w:rPr>
          <w:rFonts w:ascii="Times New Roman" w:hAnsi="Times New Roman"/>
          <w:sz w:val="28"/>
          <w:szCs w:val="28"/>
        </w:rPr>
        <w:t>важности</w:t>
      </w:r>
      <w:r w:rsidR="00971D22">
        <w:rPr>
          <w:rFonts w:ascii="Times New Roman" w:hAnsi="Times New Roman"/>
          <w:sz w:val="28"/>
          <w:szCs w:val="28"/>
        </w:rPr>
        <w:t xml:space="preserve"> включения</w:t>
      </w:r>
      <w:r w:rsidR="00156296" w:rsidRPr="00156296">
        <w:rPr>
          <w:rFonts w:ascii="Times New Roman" w:hAnsi="Times New Roman"/>
          <w:sz w:val="28"/>
          <w:szCs w:val="28"/>
        </w:rPr>
        <w:t xml:space="preserve"> народ</w:t>
      </w:r>
      <w:r w:rsidR="00B4512F">
        <w:rPr>
          <w:rFonts w:ascii="Times New Roman" w:hAnsi="Times New Roman"/>
          <w:sz w:val="28"/>
          <w:szCs w:val="28"/>
        </w:rPr>
        <w:t>ных подвижных игр</w:t>
      </w:r>
      <w:r w:rsidR="00156296" w:rsidRPr="00156296">
        <w:rPr>
          <w:rFonts w:ascii="Times New Roman" w:hAnsi="Times New Roman"/>
          <w:sz w:val="28"/>
          <w:szCs w:val="28"/>
        </w:rPr>
        <w:t xml:space="preserve"> разных </w:t>
      </w:r>
      <w:r w:rsidR="00156296" w:rsidRPr="0051144B">
        <w:rPr>
          <w:rFonts w:ascii="Times New Roman" w:hAnsi="Times New Roman"/>
          <w:sz w:val="28"/>
          <w:szCs w:val="28"/>
        </w:rPr>
        <w:t>национальностей</w:t>
      </w:r>
      <w:r w:rsidR="00B4512F" w:rsidRPr="0051144B">
        <w:rPr>
          <w:rFonts w:ascii="Times New Roman" w:hAnsi="Times New Roman"/>
          <w:sz w:val="28"/>
          <w:szCs w:val="28"/>
        </w:rPr>
        <w:t xml:space="preserve"> в процесс ознакомления </w:t>
      </w:r>
      <w:r w:rsidR="00D02ED1" w:rsidRPr="0051144B">
        <w:rPr>
          <w:rFonts w:ascii="Times New Roman" w:hAnsi="Times New Roman"/>
          <w:sz w:val="28"/>
          <w:szCs w:val="28"/>
        </w:rPr>
        <w:t xml:space="preserve"> детей </w:t>
      </w:r>
      <w:r w:rsidR="00ED52E2" w:rsidRPr="0051144B">
        <w:rPr>
          <w:rFonts w:ascii="Times New Roman" w:hAnsi="Times New Roman"/>
          <w:sz w:val="28"/>
          <w:szCs w:val="28"/>
        </w:rPr>
        <w:t>с культурой различных народов.</w:t>
      </w:r>
    </w:p>
    <w:p w:rsidR="008071DD" w:rsidRPr="0051144B" w:rsidRDefault="008071DD" w:rsidP="008071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144B">
        <w:rPr>
          <w:rFonts w:ascii="Times New Roman" w:hAnsi="Times New Roman"/>
          <w:i/>
          <w:sz w:val="28"/>
          <w:szCs w:val="28"/>
        </w:rPr>
        <w:t xml:space="preserve">Ключевые слова: </w:t>
      </w:r>
      <w:r w:rsidR="00156296" w:rsidRPr="0051144B">
        <w:rPr>
          <w:rFonts w:ascii="Times New Roman" w:hAnsi="Times New Roman"/>
          <w:sz w:val="28"/>
          <w:szCs w:val="28"/>
        </w:rPr>
        <w:t>народная игра,</w:t>
      </w:r>
      <w:r w:rsidR="00DA0EBD" w:rsidRPr="0051144B">
        <w:rPr>
          <w:rFonts w:ascii="Times New Roman" w:hAnsi="Times New Roman"/>
          <w:sz w:val="28"/>
          <w:szCs w:val="28"/>
        </w:rPr>
        <w:t xml:space="preserve"> ценности,</w:t>
      </w:r>
      <w:r w:rsidR="0051144B" w:rsidRPr="0051144B">
        <w:rPr>
          <w:rFonts w:ascii="Times New Roman" w:hAnsi="Times New Roman"/>
          <w:sz w:val="28"/>
          <w:szCs w:val="28"/>
          <w:shd w:val="clear" w:color="auto" w:fill="FFFFFF"/>
        </w:rPr>
        <w:t xml:space="preserve"> творческих способностей,</w:t>
      </w:r>
    </w:p>
    <w:p w:rsidR="008071DD" w:rsidRDefault="008071DD" w:rsidP="008071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1144B">
        <w:rPr>
          <w:rFonts w:ascii="Times New Roman" w:hAnsi="Times New Roman"/>
          <w:sz w:val="28"/>
          <w:szCs w:val="28"/>
          <w:shd w:val="clear" w:color="auto" w:fill="FFFFFF"/>
        </w:rPr>
        <w:t>Современные дети уже с самого рождения сталкиваются с техническим прогрессом. Они лишаются возможности</w:t>
      </w:r>
      <w:r w:rsidRPr="00807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брать пример с людей, живших в прошлом. Нарушились традиции, порвались нити, которые связывали старшее и младшее поколения [1].Поэтому в настоящее время очень важно поддержать преемственность поколений и дать детям нравственные устои. Справедливо известное изречение: если вы хотите узнать душу народа, приглядитесь, как и чем играют его дети. Игра сопровождает человека с колыбели. Ученые давно заметили, что именно детские игры помогают зримо представить седую старину. Многое из того, что было характерно для быта, с веками исчезло, но кое-что сохранилось лишь в детских играх.</w:t>
      </w:r>
    </w:p>
    <w:p w:rsidR="008071DD" w:rsidRPr="008071DD" w:rsidRDefault="008071DD" w:rsidP="008071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71DD">
        <w:rPr>
          <w:rFonts w:ascii="Times New Roman" w:eastAsia="Times New Roman" w:hAnsi="Times New Roman"/>
          <w:color w:val="000030"/>
          <w:sz w:val="28"/>
          <w:szCs w:val="28"/>
          <w:lang w:eastAsia="ru-RU"/>
        </w:rPr>
        <w:t>Веселые подвижные игры – это наше детство. Кто не помнит неизменных прят</w:t>
      </w:r>
      <w:r w:rsidR="00156296">
        <w:rPr>
          <w:rFonts w:ascii="Times New Roman" w:eastAsia="Times New Roman" w:hAnsi="Times New Roman"/>
          <w:color w:val="000030"/>
          <w:sz w:val="28"/>
          <w:szCs w:val="28"/>
          <w:lang w:eastAsia="ru-RU"/>
        </w:rPr>
        <w:t xml:space="preserve">ок, жмурок, догонялок, салочек? </w:t>
      </w:r>
      <w:r w:rsidRPr="008071DD">
        <w:rPr>
          <w:rFonts w:ascii="Times New Roman" w:eastAsia="Times New Roman" w:hAnsi="Times New Roman"/>
          <w:color w:val="000030"/>
          <w:sz w:val="28"/>
          <w:szCs w:val="28"/>
          <w:lang w:eastAsia="ru-RU"/>
        </w:rPr>
        <w:t xml:space="preserve">Когда возникли эти игры? Кто их придумал? Наверное, на эти вопросы нельзя найти точного ответа. </w:t>
      </w:r>
      <w:r w:rsidRPr="00807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культуру каждого народа входят созданные им игры. Помимо сохранения народных традиций на протяжении веков, эти игры сопутствуют повседневной жизни детей и взрослых, вырабатывают жизненно важные качества: выносливость, силу воли, ловкость, быстроту, прививают честность, справедливость, достоинство, воспитывают интерес к народному творчеству у молодёжи и развивает физическую культуру. </w:t>
      </w:r>
      <w:r w:rsidRPr="008071DD">
        <w:rPr>
          <w:rFonts w:ascii="Times New Roman" w:eastAsia="Times New Roman" w:hAnsi="Times New Roman"/>
          <w:color w:val="000030"/>
          <w:sz w:val="28"/>
          <w:szCs w:val="28"/>
          <w:lang w:eastAsia="ru-RU"/>
        </w:rPr>
        <w:t>Игры, как песни и сказки, созданы народом. Они отлично закаляют тело и душу.</w:t>
      </w:r>
      <w:r w:rsidR="00F117A7">
        <w:rPr>
          <w:rFonts w:ascii="Times New Roman" w:eastAsia="Times New Roman" w:hAnsi="Times New Roman"/>
          <w:color w:val="000030"/>
          <w:sz w:val="28"/>
          <w:szCs w:val="28"/>
          <w:lang w:eastAsia="ru-RU"/>
        </w:rPr>
        <w:t xml:space="preserve"> </w:t>
      </w:r>
      <w:r w:rsidRPr="00807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 сожалению, народные игры почти </w:t>
      </w:r>
      <w:r w:rsidRPr="00807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исчезли, поэтому задача педагога сделать этот вид деятельности частью жизни детей. </w:t>
      </w:r>
    </w:p>
    <w:p w:rsidR="008071DD" w:rsidRPr="008071DD" w:rsidRDefault="008071DD" w:rsidP="008071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7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Народная игра – игра, реализующаяся на принципах добровольности, спонтанности при особых условиях </w:t>
      </w:r>
      <w:proofErr w:type="spellStart"/>
      <w:r w:rsidRPr="00807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оговоренности</w:t>
      </w:r>
      <w:proofErr w:type="spellEnd"/>
      <w:r w:rsidRPr="00807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популярная и широко распространенная в данный исторический момент развития общества и отражающего его особенности, претерпевающая изменения под различными влияниями: социально-политическим, экономическим, национальным. Народная игра, являясь феноменом народной культуры, может служить одним из </w:t>
      </w:r>
      <w:proofErr w:type="gramStart"/>
      <w:r w:rsidRPr="00807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средств</w:t>
      </w:r>
      <w:r w:rsidR="00F117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07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приобщения</w:t>
      </w:r>
      <w:proofErr w:type="gramEnd"/>
      <w:r w:rsidRPr="00807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детей старшего возраста к народным традициям, что, в свою очередь, представляет важнейший аспект воспитания духовности, формирования системы общечеловеческих ценностей; в современной ситуации общественного развития обращение к народным истокам, к прошлому, является весьма своевременным.</w:t>
      </w:r>
    </w:p>
    <w:p w:rsidR="008071DD" w:rsidRPr="008071DD" w:rsidRDefault="008071DD" w:rsidP="008071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7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Особенность народной игры как воспитательного средства заключается в том, что она входит в качестве ведущего компонента в народные традиции: семейные, трудовые, семейные, празднично-игровые и прочие. Это позволяет взрослому ненавязчиво, целенаправленно вводить детей в мир народной культуры, этики, человеческих отношений. Неслучайно игровой опыт детей старшего дошкольного возраста непременно включает разнообразные народные прибаутки, игровые считалки, народные подвижные, шуточные и другие игры со сверстниками и взрослыми.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Через игру воспитывается чувство ответственности перед коллективом, умение действовать в команде. По-видимому, такое широкое применение народных подвижных игр и обеспечивает их сохранность и передачу из поколения в поколение.</w:t>
      </w:r>
    </w:p>
    <w:p w:rsidR="008071DD" w:rsidRPr="008071DD" w:rsidRDefault="008071DD" w:rsidP="008071D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7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Используя в работе народные игры, необходимо параллельно реализовывать следующие задачи:</w:t>
      </w:r>
    </w:p>
    <w:p w:rsidR="008071DD" w:rsidRPr="008071DD" w:rsidRDefault="008071DD" w:rsidP="008071D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7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Знакомить с народными праздниками, входящими в народный календарь; с историей их возникновения; воспитывать желание перенимать и хранить народные традиции.</w:t>
      </w:r>
    </w:p>
    <w:p w:rsidR="008071DD" w:rsidRPr="008071DD" w:rsidRDefault="008071DD" w:rsidP="008071D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7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2. Развивать координацию движений, мышечный тонус, артистические умения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8071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мыслительные операции через игру.</w:t>
      </w:r>
    </w:p>
    <w:p w:rsidR="008071DD" w:rsidRPr="008071DD" w:rsidRDefault="008071DD" w:rsidP="008071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7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Способствовать развитию инициативы, организаторских и творческих способностей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8071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коммуникативные навыки и эмоциональную сферу ребенка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071DD" w:rsidRDefault="008071DD" w:rsidP="008071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7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нашем детском саду №182 «Золотой ключик» широко применяются игры разных национальностей: мордовские, татарские, чувашские и русские народные игры. Так, в мордовских народных играх прививаются играющим определенные трудовые навыки, способствующие освоению сложных крестьянских занятий. Например, в игре «В звонкие камешки» с помощью 20-25 комбинаций девочки тренируют гибкость, проворность, ловкость пальцев, добиваются быстроты реакции, что необходимо было при различных работах по возделыванию, вышивании, прядении и производстве холста.</w:t>
      </w:r>
    </w:p>
    <w:p w:rsidR="00C4360F" w:rsidRPr="00A00265" w:rsidRDefault="00C4360F" w:rsidP="00C4360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7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народных играх много юмора, шуток, соревновательного задора; движения точны и образны, часто сопровождаются неожиданными веселыми </w:t>
      </w:r>
      <w:r w:rsidRPr="00A002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моментами, заманчивыми и любимыми детьми считалками, жеребьевками, </w:t>
      </w:r>
      <w:proofErr w:type="spellStart"/>
      <w:r w:rsidRPr="00A002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потешками</w:t>
      </w:r>
      <w:proofErr w:type="spellEnd"/>
      <w:r w:rsidRPr="00A002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Они сохраняют свою художественную прелесть, эстетическое значение и составляют ценнейший, неоспоримый игровой фольклор.</w:t>
      </w:r>
    </w:p>
    <w:p w:rsidR="00A00265" w:rsidRPr="00A00265" w:rsidRDefault="00A00265" w:rsidP="00A002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0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Народные подвижные игры не должны быть забыты. Они дадут положительные результаты тогда, когда исполнят своё главное назначение – доставят детям удовольствие и радость, а не будут учебным занятием.</w:t>
      </w:r>
    </w:p>
    <w:p w:rsidR="00ED52E2" w:rsidRDefault="00ED52E2" w:rsidP="008071D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071DD" w:rsidRPr="00A00265" w:rsidRDefault="008071DD" w:rsidP="008071D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002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Литература:</w:t>
      </w:r>
    </w:p>
    <w:p w:rsidR="008071DD" w:rsidRPr="00A00265" w:rsidRDefault="008071DD" w:rsidP="00C4360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00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Горохова И. В., </w:t>
      </w:r>
      <w:proofErr w:type="spellStart"/>
      <w:r w:rsidRPr="00A00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Школьникова</w:t>
      </w:r>
      <w:proofErr w:type="spellEnd"/>
      <w:r w:rsidRPr="00A00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 А., Новикова Л. М. Народная игра как вид игровой деятельности дошкольника // Молодой ученый. — 2015. — №13. — С. 613-616. — URL https://moluch.ru/archive/93/20564/ (дата обращения: 30.01.2019) </w:t>
      </w:r>
    </w:p>
    <w:p w:rsidR="008071DD" w:rsidRPr="00C4360F" w:rsidRDefault="008071DD" w:rsidP="00C4360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436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Литвинова, М. Ф. Русские народные подвижные игры / М. Ф. Литвинова. — 2-е издание. — М.: Айрис Пресс, 2004. — 192 с.: ил.</w:t>
      </w:r>
    </w:p>
    <w:p w:rsidR="008071DD" w:rsidRPr="00C4360F" w:rsidRDefault="008071DD" w:rsidP="00C4360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436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Народные подвижные игры // Обучение дошкольников. — 2011. — № 4. — С. 82–88.</w:t>
      </w:r>
    </w:p>
    <w:sectPr w:rsidR="008071DD" w:rsidRPr="00C4360F" w:rsidSect="008071D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A3F53"/>
    <w:multiLevelType w:val="hybridMultilevel"/>
    <w:tmpl w:val="4328A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709E8"/>
    <w:multiLevelType w:val="hybridMultilevel"/>
    <w:tmpl w:val="CCAC68AE"/>
    <w:lvl w:ilvl="0" w:tplc="533EE32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71DD"/>
    <w:rsid w:val="00156296"/>
    <w:rsid w:val="00187EBD"/>
    <w:rsid w:val="0051144B"/>
    <w:rsid w:val="007F201A"/>
    <w:rsid w:val="008071DD"/>
    <w:rsid w:val="00870BE8"/>
    <w:rsid w:val="00906ACE"/>
    <w:rsid w:val="00971D22"/>
    <w:rsid w:val="00A00265"/>
    <w:rsid w:val="00AB588B"/>
    <w:rsid w:val="00B4512F"/>
    <w:rsid w:val="00C4360F"/>
    <w:rsid w:val="00D02ED1"/>
    <w:rsid w:val="00DA0EBD"/>
    <w:rsid w:val="00ED52E2"/>
    <w:rsid w:val="00F1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36FB3-21A2-4F7A-95C7-46383C61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1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071DD"/>
  </w:style>
  <w:style w:type="paragraph" w:styleId="a3">
    <w:name w:val="List Paragraph"/>
    <w:basedOn w:val="a"/>
    <w:uiPriority w:val="34"/>
    <w:qFormat/>
    <w:rsid w:val="008071D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ДО "Планета детства "Лада"</Company>
  <LinksUpToDate>false</LinksUpToDate>
  <CharactersWithSpaces>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24</cp:revision>
  <dcterms:created xsi:type="dcterms:W3CDTF">2019-02-14T11:45:00Z</dcterms:created>
  <dcterms:modified xsi:type="dcterms:W3CDTF">2020-05-20T06:19:00Z</dcterms:modified>
</cp:coreProperties>
</file>