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BF" w:rsidRPr="009B0AE3" w:rsidRDefault="009B0AE3" w:rsidP="00F61960">
      <w:pPr>
        <w:pStyle w:val="a3"/>
        <w:spacing w:line="360" w:lineRule="auto"/>
        <w:ind w:left="3686" w:hanging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proofErr w:type="spellStart"/>
      <w:r w:rsidRPr="009B0AE3">
        <w:rPr>
          <w:rFonts w:ascii="Times New Roman" w:hAnsi="Times New Roman" w:cs="Times New Roman"/>
          <w:b/>
          <w:i/>
          <w:sz w:val="28"/>
          <w:szCs w:val="28"/>
        </w:rPr>
        <w:t>Скотникова</w:t>
      </w:r>
      <w:proofErr w:type="spellEnd"/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</w:t>
      </w:r>
    </w:p>
    <w:p w:rsidR="009B0AE3" w:rsidRPr="009B0AE3" w:rsidRDefault="009B0AE3" w:rsidP="00F61960">
      <w:pPr>
        <w:pStyle w:val="a3"/>
        <w:spacing w:line="360" w:lineRule="auto"/>
        <w:ind w:left="3544" w:hanging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AE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9B0AE3" w:rsidRPr="009B0AE3" w:rsidRDefault="009B0AE3" w:rsidP="00F61960">
      <w:pPr>
        <w:pStyle w:val="a3"/>
        <w:spacing w:line="360" w:lineRule="auto"/>
        <w:ind w:left="3544" w:hanging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ГБДОУ детский сад №44 Кировского района </w:t>
      </w:r>
    </w:p>
    <w:p w:rsidR="009B0AE3" w:rsidRPr="009B0AE3" w:rsidRDefault="009B0AE3" w:rsidP="00F61960">
      <w:pPr>
        <w:pStyle w:val="a3"/>
        <w:spacing w:line="360" w:lineRule="auto"/>
        <w:ind w:left="3544" w:hanging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A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Санкт-Петербург, Россия</w:t>
      </w:r>
    </w:p>
    <w:p w:rsidR="0098763A" w:rsidRDefault="0098763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AE3" w:rsidRPr="009B0AE3" w:rsidRDefault="009B0AE3" w:rsidP="00F619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E3">
        <w:rPr>
          <w:rFonts w:ascii="Times New Roman" w:hAnsi="Times New Roman" w:cs="Times New Roman"/>
          <w:b/>
          <w:sz w:val="28"/>
          <w:szCs w:val="28"/>
        </w:rPr>
        <w:t>СЦЕНАРИЙ РУКОВОДСТВА СЮЖЕТНО-РОЛ</w:t>
      </w:r>
      <w:r w:rsidR="003A4A3B">
        <w:rPr>
          <w:rFonts w:ascii="Times New Roman" w:hAnsi="Times New Roman" w:cs="Times New Roman"/>
          <w:b/>
          <w:sz w:val="28"/>
          <w:szCs w:val="28"/>
        </w:rPr>
        <w:t>ЕВОЙ ИГРОЙ «ЭКСПЕДИЦИЯ ЗА ДИКОВИ</w:t>
      </w:r>
      <w:r w:rsidRPr="009B0AE3">
        <w:rPr>
          <w:rFonts w:ascii="Times New Roman" w:hAnsi="Times New Roman" w:cs="Times New Roman"/>
          <w:b/>
          <w:sz w:val="28"/>
          <w:szCs w:val="28"/>
        </w:rPr>
        <w:t>ННЫМИ РЫБКАМИ ДЛЯ ОКЕАНАРИУМА» В СТАРШЕМ ДОШКОЛЬНОМ ВОЗРАСТЕ</w:t>
      </w:r>
    </w:p>
    <w:p w:rsidR="004260C1" w:rsidRDefault="004260C1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51" w:rsidRDefault="004260C1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C4A3E" w:rsidRPr="004260C1">
        <w:rPr>
          <w:rFonts w:ascii="Times New Roman" w:hAnsi="Times New Roman" w:cs="Times New Roman"/>
          <w:i/>
          <w:sz w:val="28"/>
          <w:szCs w:val="28"/>
        </w:rPr>
        <w:t>В современных психолого-педагогических исследованиях показано, что сюжетная игра</w:t>
      </w:r>
      <w:r w:rsidR="006C1080" w:rsidRPr="004260C1">
        <w:rPr>
          <w:rFonts w:ascii="Times New Roman" w:hAnsi="Times New Roman" w:cs="Times New Roman"/>
          <w:i/>
          <w:sz w:val="28"/>
          <w:szCs w:val="28"/>
        </w:rPr>
        <w:t xml:space="preserve"> не возникает у ребёнка</w:t>
      </w:r>
      <w:r w:rsidR="00994231" w:rsidRPr="004260C1">
        <w:rPr>
          <w:rFonts w:ascii="Times New Roman" w:hAnsi="Times New Roman" w:cs="Times New Roman"/>
          <w:i/>
          <w:sz w:val="28"/>
          <w:szCs w:val="28"/>
        </w:rPr>
        <w:t xml:space="preserve"> спонтанно, сама собой, а передаётся другими людьми, которые «умеют играть»</w:t>
      </w:r>
      <w:r w:rsidR="00AB17C5" w:rsidRPr="004260C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D72" w:rsidRPr="004260C1" w:rsidRDefault="00B02651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Составляя</w:t>
      </w:r>
      <w:r w:rsidR="00B31D72" w:rsidRPr="004260C1">
        <w:rPr>
          <w:rFonts w:ascii="Times New Roman" w:hAnsi="Times New Roman" w:cs="Times New Roman"/>
          <w:i/>
          <w:sz w:val="28"/>
          <w:szCs w:val="28"/>
        </w:rPr>
        <w:t xml:space="preserve"> для себя перспективный план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развития сюжетно-ролевой игры, я учитывала, что мой</w:t>
      </w:r>
      <w:r w:rsidR="00B31D72" w:rsidRPr="004260C1">
        <w:rPr>
          <w:rFonts w:ascii="Times New Roman" w:hAnsi="Times New Roman" w:cs="Times New Roman"/>
          <w:i/>
          <w:sz w:val="28"/>
          <w:szCs w:val="28"/>
        </w:rPr>
        <w:t xml:space="preserve"> проект – не закон для всех, а лишь </w:t>
      </w:r>
      <w:r w:rsidR="0045580F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r w:rsidR="00B31D72" w:rsidRPr="004260C1">
        <w:rPr>
          <w:rFonts w:ascii="Times New Roman" w:hAnsi="Times New Roman" w:cs="Times New Roman"/>
          <w:i/>
          <w:sz w:val="28"/>
          <w:szCs w:val="28"/>
        </w:rPr>
        <w:t>замысел</w:t>
      </w:r>
      <w:r w:rsidR="0045580F">
        <w:rPr>
          <w:rFonts w:ascii="Times New Roman" w:hAnsi="Times New Roman" w:cs="Times New Roman"/>
          <w:i/>
          <w:sz w:val="28"/>
          <w:szCs w:val="28"/>
        </w:rPr>
        <w:t>, как</w:t>
      </w:r>
      <w:r w:rsidR="00B31D72" w:rsidRPr="004260C1">
        <w:rPr>
          <w:rFonts w:ascii="Times New Roman" w:hAnsi="Times New Roman" w:cs="Times New Roman"/>
          <w:i/>
          <w:sz w:val="28"/>
          <w:szCs w:val="28"/>
        </w:rPr>
        <w:t xml:space="preserve"> одного из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 старалась</w:t>
      </w:r>
      <w:r w:rsidR="00B31D72" w:rsidRPr="004260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развиват</w:t>
      </w:r>
      <w:r w:rsidRPr="004260C1">
        <w:rPr>
          <w:rFonts w:ascii="Times New Roman" w:hAnsi="Times New Roman" w:cs="Times New Roman"/>
          <w:i/>
          <w:sz w:val="28"/>
          <w:szCs w:val="28"/>
        </w:rPr>
        <w:t>ь сюжеты, само строение которых облегчит усвоение ребёнком новых игровых способов, умений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2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80F">
        <w:rPr>
          <w:rFonts w:ascii="Times New Roman" w:hAnsi="Times New Roman" w:cs="Times New Roman"/>
          <w:i/>
          <w:sz w:val="28"/>
          <w:szCs w:val="28"/>
        </w:rPr>
        <w:t xml:space="preserve">действий, </w:t>
      </w:r>
      <w:r>
        <w:rPr>
          <w:rFonts w:ascii="Times New Roman" w:hAnsi="Times New Roman" w:cs="Times New Roman"/>
          <w:i/>
          <w:sz w:val="28"/>
          <w:szCs w:val="28"/>
        </w:rPr>
        <w:t>бра</w:t>
      </w:r>
      <w:r w:rsidR="0045580F">
        <w:rPr>
          <w:rFonts w:ascii="Times New Roman" w:hAnsi="Times New Roman" w:cs="Times New Roman"/>
          <w:i/>
          <w:sz w:val="28"/>
          <w:szCs w:val="28"/>
        </w:rPr>
        <w:t>ла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себя некоторые роли</w:t>
      </w:r>
      <w:r w:rsidR="0045580F">
        <w:rPr>
          <w:rFonts w:ascii="Times New Roman" w:hAnsi="Times New Roman" w:cs="Times New Roman"/>
          <w:i/>
          <w:sz w:val="28"/>
          <w:szCs w:val="28"/>
        </w:rPr>
        <w:t xml:space="preserve"> по ходу игры.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D8D" w:rsidRPr="0042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73" w:rsidRPr="004260C1">
        <w:rPr>
          <w:rFonts w:ascii="Times New Roman" w:hAnsi="Times New Roman" w:cs="Times New Roman"/>
          <w:i/>
          <w:sz w:val="28"/>
          <w:szCs w:val="28"/>
        </w:rPr>
        <w:t>Одним из важных условий активизации самостоятельной игры является обеспечение игровым материалом, а также обогащение жизненного опыта ребёнка. Учитывая при планировании вышеуказанн</w:t>
      </w:r>
      <w:r w:rsidR="0045580F">
        <w:rPr>
          <w:rFonts w:ascii="Times New Roman" w:hAnsi="Times New Roman" w:cs="Times New Roman"/>
          <w:i/>
          <w:sz w:val="28"/>
          <w:szCs w:val="28"/>
        </w:rPr>
        <w:t xml:space="preserve">ые принципы, </w:t>
      </w:r>
      <w:r w:rsidR="00032673" w:rsidRPr="004260C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5580F">
        <w:rPr>
          <w:rFonts w:ascii="Times New Roman" w:hAnsi="Times New Roman" w:cs="Times New Roman"/>
          <w:i/>
          <w:sz w:val="28"/>
          <w:szCs w:val="28"/>
        </w:rPr>
        <w:t>гра</w:t>
      </w:r>
      <w:r w:rsidR="00032673" w:rsidRPr="004260C1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="0045580F">
        <w:rPr>
          <w:rFonts w:ascii="Times New Roman" w:hAnsi="Times New Roman" w:cs="Times New Roman"/>
          <w:i/>
          <w:sz w:val="28"/>
          <w:szCs w:val="28"/>
        </w:rPr>
        <w:t>получилась интересной, творческой</w:t>
      </w:r>
      <w:r w:rsidR="00032673" w:rsidRPr="004260C1">
        <w:rPr>
          <w:rFonts w:ascii="Times New Roman" w:hAnsi="Times New Roman" w:cs="Times New Roman"/>
          <w:i/>
          <w:sz w:val="28"/>
          <w:szCs w:val="28"/>
        </w:rPr>
        <w:t>,</w:t>
      </w:r>
      <w:r w:rsidR="0045580F">
        <w:rPr>
          <w:rFonts w:ascii="Times New Roman" w:hAnsi="Times New Roman" w:cs="Times New Roman"/>
          <w:i/>
          <w:sz w:val="28"/>
          <w:szCs w:val="28"/>
        </w:rPr>
        <w:t xml:space="preserve"> надеюсь, что способствовала подготовке</w:t>
      </w:r>
      <w:r w:rsidR="00032673" w:rsidRPr="004260C1">
        <w:rPr>
          <w:rFonts w:ascii="Times New Roman" w:hAnsi="Times New Roman" w:cs="Times New Roman"/>
          <w:i/>
          <w:sz w:val="28"/>
          <w:szCs w:val="28"/>
        </w:rPr>
        <w:t xml:space="preserve"> детей к вхождению в довольно сложную социальную жизнь.</w:t>
      </w:r>
    </w:p>
    <w:p w:rsidR="00032673" w:rsidRPr="004A6150" w:rsidRDefault="00032673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73" w:rsidRPr="004A6150" w:rsidRDefault="00032673" w:rsidP="00F619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Перспективный план развития сюжетно-ролевой игры</w:t>
      </w:r>
      <w:r w:rsidR="007D4829" w:rsidRPr="004A6150">
        <w:rPr>
          <w:rFonts w:ascii="Times New Roman" w:hAnsi="Times New Roman" w:cs="Times New Roman"/>
          <w:b/>
          <w:sz w:val="28"/>
          <w:szCs w:val="28"/>
        </w:rPr>
        <w:t xml:space="preserve">                                в старшем дошкольном возрасте</w:t>
      </w:r>
      <w:r w:rsidRPr="004A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829" w:rsidRPr="004A6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4A6150">
        <w:rPr>
          <w:rFonts w:ascii="Times New Roman" w:hAnsi="Times New Roman" w:cs="Times New Roman"/>
          <w:b/>
          <w:sz w:val="28"/>
          <w:szCs w:val="28"/>
        </w:rPr>
        <w:t>«Экспедиция за диковинными рыбками для Океанариума».</w:t>
      </w:r>
    </w:p>
    <w:p w:rsidR="00032673" w:rsidRPr="004A6150" w:rsidRDefault="00032673" w:rsidP="00F619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73" w:rsidRPr="004A6150" w:rsidRDefault="00032673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1.Обогащение жизненного опыта ребёнка.</w:t>
      </w:r>
    </w:p>
    <w:p w:rsidR="004260C1" w:rsidRDefault="00032673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Цель:</w:t>
      </w:r>
      <w:r w:rsidRPr="004A6150">
        <w:rPr>
          <w:rFonts w:ascii="Times New Roman" w:hAnsi="Times New Roman" w:cs="Times New Roman"/>
          <w:sz w:val="28"/>
          <w:szCs w:val="28"/>
        </w:rPr>
        <w:t xml:space="preserve"> </w:t>
      </w:r>
      <w:r w:rsidR="004260C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580F">
        <w:rPr>
          <w:rFonts w:ascii="Times New Roman" w:hAnsi="Times New Roman" w:cs="Times New Roman"/>
          <w:sz w:val="28"/>
          <w:szCs w:val="28"/>
        </w:rPr>
        <w:t>социально-</w:t>
      </w:r>
      <w:r w:rsidR="004260C1">
        <w:rPr>
          <w:rFonts w:ascii="Times New Roman" w:hAnsi="Times New Roman" w:cs="Times New Roman"/>
          <w:sz w:val="28"/>
          <w:szCs w:val="28"/>
        </w:rPr>
        <w:t>коммуникативных навыков детей</w:t>
      </w:r>
    </w:p>
    <w:p w:rsidR="00063ACD" w:rsidRDefault="004260C1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Задачи</w:t>
      </w:r>
      <w:r w:rsidR="0045580F">
        <w:rPr>
          <w:rFonts w:ascii="Times New Roman" w:hAnsi="Times New Roman" w:cs="Times New Roman"/>
          <w:b/>
          <w:sz w:val="28"/>
          <w:szCs w:val="28"/>
        </w:rPr>
        <w:t>:</w:t>
      </w:r>
    </w:p>
    <w:p w:rsidR="00063ACD" w:rsidRDefault="00063AC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lastRenderedPageBreak/>
        <w:t>Дать детям яркие впечатления о работе моряков рыболовецкого судна. Создать основу для развития и содержания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80F" w:rsidRPr="00063ACD" w:rsidRDefault="0045580F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Обогащать знания детей о труде моряков, используя художественную литературу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53F" w:rsidRPr="00063ACD" w:rsidRDefault="0007053F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Активизировать словарь детей за счёт слов, обозначающих профессии людей, работающих на рыболовецком судне и рыболовных снастей</w:t>
      </w:r>
      <w:r w:rsidR="00063ACD">
        <w:rPr>
          <w:rFonts w:ascii="Times New Roman" w:hAnsi="Times New Roman" w:cs="Times New Roman"/>
          <w:sz w:val="28"/>
          <w:szCs w:val="28"/>
        </w:rPr>
        <w:t>.</w:t>
      </w:r>
    </w:p>
    <w:p w:rsidR="00063ACD" w:rsidRDefault="0007053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</w:t>
      </w:r>
      <w:r w:rsidR="00063ACD">
        <w:rPr>
          <w:rFonts w:ascii="Times New Roman" w:hAnsi="Times New Roman" w:cs="Times New Roman"/>
          <w:sz w:val="28"/>
          <w:szCs w:val="28"/>
        </w:rPr>
        <w:t>.</w:t>
      </w:r>
      <w:r w:rsidRPr="004A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0F" w:rsidRDefault="006A42A7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Совершенствовать навыки изобразительной деятельности</w:t>
      </w:r>
      <w:r w:rsidR="0045580F">
        <w:rPr>
          <w:rFonts w:ascii="Times New Roman" w:hAnsi="Times New Roman" w:cs="Times New Roman"/>
          <w:sz w:val="28"/>
          <w:szCs w:val="28"/>
        </w:rPr>
        <w:t>.</w:t>
      </w:r>
    </w:p>
    <w:p w:rsidR="0045580F" w:rsidRDefault="0045580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Экскурсии</w:t>
      </w:r>
      <w:r w:rsidRPr="004A6150">
        <w:rPr>
          <w:rFonts w:ascii="Times New Roman" w:hAnsi="Times New Roman" w:cs="Times New Roman"/>
          <w:i/>
          <w:sz w:val="28"/>
          <w:szCs w:val="28"/>
        </w:rPr>
        <w:t>:</w:t>
      </w:r>
      <w:r w:rsidRPr="004A6150">
        <w:rPr>
          <w:rFonts w:ascii="Times New Roman" w:hAnsi="Times New Roman" w:cs="Times New Roman"/>
          <w:sz w:val="28"/>
          <w:szCs w:val="28"/>
        </w:rPr>
        <w:t xml:space="preserve"> в Океанариум, в рыбный магазин.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Рассматривание</w:t>
      </w:r>
      <w:r w:rsidRPr="004A6150">
        <w:rPr>
          <w:rFonts w:ascii="Times New Roman" w:hAnsi="Times New Roman" w:cs="Times New Roman"/>
          <w:i/>
          <w:sz w:val="28"/>
          <w:szCs w:val="28"/>
        </w:rPr>
        <w:t xml:space="preserve"> картины</w:t>
      </w:r>
      <w:r w:rsidRPr="004A6150">
        <w:rPr>
          <w:rFonts w:ascii="Times New Roman" w:hAnsi="Times New Roman" w:cs="Times New Roman"/>
          <w:sz w:val="28"/>
          <w:szCs w:val="28"/>
        </w:rPr>
        <w:t xml:space="preserve"> С.</w:t>
      </w:r>
      <w:r w:rsidR="0045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 «Каспийские рыбаки» (серия «Детям о профессиях»)</w:t>
      </w:r>
    </w:p>
    <w:p w:rsidR="00032673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Рассматривание иллюстраций, фотографий</w:t>
      </w:r>
      <w:r w:rsidRPr="004A6150">
        <w:rPr>
          <w:rFonts w:ascii="Times New Roman" w:hAnsi="Times New Roman" w:cs="Times New Roman"/>
          <w:sz w:val="28"/>
          <w:szCs w:val="28"/>
        </w:rPr>
        <w:t xml:space="preserve"> о труде моряков-рыболовов.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Выставка картин</w:t>
      </w:r>
      <w:r w:rsidR="0045580F">
        <w:rPr>
          <w:rFonts w:ascii="Times New Roman" w:hAnsi="Times New Roman" w:cs="Times New Roman"/>
          <w:sz w:val="28"/>
          <w:szCs w:val="28"/>
        </w:rPr>
        <w:t xml:space="preserve"> художников - мар</w:t>
      </w:r>
      <w:r w:rsidR="009E5AE5">
        <w:rPr>
          <w:rFonts w:ascii="Times New Roman" w:hAnsi="Times New Roman" w:cs="Times New Roman"/>
          <w:sz w:val="28"/>
          <w:szCs w:val="28"/>
        </w:rPr>
        <w:t>и</w:t>
      </w:r>
      <w:r w:rsidRPr="004A6150">
        <w:rPr>
          <w:rFonts w:ascii="Times New Roman" w:hAnsi="Times New Roman" w:cs="Times New Roman"/>
          <w:sz w:val="28"/>
          <w:szCs w:val="28"/>
        </w:rPr>
        <w:t>нистов.</w:t>
      </w:r>
    </w:p>
    <w:p w:rsidR="006A42A7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Просмотр мультфильмов</w:t>
      </w:r>
      <w:r w:rsidRPr="004A6150">
        <w:rPr>
          <w:rFonts w:ascii="Times New Roman" w:hAnsi="Times New Roman" w:cs="Times New Roman"/>
          <w:sz w:val="28"/>
          <w:szCs w:val="28"/>
        </w:rPr>
        <w:t xml:space="preserve"> «Чем пахнут ремёсла?», «В порту»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4A6150">
        <w:rPr>
          <w:rFonts w:ascii="Times New Roman" w:hAnsi="Times New Roman" w:cs="Times New Roman"/>
          <w:b/>
          <w:sz w:val="28"/>
          <w:szCs w:val="28"/>
        </w:rPr>
        <w:t>: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150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 «Чем пахнут ремёсла?»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Б.Житков «На льдине»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В.Маяковский «Это книжечка моя про моря и про маяк»</w:t>
      </w:r>
    </w:p>
    <w:p w:rsidR="00D20AEA" w:rsidRPr="004A6150" w:rsidRDefault="00D20AE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150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 «В порту»</w:t>
      </w:r>
    </w:p>
    <w:p w:rsidR="00F043D8" w:rsidRPr="004A6150" w:rsidRDefault="00F043D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150">
        <w:rPr>
          <w:rFonts w:ascii="Times New Roman" w:hAnsi="Times New Roman" w:cs="Times New Roman"/>
          <w:sz w:val="28"/>
          <w:szCs w:val="28"/>
        </w:rPr>
        <w:t>С.Сахарнов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 «Самый лучший пароход»</w:t>
      </w:r>
    </w:p>
    <w:p w:rsidR="00F043D8" w:rsidRPr="004A6150" w:rsidRDefault="00F043D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Г.Снегирёв «Песцовая земля»</w:t>
      </w:r>
    </w:p>
    <w:p w:rsidR="00F043D8" w:rsidRPr="004A6150" w:rsidRDefault="00F043D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Отгадывание и придумывание загадок</w:t>
      </w:r>
      <w:r w:rsidRPr="004A6150">
        <w:rPr>
          <w:rFonts w:ascii="Times New Roman" w:hAnsi="Times New Roman" w:cs="Times New Roman"/>
          <w:sz w:val="28"/>
          <w:szCs w:val="28"/>
        </w:rPr>
        <w:t xml:space="preserve"> о морских обитателях</w:t>
      </w:r>
    </w:p>
    <w:p w:rsidR="00F043D8" w:rsidRPr="004A6150" w:rsidRDefault="00F043D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Pr="004A6150">
        <w:rPr>
          <w:rFonts w:ascii="Times New Roman" w:hAnsi="Times New Roman" w:cs="Times New Roman"/>
          <w:sz w:val="28"/>
          <w:szCs w:val="28"/>
        </w:rPr>
        <w:t xml:space="preserve"> «Санкт-Петербург – город порт» (о том, для чего Пётр </w:t>
      </w:r>
      <w:r w:rsidRPr="004A61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6150">
        <w:rPr>
          <w:rFonts w:ascii="Times New Roman" w:hAnsi="Times New Roman" w:cs="Times New Roman"/>
          <w:sz w:val="28"/>
          <w:szCs w:val="28"/>
        </w:rPr>
        <w:t xml:space="preserve"> строил наш город, о портах СПб, о судостроительных, судоремонтных </w:t>
      </w:r>
      <w:r w:rsidR="00500700" w:rsidRPr="004A6150">
        <w:rPr>
          <w:rFonts w:ascii="Times New Roman" w:hAnsi="Times New Roman" w:cs="Times New Roman"/>
          <w:sz w:val="28"/>
          <w:szCs w:val="28"/>
        </w:rPr>
        <w:t xml:space="preserve"> заводах, о перерабатывающей промышленности).</w:t>
      </w:r>
    </w:p>
    <w:p w:rsidR="00F043D8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Рассказ воспитателя</w:t>
      </w:r>
      <w:r w:rsidRPr="004A6150">
        <w:rPr>
          <w:rFonts w:ascii="Times New Roman" w:hAnsi="Times New Roman" w:cs="Times New Roman"/>
          <w:sz w:val="28"/>
          <w:szCs w:val="28"/>
        </w:rPr>
        <w:t xml:space="preserve"> о труде и обязанностях людей, работающих на корабле: капитана, штурмана, радиста, матроса, кока, врача.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E5">
        <w:rPr>
          <w:rFonts w:ascii="Times New Roman" w:hAnsi="Times New Roman" w:cs="Times New Roman"/>
          <w:b/>
          <w:i/>
          <w:sz w:val="28"/>
          <w:szCs w:val="28"/>
        </w:rPr>
        <w:t>Встречи с родителями</w:t>
      </w:r>
      <w:r w:rsidRPr="004A6150">
        <w:rPr>
          <w:rFonts w:ascii="Times New Roman" w:hAnsi="Times New Roman" w:cs="Times New Roman"/>
          <w:sz w:val="28"/>
          <w:szCs w:val="28"/>
        </w:rPr>
        <w:t>, работающими в порту, на судостроительном заводе, на корабле.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lastRenderedPageBreak/>
        <w:t>Слушание: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- шумов моря; 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-«Любитель – рыболов», С.Островского; 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-«Рыбки», П.Филиппенко;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 -«Сказка о царе 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…» (тема «Море»), </w:t>
      </w:r>
      <w:proofErr w:type="spellStart"/>
      <w:r w:rsidR="009E5AE5">
        <w:rPr>
          <w:rFonts w:ascii="Times New Roman" w:hAnsi="Times New Roman" w:cs="Times New Roman"/>
          <w:sz w:val="28"/>
          <w:szCs w:val="28"/>
        </w:rPr>
        <w:t>Н.А.</w:t>
      </w:r>
      <w:r w:rsidRPr="004A6150">
        <w:rPr>
          <w:rFonts w:ascii="Times New Roman" w:hAnsi="Times New Roman" w:cs="Times New Roman"/>
          <w:sz w:val="28"/>
          <w:szCs w:val="28"/>
        </w:rPr>
        <w:t>Римского-Корсакова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>.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Рассказы детей из личного опыта: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 о путешествиях на корабле;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 я ходил на рыбалку.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4A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150">
        <w:rPr>
          <w:rFonts w:ascii="Times New Roman" w:hAnsi="Times New Roman" w:cs="Times New Roman"/>
          <w:sz w:val="28"/>
          <w:szCs w:val="28"/>
        </w:rPr>
        <w:t>«Морские обитатели», «Золотая рыбка».</w:t>
      </w:r>
    </w:p>
    <w:p w:rsidR="00500700" w:rsidRPr="004A6150" w:rsidRDefault="00500700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Конструирование и ручной труд</w:t>
      </w:r>
      <w:r w:rsidR="004576BA" w:rsidRPr="004A61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«Пароход» (оригами)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Парусники, лодки из природного и бросового материала.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Аппликация: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«Подводное царство» (обитатели морей и океанов);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«По морям, по волнам…» (водный транспорт).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Рисование:</w:t>
      </w:r>
    </w:p>
    <w:p w:rsidR="004576BA" w:rsidRPr="004A6150" w:rsidRDefault="009E5AE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960">
        <w:rPr>
          <w:rFonts w:ascii="Times New Roman" w:hAnsi="Times New Roman" w:cs="Times New Roman"/>
          <w:sz w:val="28"/>
          <w:szCs w:val="28"/>
        </w:rPr>
        <w:t>Рыбки плавают в водице»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«Парад кораблей на Неве»;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«Сигнальщик на корабле».</w:t>
      </w:r>
    </w:p>
    <w:p w:rsidR="00D815BF" w:rsidRPr="004A6150" w:rsidRDefault="00D815B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2.Обогащение игрового опыта детей.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Цель:</w:t>
      </w:r>
      <w:r w:rsidRPr="004A6150">
        <w:rPr>
          <w:rFonts w:ascii="Times New Roman" w:hAnsi="Times New Roman" w:cs="Times New Roman"/>
          <w:sz w:val="28"/>
          <w:szCs w:val="28"/>
        </w:rPr>
        <w:t xml:space="preserve"> развивать умение детей переводить жизненный опыт в условный план игры</w:t>
      </w:r>
      <w:r w:rsidR="00575AB8">
        <w:rPr>
          <w:rFonts w:ascii="Times New Roman" w:hAnsi="Times New Roman" w:cs="Times New Roman"/>
          <w:sz w:val="28"/>
          <w:szCs w:val="28"/>
        </w:rPr>
        <w:t>.</w:t>
      </w:r>
      <w:r w:rsidR="00344EAE" w:rsidRPr="004A6150">
        <w:rPr>
          <w:rFonts w:ascii="Times New Roman" w:hAnsi="Times New Roman" w:cs="Times New Roman"/>
          <w:sz w:val="28"/>
          <w:szCs w:val="28"/>
        </w:rPr>
        <w:t xml:space="preserve">  </w:t>
      </w:r>
      <w:r w:rsidR="00575AB8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Приёмы педагогического руководства развитием сюжетно-ролевой игры: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Обыгрывание ситуаций: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«Капитан готовит маршрут движения судна»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«Боцман распределяет работу среди матросов»</w:t>
      </w:r>
    </w:p>
    <w:p w:rsidR="004576BA" w:rsidRPr="004A6150" w:rsidRDefault="004576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«Радист получил радиосообщение с берега и докладывает капитану»</w:t>
      </w:r>
    </w:p>
    <w:p w:rsidR="004576BA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«Радист получил метеосводку»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«Посещение больным членом команды врача судна»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lastRenderedPageBreak/>
        <w:t>«Посещение командой корабля камбуза»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150">
        <w:rPr>
          <w:rFonts w:ascii="Times New Roman" w:hAnsi="Times New Roman" w:cs="Times New Roman"/>
          <w:b/>
          <w:i/>
          <w:sz w:val="28"/>
          <w:szCs w:val="28"/>
        </w:rPr>
        <w:t>Различные виды игр: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Дидактические: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«На земле, под землёй, в воздухе, в воде»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«Сложи картинку»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«Что лишнее»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«Что перепутал художник»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«Путаница»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«Чёрный ящик»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«Кому, что нужно для работы»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553CB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«Сложи узор</w:t>
      </w:r>
      <w:r w:rsidR="00575AB8">
        <w:rPr>
          <w:rFonts w:ascii="Times New Roman" w:hAnsi="Times New Roman" w:cs="Times New Roman"/>
          <w:sz w:val="28"/>
          <w:szCs w:val="28"/>
        </w:rPr>
        <w:t>»: «Золотая рыбка»</w:t>
      </w:r>
    </w:p>
    <w:p w:rsidR="00575AB8" w:rsidRPr="004A6150" w:rsidRDefault="00575AB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»: «Морское царство», «Корабли»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 xml:space="preserve"> яйцо»</w:t>
      </w:r>
      <w:r w:rsidR="00575AB8">
        <w:rPr>
          <w:rFonts w:ascii="Times New Roman" w:hAnsi="Times New Roman" w:cs="Times New Roman"/>
          <w:sz w:val="28"/>
          <w:szCs w:val="28"/>
        </w:rPr>
        <w:t>: «Рыбка»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>»</w:t>
      </w:r>
      <w:r w:rsidR="00575AB8">
        <w:rPr>
          <w:rFonts w:ascii="Times New Roman" w:hAnsi="Times New Roman" w:cs="Times New Roman"/>
          <w:sz w:val="28"/>
          <w:szCs w:val="28"/>
        </w:rPr>
        <w:t>: «Кораблик»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>»</w:t>
      </w:r>
      <w:r w:rsidR="00575AB8">
        <w:rPr>
          <w:rFonts w:ascii="Times New Roman" w:hAnsi="Times New Roman" w:cs="Times New Roman"/>
          <w:sz w:val="28"/>
          <w:szCs w:val="28"/>
        </w:rPr>
        <w:t xml:space="preserve"> (по теме «Рыбы»)</w:t>
      </w:r>
    </w:p>
    <w:p w:rsidR="001553CB" w:rsidRPr="004A6150" w:rsidRDefault="001553CB" w:rsidP="00F6196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Строительно-кон</w:t>
      </w:r>
      <w:r w:rsidR="007D4829" w:rsidRPr="004A6150">
        <w:rPr>
          <w:rFonts w:ascii="Times New Roman" w:hAnsi="Times New Roman" w:cs="Times New Roman"/>
          <w:i/>
          <w:sz w:val="28"/>
          <w:szCs w:val="28"/>
        </w:rPr>
        <w:t>структивные: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Конструирование водного транспорта («</w:t>
      </w:r>
      <w:proofErr w:type="spellStart"/>
      <w:r w:rsidRPr="004A615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A6150">
        <w:rPr>
          <w:rFonts w:ascii="Times New Roman" w:hAnsi="Times New Roman" w:cs="Times New Roman"/>
          <w:sz w:val="28"/>
          <w:szCs w:val="28"/>
        </w:rPr>
        <w:t>»)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Строительство водного транспорта из деревянного конструктора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«Порт»…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6150">
        <w:rPr>
          <w:rFonts w:ascii="Times New Roman" w:hAnsi="Times New Roman" w:cs="Times New Roman"/>
          <w:i/>
          <w:sz w:val="28"/>
          <w:szCs w:val="28"/>
        </w:rPr>
        <w:t>Игра-иммитация</w:t>
      </w:r>
      <w:proofErr w:type="spellEnd"/>
      <w:r w:rsidRPr="004A6150">
        <w:rPr>
          <w:rFonts w:ascii="Times New Roman" w:hAnsi="Times New Roman" w:cs="Times New Roman"/>
          <w:i/>
          <w:sz w:val="28"/>
          <w:szCs w:val="28"/>
        </w:rPr>
        <w:t>: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«Что мы</w:t>
      </w:r>
      <w:r w:rsidR="005825D5" w:rsidRPr="004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5D5" w:rsidRPr="004A6150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="005825D5" w:rsidRPr="004A6150">
        <w:rPr>
          <w:rFonts w:ascii="Times New Roman" w:hAnsi="Times New Roman" w:cs="Times New Roman"/>
          <w:sz w:val="28"/>
          <w:szCs w:val="28"/>
        </w:rPr>
        <w:t xml:space="preserve"> не скажем, а что делали</w:t>
      </w:r>
      <w:r w:rsidRPr="004A6150">
        <w:rPr>
          <w:rFonts w:ascii="Times New Roman" w:hAnsi="Times New Roman" w:cs="Times New Roman"/>
          <w:sz w:val="28"/>
          <w:szCs w:val="28"/>
        </w:rPr>
        <w:t>, покажем»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>Подвижные игры: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«Караси и щука»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«Водяной»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«Море волнуется раз…»</w:t>
      </w:r>
    </w:p>
    <w:p w:rsidR="007D4829" w:rsidRPr="004A6150" w:rsidRDefault="007D482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«Рыбаки и рыбки»</w:t>
      </w:r>
    </w:p>
    <w:p w:rsidR="00D815BF" w:rsidRPr="004A6150" w:rsidRDefault="00D815B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12" w:rsidRPr="004A6150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3.Активизирующее общение педагога в процессе совместной игры с детьми.</w:t>
      </w:r>
    </w:p>
    <w:p w:rsidR="00575AB8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A6150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575AB8">
        <w:rPr>
          <w:rFonts w:ascii="Times New Roman" w:hAnsi="Times New Roman" w:cs="Times New Roman"/>
          <w:sz w:val="28"/>
          <w:szCs w:val="28"/>
        </w:rPr>
        <w:t xml:space="preserve"> самостоятельной игры ребёнка, п</w:t>
      </w:r>
      <w:r w:rsidRPr="004A6150">
        <w:rPr>
          <w:rFonts w:ascii="Times New Roman" w:hAnsi="Times New Roman" w:cs="Times New Roman"/>
          <w:sz w:val="28"/>
          <w:szCs w:val="28"/>
        </w:rPr>
        <w:t>оиску новых игро</w:t>
      </w:r>
      <w:r w:rsidR="00344EAE" w:rsidRPr="004A6150">
        <w:rPr>
          <w:rFonts w:ascii="Times New Roman" w:hAnsi="Times New Roman" w:cs="Times New Roman"/>
          <w:sz w:val="28"/>
          <w:szCs w:val="28"/>
        </w:rPr>
        <w:t>вых задач и способов их решения</w:t>
      </w:r>
      <w:r w:rsidR="00575AB8">
        <w:rPr>
          <w:rFonts w:ascii="Times New Roman" w:hAnsi="Times New Roman" w:cs="Times New Roman"/>
          <w:sz w:val="28"/>
          <w:szCs w:val="28"/>
        </w:rPr>
        <w:t>.</w:t>
      </w:r>
    </w:p>
    <w:p w:rsid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AB8" w:rsidRP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6B2">
        <w:rPr>
          <w:rFonts w:ascii="Times New Roman" w:hAnsi="Times New Roman" w:cs="Times New Roman"/>
          <w:b/>
          <w:i/>
          <w:sz w:val="28"/>
          <w:szCs w:val="28"/>
        </w:rPr>
        <w:t>Начало игры:</w:t>
      </w:r>
    </w:p>
    <w:p w:rsidR="00EC7212" w:rsidRPr="004A6150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6B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0616B2">
        <w:rPr>
          <w:rFonts w:ascii="Times New Roman" w:hAnsi="Times New Roman" w:cs="Times New Roman"/>
          <w:i/>
          <w:sz w:val="28"/>
          <w:szCs w:val="28"/>
        </w:rPr>
        <w:t>Чик-трак</w:t>
      </w:r>
      <w:proofErr w:type="spellEnd"/>
      <w:proofErr w:type="gramEnd"/>
      <w:r w:rsidRPr="000616B2">
        <w:rPr>
          <w:rFonts w:ascii="Times New Roman" w:hAnsi="Times New Roman" w:cs="Times New Roman"/>
          <w:i/>
          <w:sz w:val="28"/>
          <w:szCs w:val="28"/>
        </w:rPr>
        <w:t>, игра началась</w:t>
      </w:r>
      <w:r w:rsidRPr="00575AB8">
        <w:rPr>
          <w:rFonts w:ascii="Times New Roman" w:hAnsi="Times New Roman" w:cs="Times New Roman"/>
          <w:sz w:val="28"/>
          <w:szCs w:val="28"/>
        </w:rPr>
        <w:t>.</w:t>
      </w:r>
      <w:r w:rsidRPr="004A6150">
        <w:rPr>
          <w:rFonts w:ascii="Times New Roman" w:hAnsi="Times New Roman" w:cs="Times New Roman"/>
          <w:sz w:val="28"/>
          <w:szCs w:val="28"/>
        </w:rPr>
        <w:t xml:space="preserve"> Ребята, сегодня мы с вами поедем на экскурсию в Океанариум.</w:t>
      </w:r>
    </w:p>
    <w:p w:rsidR="00EC7212" w:rsidRPr="004A6150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-Кто из вас уже был в Океанариуме?</w:t>
      </w:r>
    </w:p>
    <w:p w:rsidR="00EC7212" w:rsidRPr="004A6150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-Кого вы там видели?</w:t>
      </w:r>
    </w:p>
    <w:p w:rsidR="00EC7212" w:rsidRPr="004A6150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 можно доехать до Океанариума?</w:t>
      </w:r>
      <w:r w:rsidR="0057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76" w:rsidRPr="00575AB8" w:rsidRDefault="00575AB8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AB8">
        <w:rPr>
          <w:rFonts w:ascii="Times New Roman" w:hAnsi="Times New Roman" w:cs="Times New Roman"/>
          <w:sz w:val="28"/>
          <w:szCs w:val="28"/>
        </w:rPr>
        <w:t>-На каком транспорте мы поедем?</w:t>
      </w:r>
    </w:p>
    <w:p w:rsidR="00027D76" w:rsidRPr="00575AB8" w:rsidRDefault="00EC721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b/>
          <w:i/>
          <w:sz w:val="28"/>
          <w:szCs w:val="28"/>
        </w:rPr>
        <w:t>Добрались до Океанариум</w:t>
      </w:r>
      <w:r w:rsidR="0077388D" w:rsidRPr="00F33FC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7388D" w:rsidRPr="00575AB8">
        <w:rPr>
          <w:rFonts w:ascii="Times New Roman" w:hAnsi="Times New Roman" w:cs="Times New Roman"/>
          <w:sz w:val="28"/>
          <w:szCs w:val="28"/>
        </w:rPr>
        <w:t>, а там висит объявление:</w:t>
      </w:r>
      <w:r w:rsidR="00222E1E" w:rsidRPr="0057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1E" w:rsidRPr="00575AB8" w:rsidRDefault="00222E1E" w:rsidP="00F6196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4A6150">
        <w:rPr>
          <w:rFonts w:ascii="Times New Roman" w:hAnsi="Times New Roman" w:cs="Times New Roman"/>
          <w:sz w:val="28"/>
          <w:szCs w:val="28"/>
        </w:rPr>
        <w:t>«</w:t>
      </w:r>
      <w:r w:rsidR="0077388D" w:rsidRPr="004A6150">
        <w:rPr>
          <w:rFonts w:ascii="Times New Roman" w:hAnsi="Times New Roman" w:cs="Times New Roman"/>
          <w:sz w:val="28"/>
          <w:szCs w:val="28"/>
        </w:rPr>
        <w:t>Океанариум закрыт по техническим причинам».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-Ребята, как вы думаете, почему закрыт Океанариум? 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(Дети высказывают свои предположения).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-Мне один из сотрудников Океанариума сказал, что рыбы погибли по вине посетителей, которые занесли вирус в аквариумы.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 жаль, что ни мы, ни другие посетители не увидят больше таких красивых рыб. Что же делать?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-Ребята, а может быть, мы с вами отправимся в экспедицию за рыбами для Океанариума?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-На чём отправимся в экспедицию?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 назовём судно?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-Кто нам нужен в экспедиции?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-Что возьмём с собой в экспедицию?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-Что кок купит в магазине?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-Что доктор купит в аптеке?</w:t>
      </w:r>
    </w:p>
    <w:p w:rsidR="0077388D" w:rsidRPr="004A6150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 мы сможем все покупки доставить на корабль?</w:t>
      </w:r>
    </w:p>
    <w:p w:rsidR="00344EAE" w:rsidRPr="00F33FCE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CE">
        <w:rPr>
          <w:rFonts w:ascii="Times New Roman" w:hAnsi="Times New Roman" w:cs="Times New Roman"/>
          <w:b/>
          <w:i/>
          <w:sz w:val="28"/>
          <w:szCs w:val="28"/>
        </w:rPr>
        <w:t>Постройка судна.</w:t>
      </w:r>
    </w:p>
    <w:p w:rsidR="00344EAE" w:rsidRPr="00F33FCE" w:rsidRDefault="0077388D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FCE">
        <w:rPr>
          <w:rFonts w:ascii="Times New Roman" w:hAnsi="Times New Roman" w:cs="Times New Roman"/>
          <w:b/>
          <w:i/>
          <w:sz w:val="28"/>
          <w:szCs w:val="28"/>
        </w:rPr>
        <w:t>Распределение ролей</w:t>
      </w:r>
      <w:r w:rsidR="00F33FCE" w:rsidRPr="00F33F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33FCE">
        <w:rPr>
          <w:rFonts w:ascii="Times New Roman" w:hAnsi="Times New Roman" w:cs="Times New Roman"/>
          <w:sz w:val="28"/>
          <w:szCs w:val="28"/>
        </w:rPr>
        <w:t xml:space="preserve"> </w:t>
      </w:r>
      <w:r w:rsidRPr="00F33FCE">
        <w:rPr>
          <w:rFonts w:ascii="Times New Roman" w:hAnsi="Times New Roman" w:cs="Times New Roman"/>
          <w:sz w:val="28"/>
          <w:szCs w:val="28"/>
        </w:rPr>
        <w:t>начальник экспедиции, капитан корабля, рулевой, боцман, матросы, кок, доктор, радист</w:t>
      </w:r>
      <w:r w:rsidR="00F33FCE">
        <w:rPr>
          <w:rFonts w:ascii="Times New Roman" w:hAnsi="Times New Roman" w:cs="Times New Roman"/>
          <w:sz w:val="28"/>
          <w:szCs w:val="28"/>
        </w:rPr>
        <w:t>.</w:t>
      </w:r>
      <w:r w:rsidR="00445B36" w:rsidRPr="00F33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3FCE" w:rsidRDefault="00445B3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FC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Подбор атрибутов</w:t>
      </w:r>
      <w:r w:rsidR="00F33FCE" w:rsidRPr="00F33F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33FCE">
        <w:rPr>
          <w:rFonts w:ascii="Times New Roman" w:hAnsi="Times New Roman" w:cs="Times New Roman"/>
          <w:sz w:val="28"/>
          <w:szCs w:val="28"/>
        </w:rPr>
        <w:t xml:space="preserve"> </w:t>
      </w:r>
      <w:r w:rsidRPr="00F33FCE">
        <w:rPr>
          <w:rFonts w:ascii="Times New Roman" w:hAnsi="Times New Roman" w:cs="Times New Roman"/>
          <w:sz w:val="28"/>
          <w:szCs w:val="28"/>
        </w:rPr>
        <w:t>штурвал, сигнальные флажки, фуражка капитана, бескозырки, колпак ко</w:t>
      </w:r>
      <w:r w:rsidR="00F33FCE">
        <w:rPr>
          <w:rFonts w:ascii="Times New Roman" w:hAnsi="Times New Roman" w:cs="Times New Roman"/>
          <w:sz w:val="28"/>
          <w:szCs w:val="28"/>
        </w:rPr>
        <w:t>ка, халат врача, сеть, бинокль, подзорная труба, якорь, удочки, силуэты рыб, а</w:t>
      </w:r>
      <w:r w:rsidRPr="00F33FCE">
        <w:rPr>
          <w:rFonts w:ascii="Times New Roman" w:hAnsi="Times New Roman" w:cs="Times New Roman"/>
          <w:sz w:val="28"/>
          <w:szCs w:val="28"/>
        </w:rPr>
        <w:t>квариумы для пойманных рыб.</w:t>
      </w:r>
      <w:proofErr w:type="gramEnd"/>
      <w:r w:rsidRPr="00F33FCE">
        <w:rPr>
          <w:rFonts w:ascii="Times New Roman" w:hAnsi="Times New Roman" w:cs="Times New Roman"/>
          <w:sz w:val="28"/>
          <w:szCs w:val="28"/>
        </w:rPr>
        <w:t xml:space="preserve"> Предметы-заместители атрибуты </w:t>
      </w:r>
      <w:r w:rsidR="00F33FCE">
        <w:rPr>
          <w:rFonts w:ascii="Times New Roman" w:hAnsi="Times New Roman" w:cs="Times New Roman"/>
          <w:sz w:val="28"/>
          <w:szCs w:val="28"/>
        </w:rPr>
        <w:t>для работы радиста, врача, кока.</w:t>
      </w:r>
      <w:r w:rsidRPr="00F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8D" w:rsidRPr="00F33FCE" w:rsidRDefault="00F33FCE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45B36" w:rsidRPr="00F33FCE">
        <w:rPr>
          <w:rFonts w:ascii="Times New Roman" w:hAnsi="Times New Roman" w:cs="Times New Roman"/>
          <w:sz w:val="28"/>
          <w:szCs w:val="28"/>
        </w:rPr>
        <w:t xml:space="preserve">воображаемые предметы: </w:t>
      </w:r>
      <w:r>
        <w:rPr>
          <w:rFonts w:ascii="Times New Roman" w:hAnsi="Times New Roman" w:cs="Times New Roman"/>
          <w:sz w:val="28"/>
          <w:szCs w:val="28"/>
        </w:rPr>
        <w:t>бинокли, трап, спасательный круг</w:t>
      </w:r>
      <w:r w:rsidR="00445B36" w:rsidRPr="00F33FCE">
        <w:rPr>
          <w:rFonts w:ascii="Times New Roman" w:hAnsi="Times New Roman" w:cs="Times New Roman"/>
          <w:sz w:val="28"/>
          <w:szCs w:val="28"/>
        </w:rPr>
        <w:t>.</w:t>
      </w:r>
    </w:p>
    <w:p w:rsidR="00445B36" w:rsidRPr="00F33FCE" w:rsidRDefault="00445B36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CE">
        <w:rPr>
          <w:rFonts w:ascii="Times New Roman" w:hAnsi="Times New Roman" w:cs="Times New Roman"/>
          <w:b/>
          <w:i/>
          <w:sz w:val="28"/>
          <w:szCs w:val="28"/>
        </w:rPr>
        <w:t>Закупка продуктов питания и лекарств, доставка их на корабль.</w:t>
      </w:r>
    </w:p>
    <w:p w:rsidR="00A20183" w:rsidRPr="00A20183" w:rsidRDefault="00A20183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183">
        <w:rPr>
          <w:rFonts w:ascii="Times New Roman" w:hAnsi="Times New Roman" w:cs="Times New Roman"/>
          <w:b/>
          <w:i/>
          <w:sz w:val="28"/>
          <w:szCs w:val="28"/>
        </w:rPr>
        <w:t>Основная часть игры:</w:t>
      </w:r>
    </w:p>
    <w:p w:rsidR="00445B36" w:rsidRPr="004A6150" w:rsidRDefault="00445B3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Воспитатель берёт на себя роль матроса:</w:t>
      </w:r>
    </w:p>
    <w:p w:rsidR="00445B36" w:rsidRPr="004A6150" w:rsidRDefault="00445B3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-Тише, тише, сейчас, наверное, капитан даст команду об отплытии.</w:t>
      </w:r>
    </w:p>
    <w:p w:rsidR="00CC0112" w:rsidRPr="004A6150" w:rsidRDefault="00F33FCE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(Капитан командует: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«Отдать швартовы! Поднять паруса!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 вперед!)</w:t>
      </w:r>
      <w:proofErr w:type="gramEnd"/>
    </w:p>
    <w:p w:rsidR="00445B36" w:rsidRPr="00F33FCE" w:rsidRDefault="006A28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sz w:val="28"/>
          <w:szCs w:val="28"/>
        </w:rPr>
        <w:t>-Рулевой, как долго нам идти до места ловли рыб?</w:t>
      </w:r>
    </w:p>
    <w:p w:rsidR="00132349" w:rsidRPr="00F33FCE" w:rsidRDefault="0013234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sz w:val="28"/>
          <w:szCs w:val="28"/>
        </w:rPr>
        <w:t>-Ой, посмотрите, может быть, здесь бросим якорь? Уж, очень здесь красивые рыбы.</w:t>
      </w:r>
    </w:p>
    <w:p w:rsidR="006A28BA" w:rsidRPr="004A6150" w:rsidRDefault="006A28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-Забросим сеть?</w:t>
      </w:r>
    </w:p>
    <w:p w:rsidR="006A28BA" w:rsidRPr="004A6150" w:rsidRDefault="006A28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-А я хочу поймать рыбку на удочку.</w:t>
      </w:r>
      <w:r w:rsidR="007526A6" w:rsidRPr="004A615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A28BA" w:rsidRPr="00F33FCE" w:rsidRDefault="006A28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sz w:val="28"/>
          <w:szCs w:val="28"/>
        </w:rPr>
        <w:t>-Посмотрю в бинокль, полюбуюсь на рыб.</w:t>
      </w:r>
    </w:p>
    <w:p w:rsidR="006A28BA" w:rsidRPr="004A6150" w:rsidRDefault="006A28BA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</w:t>
      </w:r>
      <w:r w:rsidR="002D66B9" w:rsidRPr="004A6150">
        <w:rPr>
          <w:rFonts w:ascii="Times New Roman" w:hAnsi="Times New Roman" w:cs="Times New Roman"/>
          <w:sz w:val="28"/>
          <w:szCs w:val="28"/>
        </w:rPr>
        <w:t>Каждый вид рыб сажайте в отдельный аквариум, чтобы хищники не съели других рыб.</w:t>
      </w:r>
    </w:p>
    <w:p w:rsidR="002D66B9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-Какую рыбу ты поймал?</w:t>
      </w:r>
    </w:p>
    <w:p w:rsidR="002D66B9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-Не нужно всех рыб помещать в аквариумы, достаточно по три штучки каждого вида, остальных отпустим обратно в море.</w:t>
      </w:r>
      <w:r w:rsidR="007526A6" w:rsidRPr="004A615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D66B9" w:rsidRPr="00F33FCE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sz w:val="28"/>
          <w:szCs w:val="28"/>
        </w:rPr>
        <w:t>-Кок, скоро ли обед? Что вы нам сегодня приготовили?</w:t>
      </w:r>
    </w:p>
    <w:p w:rsidR="002D66B9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-Ах, как всё вкусно, </w:t>
      </w:r>
      <w:r w:rsidR="00A20183">
        <w:rPr>
          <w:rFonts w:ascii="Times New Roman" w:hAnsi="Times New Roman" w:cs="Times New Roman"/>
          <w:sz w:val="28"/>
          <w:szCs w:val="28"/>
        </w:rPr>
        <w:t>особенно В</w:t>
      </w:r>
      <w:r w:rsidR="00132349" w:rsidRPr="004A6150">
        <w:rPr>
          <w:rFonts w:ascii="Times New Roman" w:hAnsi="Times New Roman" w:cs="Times New Roman"/>
          <w:sz w:val="28"/>
          <w:szCs w:val="28"/>
        </w:rPr>
        <w:t>ам сегодня удался суп, да и  пицца хороша!</w:t>
      </w:r>
      <w:r w:rsidRPr="004A6150">
        <w:rPr>
          <w:rFonts w:ascii="Times New Roman" w:hAnsi="Times New Roman" w:cs="Times New Roman"/>
          <w:sz w:val="28"/>
          <w:szCs w:val="28"/>
        </w:rPr>
        <w:t xml:space="preserve"> Большое спасибо.</w:t>
      </w:r>
    </w:p>
    <w:p w:rsidR="002D66B9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-Ой, меня укусила эта рыба, судя по окраске, она ядовитая.</w:t>
      </w:r>
    </w:p>
    <w:p w:rsidR="007526A6" w:rsidRPr="00F33FCE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-Что же мне делать, доктор?</w:t>
      </w:r>
      <w:r w:rsidR="007526A6" w:rsidRPr="004A61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D66B9" w:rsidRPr="00F33FCE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CE">
        <w:rPr>
          <w:rFonts w:ascii="Times New Roman" w:hAnsi="Times New Roman" w:cs="Times New Roman"/>
          <w:sz w:val="28"/>
          <w:szCs w:val="28"/>
        </w:rPr>
        <w:t>-Спасибо, доктор, за оказанную помощь, а что мне делать потом? К какому врачу обратиться в городе?</w:t>
      </w:r>
    </w:p>
    <w:p w:rsidR="007526A6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 xml:space="preserve">-Ой, какой ветер поднялся! </w:t>
      </w:r>
    </w:p>
    <w:p w:rsidR="002D66B9" w:rsidRPr="007F65F8" w:rsidRDefault="007526A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8">
        <w:rPr>
          <w:rFonts w:ascii="Times New Roman" w:hAnsi="Times New Roman" w:cs="Times New Roman"/>
          <w:sz w:val="28"/>
          <w:szCs w:val="28"/>
        </w:rPr>
        <w:t>-</w:t>
      </w:r>
      <w:r w:rsidR="002D66B9" w:rsidRPr="007F65F8">
        <w:rPr>
          <w:rFonts w:ascii="Times New Roman" w:hAnsi="Times New Roman" w:cs="Times New Roman"/>
          <w:sz w:val="28"/>
          <w:szCs w:val="28"/>
        </w:rPr>
        <w:t>Радист, вы</w:t>
      </w:r>
      <w:r w:rsidR="007F65F8">
        <w:rPr>
          <w:rFonts w:ascii="Times New Roman" w:hAnsi="Times New Roman" w:cs="Times New Roman"/>
          <w:sz w:val="28"/>
          <w:szCs w:val="28"/>
        </w:rPr>
        <w:t>, случайно,</w:t>
      </w:r>
      <w:r w:rsidR="002D66B9" w:rsidRPr="007F65F8">
        <w:rPr>
          <w:rFonts w:ascii="Times New Roman" w:hAnsi="Times New Roman" w:cs="Times New Roman"/>
          <w:sz w:val="28"/>
          <w:szCs w:val="28"/>
        </w:rPr>
        <w:t xml:space="preserve"> не получали радиограммы? Что передают?</w:t>
      </w:r>
    </w:p>
    <w:p w:rsidR="002D66B9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lastRenderedPageBreak/>
        <w:t>-Капитан, когда мы возвращаемся в порт?</w:t>
      </w:r>
    </w:p>
    <w:p w:rsidR="00A20183" w:rsidRPr="00A20183" w:rsidRDefault="00A20183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183">
        <w:rPr>
          <w:rFonts w:ascii="Times New Roman" w:hAnsi="Times New Roman" w:cs="Times New Roman"/>
          <w:b/>
          <w:i/>
          <w:sz w:val="28"/>
          <w:szCs w:val="28"/>
        </w:rPr>
        <w:t>Заключительная часть игры:</w:t>
      </w:r>
    </w:p>
    <w:p w:rsidR="002D66B9" w:rsidRPr="004A6150" w:rsidRDefault="002D66B9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83">
        <w:rPr>
          <w:rFonts w:ascii="Times New Roman" w:hAnsi="Times New Roman" w:cs="Times New Roman"/>
          <w:sz w:val="28"/>
          <w:szCs w:val="28"/>
        </w:rPr>
        <w:t>-</w:t>
      </w:r>
      <w:r w:rsidRPr="00A20183">
        <w:rPr>
          <w:rFonts w:ascii="Times New Roman" w:hAnsi="Times New Roman" w:cs="Times New Roman"/>
          <w:i/>
          <w:sz w:val="28"/>
          <w:szCs w:val="28"/>
        </w:rPr>
        <w:t>Вот мы снова на родной земле.</w:t>
      </w:r>
      <w:r w:rsidRPr="004A6150">
        <w:rPr>
          <w:rFonts w:ascii="Times New Roman" w:hAnsi="Times New Roman" w:cs="Times New Roman"/>
          <w:sz w:val="28"/>
          <w:szCs w:val="28"/>
        </w:rPr>
        <w:t xml:space="preserve"> Поедем в Океанариум? На чём?</w:t>
      </w:r>
      <w:r w:rsidR="00671225" w:rsidRPr="004A6150">
        <w:rPr>
          <w:rFonts w:ascii="Times New Roman" w:hAnsi="Times New Roman" w:cs="Times New Roman"/>
          <w:sz w:val="28"/>
          <w:szCs w:val="28"/>
        </w:rPr>
        <w:t xml:space="preserve"> А как же нам аквариумы с рыбами погрузить, чтобы не разбить?</w:t>
      </w:r>
    </w:p>
    <w:p w:rsidR="00671225" w:rsidRPr="00A20183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8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20183">
        <w:rPr>
          <w:rFonts w:ascii="Times New Roman" w:hAnsi="Times New Roman" w:cs="Times New Roman"/>
          <w:sz w:val="28"/>
          <w:szCs w:val="28"/>
        </w:rPr>
        <w:t>Чик-трак</w:t>
      </w:r>
      <w:proofErr w:type="spellEnd"/>
      <w:proofErr w:type="gramEnd"/>
      <w:r w:rsidRPr="00A20183">
        <w:rPr>
          <w:rFonts w:ascii="Times New Roman" w:hAnsi="Times New Roman" w:cs="Times New Roman"/>
          <w:sz w:val="28"/>
          <w:szCs w:val="28"/>
        </w:rPr>
        <w:t xml:space="preserve">, я директор Океанариума. </w:t>
      </w:r>
    </w:p>
    <w:p w:rsidR="00671225" w:rsidRPr="007F65F8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8">
        <w:rPr>
          <w:rFonts w:ascii="Times New Roman" w:hAnsi="Times New Roman" w:cs="Times New Roman"/>
          <w:sz w:val="28"/>
          <w:szCs w:val="28"/>
        </w:rPr>
        <w:t>-Что это за гости к нам с подарками приехали?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-Спасибо вам огромное, вы нас очень выручили. Только вот беда, я отпустила уже всех сотрудников. Кто же мне поможет запустить рыб в аквариумы?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-Дорогие моряки, от имени всех сотрудников Океанариума и от себя лично я благодарю вас за бесценный подарок. Который вы сделали всем жителям и гостям нашего города.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Разрешите вручить вам Почётную грамоту! А ещё вам предоставляется право бесплатно посещать наш Океанариум.</w:t>
      </w:r>
    </w:p>
    <w:p w:rsidR="009B2FCF" w:rsidRPr="004A6150" w:rsidRDefault="009B2FC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-Проходите, пожалуйста.</w:t>
      </w:r>
    </w:p>
    <w:p w:rsidR="009B2FCF" w:rsidRDefault="009B2FC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8">
        <w:rPr>
          <w:rFonts w:ascii="Times New Roman" w:hAnsi="Times New Roman" w:cs="Times New Roman"/>
          <w:sz w:val="28"/>
          <w:szCs w:val="28"/>
        </w:rPr>
        <w:t xml:space="preserve"> (Просмотр презентации «Санкт-Петербургский Океанариум»)</w:t>
      </w:r>
    </w:p>
    <w:p w:rsid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6B2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карточку, какое у вас сейчас настроение?</w:t>
      </w:r>
    </w:p>
    <w:p w:rsid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-Расскажите, почему именно эту карточку вы выбрали?</w:t>
      </w:r>
    </w:p>
    <w:p w:rsid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больше всего понравилось? Почему?</w:t>
      </w:r>
    </w:p>
    <w:p w:rsidR="000616B2" w:rsidRPr="000616B2" w:rsidRDefault="000616B2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 очень понравилось? Почему?</w:t>
      </w:r>
    </w:p>
    <w:p w:rsidR="00A20183" w:rsidRDefault="00A20183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>4.Создание предметно-развивающей среды.</w:t>
      </w:r>
    </w:p>
    <w:p w:rsidR="00EC7212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6150">
        <w:rPr>
          <w:rFonts w:ascii="Times New Roman" w:hAnsi="Times New Roman" w:cs="Times New Roman"/>
          <w:sz w:val="28"/>
          <w:szCs w:val="28"/>
        </w:rPr>
        <w:t>Создание условий для самостоятельных игр, соответствующих уровню развития игровых умений детей и содержанию игровой деятельности детей.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t xml:space="preserve">Примерное содержание: 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Совместное изготовление с детьми бескозырок, рыб,</w:t>
      </w:r>
      <w:r w:rsidR="007F65F8">
        <w:rPr>
          <w:rFonts w:ascii="Times New Roman" w:hAnsi="Times New Roman" w:cs="Times New Roman"/>
          <w:sz w:val="28"/>
          <w:szCs w:val="28"/>
        </w:rPr>
        <w:t xml:space="preserve"> биноклей, подзорных труб,</w:t>
      </w:r>
      <w:r w:rsidRPr="004A6150">
        <w:rPr>
          <w:rFonts w:ascii="Times New Roman" w:hAnsi="Times New Roman" w:cs="Times New Roman"/>
          <w:sz w:val="28"/>
          <w:szCs w:val="28"/>
        </w:rPr>
        <w:t xml:space="preserve"> карты, алгоритмов игры.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50">
        <w:rPr>
          <w:rFonts w:ascii="Times New Roman" w:hAnsi="Times New Roman" w:cs="Times New Roman"/>
          <w:sz w:val="28"/>
          <w:szCs w:val="28"/>
        </w:rPr>
        <w:t>Создание проблемных ситуаций через игру.</w:t>
      </w: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25" w:rsidRPr="004A6150" w:rsidRDefault="00671225" w:rsidP="00F619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5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C15BB6" w:rsidRPr="00C15BB6" w:rsidRDefault="00C15BB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B6">
        <w:rPr>
          <w:rFonts w:ascii="Times New Roman" w:hAnsi="Times New Roman" w:cs="Times New Roman"/>
          <w:sz w:val="28"/>
          <w:szCs w:val="28"/>
        </w:rPr>
        <w:t>«От рождения до школы» - примерная общеобразовательная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 под редакцией </w:t>
      </w:r>
      <w:r w:rsidR="00A20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83">
        <w:rPr>
          <w:rFonts w:ascii="Times New Roman" w:hAnsi="Times New Roman" w:cs="Times New Roman"/>
          <w:sz w:val="28"/>
          <w:szCs w:val="28"/>
        </w:rPr>
        <w:t>Н.Е.</w:t>
      </w:r>
      <w:r w:rsidRPr="00C15BB6">
        <w:rPr>
          <w:rFonts w:ascii="Times New Roman" w:hAnsi="Times New Roman" w:cs="Times New Roman"/>
          <w:sz w:val="28"/>
          <w:szCs w:val="28"/>
        </w:rPr>
        <w:t>Вера</w:t>
      </w:r>
      <w:r w:rsidR="00A20183">
        <w:rPr>
          <w:rFonts w:ascii="Times New Roman" w:hAnsi="Times New Roman" w:cs="Times New Roman"/>
          <w:sz w:val="28"/>
          <w:szCs w:val="28"/>
        </w:rPr>
        <w:t>ксы</w:t>
      </w:r>
      <w:proofErr w:type="spellEnd"/>
      <w:r w:rsidR="00A20183">
        <w:rPr>
          <w:rFonts w:ascii="Times New Roman" w:hAnsi="Times New Roman" w:cs="Times New Roman"/>
          <w:sz w:val="28"/>
          <w:szCs w:val="28"/>
        </w:rPr>
        <w:t>, Т С.Комаровой, М.А.</w:t>
      </w:r>
      <w:r>
        <w:rPr>
          <w:rFonts w:ascii="Times New Roman" w:hAnsi="Times New Roman" w:cs="Times New Roman"/>
          <w:sz w:val="28"/>
          <w:szCs w:val="28"/>
        </w:rPr>
        <w:t>Васильевой, издательство «Мозаика-Синтез», 2013</w:t>
      </w:r>
      <w:r w:rsidR="00E15187">
        <w:rPr>
          <w:rFonts w:ascii="Times New Roman" w:hAnsi="Times New Roman" w:cs="Times New Roman"/>
          <w:sz w:val="28"/>
          <w:szCs w:val="28"/>
        </w:rPr>
        <w:t>г</w:t>
      </w:r>
    </w:p>
    <w:p w:rsidR="00D815BF" w:rsidRPr="00C15BB6" w:rsidRDefault="00D815B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BB6">
        <w:rPr>
          <w:rFonts w:ascii="Times New Roman" w:hAnsi="Times New Roman" w:cs="Times New Roman"/>
          <w:sz w:val="28"/>
          <w:szCs w:val="28"/>
        </w:rPr>
        <w:t>Н.Я.Михайленко</w:t>
      </w:r>
      <w:proofErr w:type="spellEnd"/>
      <w:r w:rsidRPr="00C15BB6">
        <w:rPr>
          <w:rFonts w:ascii="Times New Roman" w:hAnsi="Times New Roman" w:cs="Times New Roman"/>
          <w:sz w:val="28"/>
          <w:szCs w:val="28"/>
        </w:rPr>
        <w:t>, Н.А.Короткова «Организация сюжетной игры в детском саду»,</w:t>
      </w:r>
      <w:r w:rsidR="00C15BB6">
        <w:rPr>
          <w:rFonts w:ascii="Times New Roman" w:hAnsi="Times New Roman" w:cs="Times New Roman"/>
          <w:sz w:val="28"/>
          <w:szCs w:val="28"/>
        </w:rPr>
        <w:t xml:space="preserve"> </w:t>
      </w:r>
      <w:r w:rsidRPr="00C15BB6">
        <w:rPr>
          <w:rFonts w:ascii="Times New Roman" w:hAnsi="Times New Roman" w:cs="Times New Roman"/>
          <w:sz w:val="28"/>
          <w:szCs w:val="28"/>
        </w:rPr>
        <w:t>М.</w:t>
      </w:r>
      <w:r w:rsidR="00C15BB6" w:rsidRPr="00C15BB6">
        <w:rPr>
          <w:rFonts w:ascii="Arial" w:hAnsi="Arial" w:cs="Arial"/>
          <w:color w:val="2A2723"/>
          <w:sz w:val="18"/>
          <w:szCs w:val="18"/>
          <w:shd w:val="clear" w:color="auto" w:fill="FFFFFF"/>
        </w:rPr>
        <w:t xml:space="preserve"> </w:t>
      </w:r>
      <w:r w:rsidR="00C15BB6">
        <w:rPr>
          <w:rFonts w:ascii="Arial" w:hAnsi="Arial" w:cs="Arial"/>
          <w:color w:val="2A2723"/>
          <w:sz w:val="18"/>
          <w:szCs w:val="18"/>
          <w:shd w:val="clear" w:color="auto" w:fill="FFFFFF"/>
        </w:rPr>
        <w:t xml:space="preserve">, </w:t>
      </w:r>
      <w:r w:rsidR="00C15BB6" w:rsidRPr="00C15BB6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издательство «ГНОМ и Д»</w:t>
      </w:r>
      <w:r w:rsidRPr="00C15BB6">
        <w:rPr>
          <w:rFonts w:ascii="Times New Roman" w:hAnsi="Times New Roman" w:cs="Times New Roman"/>
          <w:sz w:val="28"/>
          <w:szCs w:val="28"/>
        </w:rPr>
        <w:t>,2000г.</w:t>
      </w:r>
    </w:p>
    <w:p w:rsidR="00D815BF" w:rsidRPr="00E15187" w:rsidRDefault="00D815BF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87">
        <w:rPr>
          <w:rFonts w:ascii="Times New Roman" w:hAnsi="Times New Roman" w:cs="Times New Roman"/>
          <w:sz w:val="28"/>
          <w:szCs w:val="28"/>
        </w:rPr>
        <w:t>В.А.Недо</w:t>
      </w:r>
      <w:r w:rsidR="00E15187">
        <w:rPr>
          <w:rFonts w:ascii="Times New Roman" w:hAnsi="Times New Roman" w:cs="Times New Roman"/>
          <w:sz w:val="28"/>
          <w:szCs w:val="28"/>
        </w:rPr>
        <w:t>с</w:t>
      </w:r>
      <w:r w:rsidRPr="00E15187">
        <w:rPr>
          <w:rFonts w:ascii="Times New Roman" w:hAnsi="Times New Roman" w:cs="Times New Roman"/>
          <w:sz w:val="28"/>
          <w:szCs w:val="28"/>
        </w:rPr>
        <w:t>пасова «Растём</w:t>
      </w:r>
      <w:r w:rsidR="00E15187">
        <w:rPr>
          <w:rFonts w:ascii="Times New Roman" w:hAnsi="Times New Roman" w:cs="Times New Roman"/>
          <w:sz w:val="28"/>
          <w:szCs w:val="28"/>
        </w:rPr>
        <w:t>,</w:t>
      </w:r>
      <w:r w:rsidRPr="00E15187">
        <w:rPr>
          <w:rFonts w:ascii="Times New Roman" w:hAnsi="Times New Roman" w:cs="Times New Roman"/>
          <w:sz w:val="28"/>
          <w:szCs w:val="28"/>
        </w:rPr>
        <w:t xml:space="preserve"> играя», М. «Просвещение»,2003г.</w:t>
      </w:r>
    </w:p>
    <w:p w:rsidR="00C15BB6" w:rsidRPr="00C15BB6" w:rsidRDefault="00C15BB6" w:rsidP="00F61960">
      <w:pPr>
        <w:spacing w:line="360" w:lineRule="auto"/>
        <w:jc w:val="both"/>
        <w:rPr>
          <w:sz w:val="28"/>
          <w:szCs w:val="28"/>
        </w:rPr>
      </w:pPr>
    </w:p>
    <w:p w:rsidR="00C15BB6" w:rsidRPr="00C15BB6" w:rsidRDefault="00E15187" w:rsidP="00F61960">
      <w:pPr>
        <w:widowControl/>
        <w:tabs>
          <w:tab w:val="left" w:pos="86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В.Я. Воронова</w:t>
      </w:r>
      <w:r w:rsidR="00C15BB6" w:rsidRPr="00C15B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15BB6" w:rsidRPr="00C15BB6">
        <w:rPr>
          <w:sz w:val="28"/>
          <w:szCs w:val="28"/>
        </w:rPr>
        <w:t>Творческие игры</w:t>
      </w:r>
      <w:r>
        <w:rPr>
          <w:sz w:val="28"/>
          <w:szCs w:val="28"/>
        </w:rPr>
        <w:t xml:space="preserve"> старших дошкольников», М., издательство «Просвещение», 1981г.</w:t>
      </w:r>
    </w:p>
    <w:p w:rsidR="00E15187" w:rsidRDefault="00C15BB6" w:rsidP="00F619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</w:t>
      </w:r>
      <w:r w:rsidR="00E15187">
        <w:rPr>
          <w:rFonts w:ascii="Times New Roman" w:hAnsi="Times New Roman" w:cs="Times New Roman"/>
          <w:sz w:val="28"/>
          <w:szCs w:val="28"/>
        </w:rPr>
        <w:t>Виноградова. Н.В.Позднякова «Сюжетно-ролевые игры для старших дошкольников», издательство «Айрис-пресс», 2008г.</w:t>
      </w:r>
    </w:p>
    <w:p w:rsidR="00C15BB6" w:rsidRPr="00E15187" w:rsidRDefault="00E15187" w:rsidP="00F61960">
      <w:pPr>
        <w:tabs>
          <w:tab w:val="left" w:pos="3180"/>
        </w:tabs>
        <w:spacing w:line="360" w:lineRule="auto"/>
        <w:rPr>
          <w:lang w:eastAsia="en-US" w:bidi="ar-SA"/>
        </w:rPr>
      </w:pPr>
      <w:r>
        <w:rPr>
          <w:lang w:eastAsia="en-US" w:bidi="ar-SA"/>
        </w:rPr>
        <w:tab/>
      </w:r>
    </w:p>
    <w:sectPr w:rsidR="00C15BB6" w:rsidRPr="00E15187" w:rsidSect="009D5C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21" w:rsidRDefault="008C1621" w:rsidP="00221F91">
      <w:r>
        <w:separator/>
      </w:r>
    </w:p>
  </w:endnote>
  <w:endnote w:type="continuationSeparator" w:id="0">
    <w:p w:rsidR="008C1621" w:rsidRDefault="008C1621" w:rsidP="0022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190063"/>
      <w:docPartObj>
        <w:docPartGallery w:val="Page Numbers (Bottom of Page)"/>
        <w:docPartUnique/>
      </w:docPartObj>
    </w:sdtPr>
    <w:sdtContent>
      <w:p w:rsidR="0098763A" w:rsidRDefault="00B7725C">
        <w:pPr>
          <w:pStyle w:val="a7"/>
          <w:jc w:val="center"/>
        </w:pPr>
        <w:fldSimple w:instr=" PAGE   \* MERGEFORMAT ">
          <w:r w:rsidR="003A4A3B">
            <w:rPr>
              <w:noProof/>
            </w:rPr>
            <w:t>1</w:t>
          </w:r>
        </w:fldSimple>
      </w:p>
    </w:sdtContent>
  </w:sdt>
  <w:p w:rsidR="00221F91" w:rsidRDefault="00221F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21" w:rsidRDefault="008C1621" w:rsidP="00221F91">
      <w:r>
        <w:separator/>
      </w:r>
    </w:p>
  </w:footnote>
  <w:footnote w:type="continuationSeparator" w:id="0">
    <w:p w:rsidR="008C1621" w:rsidRDefault="008C1621" w:rsidP="00221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85"/>
    <w:multiLevelType w:val="hybridMultilevel"/>
    <w:tmpl w:val="9F82D73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D502C"/>
    <w:multiLevelType w:val="hybridMultilevel"/>
    <w:tmpl w:val="B78A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A3E"/>
    <w:rsid w:val="00027D76"/>
    <w:rsid w:val="00032673"/>
    <w:rsid w:val="000616B2"/>
    <w:rsid w:val="00063ACD"/>
    <w:rsid w:val="0007053F"/>
    <w:rsid w:val="001317E8"/>
    <w:rsid w:val="00132349"/>
    <w:rsid w:val="001553CB"/>
    <w:rsid w:val="00155606"/>
    <w:rsid w:val="001922A6"/>
    <w:rsid w:val="001B2877"/>
    <w:rsid w:val="00200841"/>
    <w:rsid w:val="00221F91"/>
    <w:rsid w:val="00222E1E"/>
    <w:rsid w:val="002A578F"/>
    <w:rsid w:val="002B313B"/>
    <w:rsid w:val="002B3C94"/>
    <w:rsid w:val="002D66B9"/>
    <w:rsid w:val="002E2DAC"/>
    <w:rsid w:val="00315610"/>
    <w:rsid w:val="00334EEE"/>
    <w:rsid w:val="00344EAE"/>
    <w:rsid w:val="00350C9A"/>
    <w:rsid w:val="003557DE"/>
    <w:rsid w:val="00365B90"/>
    <w:rsid w:val="0039483C"/>
    <w:rsid w:val="003A4A3B"/>
    <w:rsid w:val="004260C1"/>
    <w:rsid w:val="00445B36"/>
    <w:rsid w:val="004462A5"/>
    <w:rsid w:val="0045580F"/>
    <w:rsid w:val="004576BA"/>
    <w:rsid w:val="00472AE4"/>
    <w:rsid w:val="00482C17"/>
    <w:rsid w:val="004A6150"/>
    <w:rsid w:val="004B6D89"/>
    <w:rsid w:val="00500700"/>
    <w:rsid w:val="00520E06"/>
    <w:rsid w:val="00575AB8"/>
    <w:rsid w:val="005825D5"/>
    <w:rsid w:val="005F6ED0"/>
    <w:rsid w:val="006106D9"/>
    <w:rsid w:val="00663547"/>
    <w:rsid w:val="0066379C"/>
    <w:rsid w:val="00663F08"/>
    <w:rsid w:val="00671225"/>
    <w:rsid w:val="00696072"/>
    <w:rsid w:val="006A28BA"/>
    <w:rsid w:val="006A42A7"/>
    <w:rsid w:val="006B75DA"/>
    <w:rsid w:val="006C1080"/>
    <w:rsid w:val="006E7CA6"/>
    <w:rsid w:val="0070501F"/>
    <w:rsid w:val="007526A6"/>
    <w:rsid w:val="00754B5C"/>
    <w:rsid w:val="0077388D"/>
    <w:rsid w:val="007B3329"/>
    <w:rsid w:val="007C7CB5"/>
    <w:rsid w:val="007D14CB"/>
    <w:rsid w:val="007D4829"/>
    <w:rsid w:val="007F65F8"/>
    <w:rsid w:val="00875F93"/>
    <w:rsid w:val="008A5744"/>
    <w:rsid w:val="008C1621"/>
    <w:rsid w:val="00936B84"/>
    <w:rsid w:val="00956485"/>
    <w:rsid w:val="0098763A"/>
    <w:rsid w:val="00994231"/>
    <w:rsid w:val="009B0AE3"/>
    <w:rsid w:val="009B2FCF"/>
    <w:rsid w:val="009D5CA4"/>
    <w:rsid w:val="009E5AE5"/>
    <w:rsid w:val="00A07436"/>
    <w:rsid w:val="00A07792"/>
    <w:rsid w:val="00A20183"/>
    <w:rsid w:val="00A57BA8"/>
    <w:rsid w:val="00A65D8D"/>
    <w:rsid w:val="00AB17C5"/>
    <w:rsid w:val="00AE5792"/>
    <w:rsid w:val="00B02651"/>
    <w:rsid w:val="00B31D72"/>
    <w:rsid w:val="00B7725C"/>
    <w:rsid w:val="00C15AAA"/>
    <w:rsid w:val="00C15BB6"/>
    <w:rsid w:val="00C1600E"/>
    <w:rsid w:val="00CC0112"/>
    <w:rsid w:val="00CF4CAB"/>
    <w:rsid w:val="00D13714"/>
    <w:rsid w:val="00D20AEA"/>
    <w:rsid w:val="00D65D74"/>
    <w:rsid w:val="00D815BF"/>
    <w:rsid w:val="00DC4A3E"/>
    <w:rsid w:val="00DC4B75"/>
    <w:rsid w:val="00DF3B04"/>
    <w:rsid w:val="00E01369"/>
    <w:rsid w:val="00E14E66"/>
    <w:rsid w:val="00E15187"/>
    <w:rsid w:val="00EC7212"/>
    <w:rsid w:val="00EE5F9D"/>
    <w:rsid w:val="00F043D8"/>
    <w:rsid w:val="00F24852"/>
    <w:rsid w:val="00F33FCE"/>
    <w:rsid w:val="00F368A5"/>
    <w:rsid w:val="00F451A1"/>
    <w:rsid w:val="00F61960"/>
    <w:rsid w:val="00FC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A3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21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F91"/>
  </w:style>
  <w:style w:type="paragraph" w:styleId="a7">
    <w:name w:val="footer"/>
    <w:basedOn w:val="a"/>
    <w:link w:val="a8"/>
    <w:uiPriority w:val="99"/>
    <w:unhideWhenUsed/>
    <w:rsid w:val="00221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F91"/>
  </w:style>
  <w:style w:type="character" w:customStyle="1" w:styleId="a4">
    <w:name w:val="Без интервала Знак"/>
    <w:basedOn w:val="a0"/>
    <w:link w:val="a3"/>
    <w:uiPriority w:val="1"/>
    <w:rsid w:val="0098763A"/>
  </w:style>
  <w:style w:type="paragraph" w:styleId="a9">
    <w:name w:val="Balloon Text"/>
    <w:basedOn w:val="a"/>
    <w:link w:val="aa"/>
    <w:uiPriority w:val="99"/>
    <w:semiHidden/>
    <w:unhideWhenUsed/>
    <w:rsid w:val="00222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E1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5BB6"/>
    <w:pPr>
      <w:ind w:left="122" w:firstLine="708"/>
    </w:pPr>
  </w:style>
  <w:style w:type="character" w:styleId="ac">
    <w:name w:val="Hyperlink"/>
    <w:basedOn w:val="a0"/>
    <w:uiPriority w:val="99"/>
    <w:semiHidden/>
    <w:unhideWhenUsed/>
    <w:rsid w:val="00E15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Вадос</dc:creator>
  <cp:keywords/>
  <dc:description/>
  <cp:lastModifiedBy>Вадос</cp:lastModifiedBy>
  <cp:revision>41</cp:revision>
  <cp:lastPrinted>2011-11-29T07:53:00Z</cp:lastPrinted>
  <dcterms:created xsi:type="dcterms:W3CDTF">2011-04-05T04:18:00Z</dcterms:created>
  <dcterms:modified xsi:type="dcterms:W3CDTF">2020-07-01T16:47:00Z</dcterms:modified>
</cp:coreProperties>
</file>