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42" w:rsidRPr="00130442" w:rsidRDefault="00130442" w:rsidP="00130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Методический доклад на тему</w:t>
      </w:r>
      <w:r w:rsidRPr="00130442">
        <w:rPr>
          <w:rFonts w:ascii="Times New Roman" w:hAnsi="Times New Roman" w:cs="Times New Roman"/>
          <w:sz w:val="28"/>
          <w:szCs w:val="28"/>
        </w:rPr>
        <w:t>:</w:t>
      </w:r>
    </w:p>
    <w:p w:rsidR="00130442" w:rsidRPr="00130442" w:rsidRDefault="00130442" w:rsidP="00130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«Современный подход к формированию репертуара</w:t>
      </w:r>
      <w:r w:rsidRPr="00130442">
        <w:rPr>
          <w:rFonts w:ascii="Times New Roman" w:hAnsi="Times New Roman" w:cs="Times New Roman"/>
          <w:sz w:val="28"/>
          <w:szCs w:val="28"/>
        </w:rPr>
        <w:t>,</w:t>
      </w:r>
    </w:p>
    <w:p w:rsidR="00130442" w:rsidRPr="00130442" w:rsidRDefault="00130442" w:rsidP="00130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педагогический опыт</w:t>
      </w:r>
    </w:p>
    <w:p w:rsidR="00130442" w:rsidRPr="00130442" w:rsidRDefault="00130442" w:rsidP="00130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применению инновационных методов</w:t>
      </w:r>
    </w:p>
    <w:p w:rsidR="00130442" w:rsidRPr="00130442" w:rsidRDefault="00130442" w:rsidP="00130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p>
    <w:p w:rsidR="00953810" w:rsidRDefault="00130442" w:rsidP="00130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компьютерных технологий </w:t>
      </w:r>
    </w:p>
    <w:p w:rsidR="00130442" w:rsidRDefault="00130442" w:rsidP="009538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уроках ансамбля</w:t>
      </w:r>
      <w:r w:rsidR="00953810">
        <w:rPr>
          <w:rFonts w:ascii="Times New Roman" w:hAnsi="Times New Roman" w:cs="Times New Roman"/>
          <w:sz w:val="28"/>
          <w:szCs w:val="28"/>
        </w:rPr>
        <w:t xml:space="preserve"> </w:t>
      </w:r>
      <w:r>
        <w:rPr>
          <w:rFonts w:ascii="Times New Roman" w:hAnsi="Times New Roman" w:cs="Times New Roman"/>
          <w:sz w:val="28"/>
          <w:szCs w:val="28"/>
        </w:rPr>
        <w:t>в</w:t>
      </w:r>
      <w:r w:rsidRPr="00130442">
        <w:rPr>
          <w:rFonts w:ascii="Times New Roman" w:hAnsi="Times New Roman" w:cs="Times New Roman"/>
          <w:sz w:val="28"/>
          <w:szCs w:val="28"/>
        </w:rPr>
        <w:t xml:space="preserve"> ДШИ, ДМШ»</w:t>
      </w:r>
    </w:p>
    <w:p w:rsidR="000B0324" w:rsidRDefault="00130442" w:rsidP="00130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преподавателя</w:t>
      </w:r>
      <w:r w:rsidR="000B0324">
        <w:rPr>
          <w:rFonts w:ascii="Times New Roman" w:hAnsi="Times New Roman" w:cs="Times New Roman"/>
          <w:sz w:val="28"/>
          <w:szCs w:val="28"/>
        </w:rPr>
        <w:t xml:space="preserve"> высше категории</w:t>
      </w:r>
    </w:p>
    <w:p w:rsidR="00130442" w:rsidRDefault="00130442" w:rsidP="00130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«Детская школа искусств №8 им. Д.С. Русишвили» </w:t>
      </w:r>
    </w:p>
    <w:p w:rsidR="00130442" w:rsidRPr="00130442" w:rsidRDefault="00130442" w:rsidP="00130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города Смоленска</w:t>
      </w:r>
      <w:r w:rsidR="00032347">
        <w:rPr>
          <w:rFonts w:ascii="Times New Roman" w:hAnsi="Times New Roman" w:cs="Times New Roman"/>
          <w:sz w:val="28"/>
          <w:szCs w:val="28"/>
        </w:rPr>
        <w:t>.</w:t>
      </w:r>
    </w:p>
    <w:p w:rsidR="00130442" w:rsidRPr="00130442" w:rsidRDefault="00130442" w:rsidP="00130442">
      <w:pPr>
        <w:spacing w:line="360" w:lineRule="auto"/>
        <w:jc w:val="both"/>
        <w:rPr>
          <w:rFonts w:ascii="Times New Roman" w:hAnsi="Times New Roman" w:cs="Times New Roman"/>
          <w:sz w:val="28"/>
          <w:szCs w:val="28"/>
        </w:rPr>
      </w:pPr>
    </w:p>
    <w:p w:rsidR="00130442" w:rsidRPr="00B642A4" w:rsidRDefault="000D7DAD" w:rsidP="000D7DAD">
      <w:pPr>
        <w:tabs>
          <w:tab w:val="left" w:pos="709"/>
        </w:tabs>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30442" w:rsidRPr="00130442">
        <w:rPr>
          <w:rFonts w:ascii="Times New Roman" w:hAnsi="Times New Roman" w:cs="Times New Roman"/>
          <w:sz w:val="28"/>
          <w:szCs w:val="28"/>
        </w:rPr>
        <w:t>В современных условиях, необходимо уделить особое внимание формированию репертуара, так как от него зависит будущее коллектива, привлечение средств для обеспечения жизнедеятельности коллектива, успех у зрителей, приход новых исполнителей, участие в фестивалях и конкурсах.</w:t>
      </w:r>
      <w:r>
        <w:rPr>
          <w:rFonts w:ascii="Times New Roman" w:hAnsi="Times New Roman" w:cs="Times New Roman"/>
          <w:sz w:val="28"/>
          <w:szCs w:val="28"/>
        </w:rPr>
        <w:t xml:space="preserve"> </w:t>
      </w:r>
      <w:r w:rsidR="00130442" w:rsidRPr="00130442">
        <w:rPr>
          <w:rFonts w:ascii="Times New Roman" w:hAnsi="Times New Roman" w:cs="Times New Roman"/>
          <w:sz w:val="28"/>
          <w:szCs w:val="28"/>
        </w:rPr>
        <w:t xml:space="preserve">Репертуар - «лицо» коллектива, и не важно, к какому виду творческой деятельности этот коллектив относится (вокальной, инструментальной, хореографической). От умелого подбора произведений зависит рост мастерства коллектива, перспективы его развития, все, что связано с исполнительскими задачами, то есть с тем, как играть. Формирование мировоззрения исполнителей, расширение их жизненного опыта происходят через осмысление репертуара, поэтому высокая художественность и духовность того или иного произведения, предназначенного для коллективного исполнения. </w:t>
      </w:r>
      <w:r w:rsidR="00130442" w:rsidRPr="00130442">
        <w:rPr>
          <w:rFonts w:ascii="Times New Roman" w:hAnsi="Times New Roman" w:cs="Times New Roman"/>
          <w:sz w:val="28"/>
          <w:szCs w:val="28"/>
        </w:rPr>
        <w:tab/>
      </w:r>
      <w:r w:rsidR="00130442" w:rsidRPr="00130442">
        <w:rPr>
          <w:rFonts w:ascii="Times New Roman" w:hAnsi="Times New Roman" w:cs="Times New Roman"/>
          <w:sz w:val="28"/>
          <w:szCs w:val="28"/>
        </w:rPr>
        <w:tab/>
      </w:r>
      <w:r w:rsidR="00130442" w:rsidRPr="00130442">
        <w:rPr>
          <w:rFonts w:ascii="Times New Roman" w:hAnsi="Times New Roman" w:cs="Times New Roman"/>
          <w:sz w:val="28"/>
          <w:szCs w:val="28"/>
        </w:rPr>
        <w:tab/>
      </w:r>
      <w:r w:rsidR="00130442" w:rsidRPr="00130442">
        <w:rPr>
          <w:rFonts w:ascii="Times New Roman" w:hAnsi="Times New Roman" w:cs="Times New Roman"/>
          <w:sz w:val="28"/>
          <w:szCs w:val="28"/>
        </w:rPr>
        <w:tab/>
      </w:r>
      <w:r w:rsidR="00130442" w:rsidRPr="00130442">
        <w:rPr>
          <w:rFonts w:ascii="Times New Roman" w:hAnsi="Times New Roman" w:cs="Times New Roman"/>
          <w:sz w:val="28"/>
          <w:szCs w:val="28"/>
        </w:rPr>
        <w:tab/>
        <w:t xml:space="preserve">                                                   </w:t>
      </w:r>
      <w:r w:rsidR="00130442" w:rsidRPr="00B642A4">
        <w:rPr>
          <w:rFonts w:ascii="Times New Roman" w:hAnsi="Times New Roman" w:cs="Times New Roman"/>
          <w:b/>
          <w:i/>
          <w:sz w:val="28"/>
          <w:szCs w:val="28"/>
        </w:rPr>
        <w:t>Есть главные и основополагающие принципы в выборе репертуара:</w:t>
      </w:r>
    </w:p>
    <w:p w:rsidR="00130442" w:rsidRPr="00130442" w:rsidRDefault="00130442" w:rsidP="00B642A4">
      <w:pPr>
        <w:spacing w:after="0" w:line="360" w:lineRule="auto"/>
        <w:jc w:val="both"/>
        <w:rPr>
          <w:rFonts w:ascii="Times New Roman" w:hAnsi="Times New Roman" w:cs="Times New Roman"/>
          <w:sz w:val="28"/>
          <w:szCs w:val="28"/>
        </w:rPr>
      </w:pPr>
      <w:r w:rsidRPr="00130442">
        <w:rPr>
          <w:rFonts w:ascii="Times New Roman" w:hAnsi="Times New Roman" w:cs="Times New Roman"/>
          <w:sz w:val="28"/>
          <w:szCs w:val="28"/>
        </w:rPr>
        <w:t>· идейная направленность;</w:t>
      </w:r>
    </w:p>
    <w:p w:rsidR="00130442" w:rsidRPr="00130442" w:rsidRDefault="00130442" w:rsidP="00B642A4">
      <w:pPr>
        <w:spacing w:after="0" w:line="360" w:lineRule="auto"/>
        <w:jc w:val="both"/>
        <w:rPr>
          <w:rFonts w:ascii="Times New Roman" w:hAnsi="Times New Roman" w:cs="Times New Roman"/>
          <w:sz w:val="28"/>
          <w:szCs w:val="28"/>
        </w:rPr>
      </w:pPr>
      <w:r w:rsidRPr="00130442">
        <w:rPr>
          <w:rFonts w:ascii="Times New Roman" w:hAnsi="Times New Roman" w:cs="Times New Roman"/>
          <w:sz w:val="28"/>
          <w:szCs w:val="28"/>
        </w:rPr>
        <w:t>· художественная ценность и эстетическая значимость произведений;</w:t>
      </w:r>
    </w:p>
    <w:p w:rsidR="00130442" w:rsidRPr="00130442" w:rsidRDefault="00130442" w:rsidP="00B642A4">
      <w:pPr>
        <w:spacing w:after="0" w:line="360" w:lineRule="auto"/>
        <w:jc w:val="both"/>
        <w:rPr>
          <w:rFonts w:ascii="Times New Roman" w:hAnsi="Times New Roman" w:cs="Times New Roman"/>
          <w:sz w:val="28"/>
          <w:szCs w:val="28"/>
        </w:rPr>
      </w:pPr>
      <w:r w:rsidRPr="00130442">
        <w:rPr>
          <w:rFonts w:ascii="Times New Roman" w:hAnsi="Times New Roman" w:cs="Times New Roman"/>
          <w:sz w:val="28"/>
          <w:szCs w:val="28"/>
        </w:rPr>
        <w:t>· доступность для исполнения;</w:t>
      </w:r>
    </w:p>
    <w:p w:rsidR="00130442" w:rsidRPr="00130442" w:rsidRDefault="00130442" w:rsidP="00B642A4">
      <w:pPr>
        <w:spacing w:after="0" w:line="360" w:lineRule="auto"/>
        <w:jc w:val="both"/>
        <w:rPr>
          <w:rFonts w:ascii="Times New Roman" w:hAnsi="Times New Roman" w:cs="Times New Roman"/>
          <w:sz w:val="28"/>
          <w:szCs w:val="28"/>
        </w:rPr>
      </w:pPr>
      <w:r w:rsidRPr="00130442">
        <w:rPr>
          <w:rFonts w:ascii="Times New Roman" w:hAnsi="Times New Roman" w:cs="Times New Roman"/>
          <w:sz w:val="28"/>
          <w:szCs w:val="28"/>
        </w:rPr>
        <w:t>· педагогическая целесообразность;</w:t>
      </w:r>
    </w:p>
    <w:p w:rsidR="00B642A4" w:rsidRDefault="00130442" w:rsidP="00B642A4">
      <w:pPr>
        <w:spacing w:after="0" w:line="360" w:lineRule="auto"/>
        <w:jc w:val="both"/>
        <w:rPr>
          <w:rFonts w:ascii="Times New Roman" w:hAnsi="Times New Roman" w:cs="Times New Roman"/>
          <w:sz w:val="28"/>
          <w:szCs w:val="28"/>
        </w:rPr>
      </w:pPr>
      <w:r w:rsidRPr="00130442">
        <w:rPr>
          <w:rFonts w:ascii="Times New Roman" w:hAnsi="Times New Roman" w:cs="Times New Roman"/>
          <w:sz w:val="28"/>
          <w:szCs w:val="28"/>
        </w:rPr>
        <w:t>· доступность музыкального и литературного текста;</w:t>
      </w:r>
    </w:p>
    <w:p w:rsidR="00130442" w:rsidRPr="00130442" w:rsidRDefault="00130442" w:rsidP="00B642A4">
      <w:pPr>
        <w:tabs>
          <w:tab w:val="left" w:pos="709"/>
        </w:tabs>
        <w:spacing w:after="0" w:line="360" w:lineRule="auto"/>
        <w:jc w:val="both"/>
        <w:rPr>
          <w:rFonts w:ascii="Times New Roman" w:hAnsi="Times New Roman" w:cs="Times New Roman"/>
          <w:sz w:val="28"/>
          <w:szCs w:val="28"/>
        </w:rPr>
      </w:pPr>
      <w:r w:rsidRPr="00130442">
        <w:rPr>
          <w:rFonts w:ascii="Times New Roman" w:hAnsi="Times New Roman" w:cs="Times New Roman"/>
          <w:sz w:val="28"/>
          <w:szCs w:val="28"/>
        </w:rPr>
        <w:t>· разнообразие жанров и стилей, логика компоновки будущей концертной программы.</w:t>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t xml:space="preserve">                                                        </w:t>
      </w:r>
      <w:r w:rsidRPr="00B642A4">
        <w:rPr>
          <w:rFonts w:ascii="Times New Roman" w:hAnsi="Times New Roman" w:cs="Times New Roman"/>
          <w:b/>
          <w:i/>
          <w:sz w:val="28"/>
          <w:szCs w:val="28"/>
        </w:rPr>
        <w:t xml:space="preserve">Критериями успешности обучения детей и подростков служат: </w:t>
      </w:r>
      <w:r w:rsidRPr="00130442">
        <w:rPr>
          <w:rFonts w:ascii="Times New Roman" w:hAnsi="Times New Roman" w:cs="Times New Roman"/>
          <w:i/>
          <w:sz w:val="28"/>
          <w:szCs w:val="28"/>
        </w:rPr>
        <w:tab/>
        <w:t xml:space="preserve">  </w:t>
      </w:r>
      <w:r w:rsidRPr="00130442">
        <w:rPr>
          <w:rFonts w:ascii="Times New Roman" w:hAnsi="Times New Roman" w:cs="Times New Roman"/>
          <w:sz w:val="28"/>
          <w:szCs w:val="28"/>
        </w:rPr>
        <w:t xml:space="preserve">                                                   </w:t>
      </w:r>
      <w:r w:rsidRPr="00130442">
        <w:rPr>
          <w:rFonts w:ascii="Times New Roman" w:hAnsi="Times New Roman" w:cs="Times New Roman"/>
          <w:sz w:val="28"/>
          <w:szCs w:val="28"/>
        </w:rPr>
        <w:lastRenderedPageBreak/>
        <w:t xml:space="preserve">· концертные выступления; </w:t>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t xml:space="preserve">                                                                     · участие и победы в исполнительских конкурсах разных уровней. </w:t>
      </w:r>
    </w:p>
    <w:p w:rsidR="00B642A4" w:rsidRDefault="00130442" w:rsidP="00B642A4">
      <w:pPr>
        <w:tabs>
          <w:tab w:val="left" w:pos="709"/>
        </w:tabs>
        <w:spacing w:line="360" w:lineRule="auto"/>
        <w:jc w:val="both"/>
        <w:rPr>
          <w:rFonts w:ascii="Times New Roman" w:hAnsi="Times New Roman" w:cs="Times New Roman"/>
          <w:sz w:val="28"/>
          <w:szCs w:val="28"/>
        </w:rPr>
      </w:pPr>
      <w:r w:rsidRPr="00130442">
        <w:rPr>
          <w:rFonts w:ascii="Times New Roman" w:hAnsi="Times New Roman" w:cs="Times New Roman"/>
          <w:sz w:val="28"/>
          <w:szCs w:val="28"/>
        </w:rPr>
        <w:t xml:space="preserve">         Большое влияние на выбор репертуара для детского ансамбля р.н.и. «Фантазия» ДШИ №8 им. Д.С. Русишвили г. Смоленска оказало творчество Евгения Петровича Дербенко. Так сложилось, что 50 % из его  репетуара – это произведения этого известного композитора.</w:t>
      </w:r>
    </w:p>
    <w:p w:rsidR="00130442" w:rsidRPr="00B642A4" w:rsidRDefault="00B642A4" w:rsidP="00B642A4">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0442" w:rsidRPr="00130442">
        <w:rPr>
          <w:rFonts w:ascii="Times New Roman" w:hAnsi="Times New Roman" w:cs="Times New Roman"/>
          <w:sz w:val="28"/>
          <w:szCs w:val="28"/>
        </w:rPr>
        <w:t xml:space="preserve">17 марта 2019 года исполнилось 70 лет заслуженному деятелю искусств России, известному на всю страну композитору - Евгению Петровичу Дербенко. Один из самых популярных в стране композиторов, работающих в жанре музыки для русских народных инструментов. </w:t>
      </w:r>
      <w:r w:rsidR="00130442" w:rsidRPr="00130442">
        <w:rPr>
          <w:rFonts w:ascii="Times New Roman" w:hAnsi="Times New Roman" w:cs="Times New Roman"/>
          <w:sz w:val="28"/>
          <w:szCs w:val="28"/>
        </w:rPr>
        <w:tab/>
        <w:t>Дербенко Е.П. – известный российский композитор, педагог, заслуженный деятель искусств России, член Союза композиторов СССР (Московская композиторская организация), Лауреат Всероссийских и Международных конкурсов, почетный работник среднего профессионального образования РФ, почетный гражданин города Орла.</w:t>
      </w:r>
    </w:p>
    <w:p w:rsidR="00130442" w:rsidRPr="00130442" w:rsidRDefault="00130442" w:rsidP="00130442">
      <w:pPr>
        <w:tabs>
          <w:tab w:val="left" w:pos="709"/>
        </w:tabs>
        <w:spacing w:line="360" w:lineRule="auto"/>
        <w:jc w:val="both"/>
        <w:rPr>
          <w:rFonts w:ascii="Times New Roman" w:hAnsi="Times New Roman" w:cs="Times New Roman"/>
          <w:sz w:val="28"/>
          <w:szCs w:val="28"/>
        </w:rPr>
      </w:pPr>
      <w:r w:rsidRPr="00130442">
        <w:rPr>
          <w:rFonts w:ascii="Times New Roman" w:hAnsi="Times New Roman" w:cs="Times New Roman"/>
          <w:sz w:val="28"/>
          <w:szCs w:val="28"/>
        </w:rPr>
        <w:t xml:space="preserve">         Родился Евгений Петрович в городе Павловский Посад, Московской области. После окончания ГМПИ (РАМ) им. Гнесиных, с 1974 года  работает преподавателем Орловского музыкального колледжа. С 1981 года Евгений Петрович Дербенко является художественным руководителем, солистом и автором репертуара ансамбля «Орловский сувенир», который гастролировал во многих городах России и за рубежом – в Болгарии, Польше, Германии, Бельгии, Финляндии, Швеции, Франции, Индии, Голландии и др. Его произведения стали наиболее исполняемыми на многих конкурсах всероссийского и международного ранга.</w:t>
      </w:r>
    </w:p>
    <w:p w:rsidR="00130442" w:rsidRPr="00130442" w:rsidRDefault="00130442" w:rsidP="00130442">
      <w:pPr>
        <w:tabs>
          <w:tab w:val="left" w:pos="709"/>
        </w:tabs>
        <w:spacing w:line="360" w:lineRule="auto"/>
        <w:jc w:val="both"/>
        <w:rPr>
          <w:rFonts w:ascii="Times New Roman" w:hAnsi="Times New Roman" w:cs="Times New Roman"/>
          <w:sz w:val="28"/>
          <w:szCs w:val="28"/>
        </w:rPr>
      </w:pPr>
      <w:r w:rsidRPr="00130442">
        <w:rPr>
          <w:rFonts w:ascii="Times New Roman" w:hAnsi="Times New Roman" w:cs="Times New Roman"/>
          <w:sz w:val="28"/>
          <w:szCs w:val="28"/>
        </w:rPr>
        <w:t xml:space="preserve">          Е. П. Дербенко – автор более трех тысяч произведений в различных жанрах. Среди его сочинений музыка для оркестров, ансамблей, сольных народных инструментов, композиции к спектаклям, вокально-инструментальные сочинения (песни, кантаты, вокальные циклы), две одноактные оперы – «Великое посольство» и «Звезда России», поставленные в городах Орел, Москва, Ярославль, Петрозаводск. Композиция «На краю земли» создана для Государственного русского народного хора; музыкально-хореографическая композиция «Московский двор» - для Государственного танцевального ансамбля «Березка». Его произведения в репертуаре известных российских музыкантов, народных артистов РФ – Фридриха Липса, Александра Склярова, Владимира Круглова, Людмилы Рюминой, Анатолия Беляева; лучших коллективов страны – Государственного русского народного академического оркестра им. Осипова, оркестра Гостелерадио России им. Николая Некрасова, Государственного русского народного оркестра «Виртуозы Кубани», академического русского народного хора им. Пятницкого, Северного и Рязанского русских народных хоров и других известных коллективов. Многие сочинения премировались на всероссийских и международных конкурсах композиторов. Он – обладатель десяти дипломов всероссийских конкурсов патриотической музыки.</w:t>
      </w:r>
    </w:p>
    <w:p w:rsidR="00130442" w:rsidRPr="00130442" w:rsidRDefault="00B642A4" w:rsidP="004967E3">
      <w:pPr>
        <w:shd w:val="clear" w:color="auto" w:fill="FFFFF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0442" w:rsidRPr="00130442">
        <w:rPr>
          <w:rFonts w:ascii="Times New Roman" w:hAnsi="Times New Roman" w:cs="Times New Roman"/>
          <w:sz w:val="28"/>
          <w:szCs w:val="28"/>
        </w:rPr>
        <w:t>Репертуар самодеятельных коллективов тесно связан с </w:t>
      </w:r>
      <w:r w:rsidR="00130442" w:rsidRPr="00130442">
        <w:rPr>
          <w:rFonts w:ascii="Times New Roman" w:hAnsi="Times New Roman" w:cs="Times New Roman"/>
          <w:i/>
          <w:iCs/>
          <w:sz w:val="28"/>
          <w:szCs w:val="28"/>
        </w:rPr>
        <w:t>народной песней</w:t>
      </w:r>
      <w:r w:rsidR="00130442" w:rsidRPr="00130442">
        <w:rPr>
          <w:rFonts w:ascii="Times New Roman" w:hAnsi="Times New Roman" w:cs="Times New Roman"/>
          <w:sz w:val="28"/>
          <w:szCs w:val="28"/>
        </w:rPr>
        <w:t>, народным танцем, народной инструментальной музыкой. Это или интересные обработки, переложения, или оригинальные произведения, созданные на их основе. Тем не менее в каждой области России сохраняются сложившиеся с незапамятных времен местные танцевальные, певческие, музыкальные особенности. Произведения народного творчества запечатлели историю народа, они являются непреходящим духовным богатством, источником вдохновения. В любой аудитории их встречают с особой теплотой и взыскательностью, поэтому так велика ответственность руководителя за характер трактовки народной песни или народного танца. В трактовке произведения многое определяется художественным вкусом, мастерством, вдохновением руководителя.</w:t>
      </w:r>
    </w:p>
    <w:p w:rsidR="00130442" w:rsidRPr="00130442" w:rsidRDefault="00130442" w:rsidP="00130442">
      <w:pPr>
        <w:shd w:val="clear" w:color="auto" w:fill="FFFFFF"/>
        <w:tabs>
          <w:tab w:val="left" w:pos="709"/>
        </w:tabs>
        <w:spacing w:line="360" w:lineRule="auto"/>
        <w:jc w:val="both"/>
        <w:rPr>
          <w:rFonts w:ascii="Times New Roman" w:hAnsi="Times New Roman" w:cs="Times New Roman"/>
          <w:color w:val="222222"/>
          <w:sz w:val="28"/>
          <w:szCs w:val="28"/>
        </w:rPr>
      </w:pPr>
      <w:r w:rsidRPr="00130442">
        <w:rPr>
          <w:rFonts w:ascii="Times New Roman" w:hAnsi="Times New Roman" w:cs="Times New Roman"/>
          <w:sz w:val="28"/>
          <w:szCs w:val="28"/>
        </w:rPr>
        <w:t xml:space="preserve">         При создании  ансамбля русских народных инструментов «Фантазия» ДШИ №8 в 2014 году </w:t>
      </w:r>
      <w:r w:rsidRPr="00130442">
        <w:rPr>
          <w:rFonts w:ascii="Times New Roman" w:hAnsi="Times New Roman" w:cs="Times New Roman"/>
          <w:color w:val="222222"/>
          <w:sz w:val="28"/>
          <w:szCs w:val="28"/>
        </w:rPr>
        <w:t>встал вопрос о создании для коллектива такого репертуара, который, не уступая по идейно-эстетическому уровню репертуара профессиональных, был бы доступен для исполнения в детском ансамбле, и не копировал по форме, языку, стилю произведения для взрослых коллективов. Для создания такого репертуара можно идти двумя путями. Во-первых, «приспосабливать» имеющиеся произведения конкретного коллектива и, во-вторых, создавать новые оригинальные произведения, рассчитанные на детский коллектив. Первый путь зачастую связан со значительными изменениями авторского текста, ибо ученики не всегда могут исполнить трудные места, сложные технические пассажи. Качество инструментовки, аранжировки, переложения, то есть приспособления для специфики коллектива  при выборе этих пьес, имеет первейшее значение. Подбор репертуара – дело непростое. Длительная и трудная учебная, репетиционная работа может не дать положительного эффекта педагогического, художественного, если было взято произведение завышенной трудности и с ним не справились или наоборот, оно оказалось легким, не требующим напряженных поисков, показа всего, на что способны исполнители.</w:t>
      </w:r>
    </w:p>
    <w:p w:rsidR="00130442" w:rsidRPr="00130442" w:rsidRDefault="00130442" w:rsidP="00130442">
      <w:pPr>
        <w:shd w:val="clear" w:color="auto" w:fill="FFFFFF"/>
        <w:spacing w:line="360" w:lineRule="auto"/>
        <w:jc w:val="both"/>
        <w:rPr>
          <w:rFonts w:ascii="Times New Roman" w:hAnsi="Times New Roman" w:cs="Times New Roman"/>
          <w:b/>
          <w:i/>
          <w:sz w:val="28"/>
          <w:szCs w:val="28"/>
        </w:rPr>
      </w:pPr>
      <w:r w:rsidRPr="00130442">
        <w:rPr>
          <w:rFonts w:ascii="Times New Roman" w:hAnsi="Times New Roman" w:cs="Times New Roman"/>
          <w:b/>
          <w:i/>
          <w:sz w:val="28"/>
          <w:szCs w:val="28"/>
        </w:rPr>
        <w:t xml:space="preserve">        Существуют множество определений репертуара. Приведу лишь некоторые из них:</w:t>
      </w:r>
    </w:p>
    <w:p w:rsidR="00130442" w:rsidRPr="00130442" w:rsidRDefault="00130442" w:rsidP="00130442">
      <w:pPr>
        <w:numPr>
          <w:ilvl w:val="0"/>
          <w:numId w:val="1"/>
        </w:numPr>
        <w:shd w:val="clear" w:color="auto" w:fill="FFFFFF"/>
        <w:spacing w:after="0" w:line="360" w:lineRule="auto"/>
        <w:ind w:left="448" w:hanging="357"/>
        <w:jc w:val="both"/>
        <w:rPr>
          <w:rFonts w:ascii="Times New Roman" w:hAnsi="Times New Roman" w:cs="Times New Roman"/>
          <w:b/>
          <w:i/>
          <w:sz w:val="28"/>
          <w:szCs w:val="28"/>
        </w:rPr>
      </w:pPr>
      <w:r w:rsidRPr="00130442">
        <w:rPr>
          <w:rFonts w:ascii="Times New Roman" w:hAnsi="Times New Roman" w:cs="Times New Roman"/>
          <w:b/>
          <w:i/>
          <w:sz w:val="28"/>
          <w:szCs w:val="28"/>
        </w:rPr>
        <w:t>«Репертуар – насущный хлеб ансамбля, без которого ему не выжить».</w:t>
      </w:r>
    </w:p>
    <w:p w:rsidR="00130442" w:rsidRPr="00130442" w:rsidRDefault="00130442" w:rsidP="00130442">
      <w:pPr>
        <w:numPr>
          <w:ilvl w:val="0"/>
          <w:numId w:val="1"/>
        </w:numPr>
        <w:shd w:val="clear" w:color="auto" w:fill="FFFFFF"/>
        <w:spacing w:after="0" w:line="360" w:lineRule="auto"/>
        <w:ind w:left="448" w:hanging="357"/>
        <w:jc w:val="both"/>
        <w:rPr>
          <w:rFonts w:ascii="Times New Roman" w:hAnsi="Times New Roman" w:cs="Times New Roman"/>
          <w:b/>
          <w:i/>
          <w:sz w:val="28"/>
          <w:szCs w:val="28"/>
        </w:rPr>
      </w:pPr>
      <w:r w:rsidRPr="00130442">
        <w:rPr>
          <w:rFonts w:ascii="Times New Roman" w:hAnsi="Times New Roman" w:cs="Times New Roman"/>
          <w:b/>
          <w:i/>
          <w:sz w:val="28"/>
          <w:szCs w:val="28"/>
        </w:rPr>
        <w:t>Репертуар – зеркало, в котором мы видим лицо ансамбля в профиль и анфас.</w:t>
      </w:r>
    </w:p>
    <w:p w:rsidR="00130442" w:rsidRPr="00130442" w:rsidRDefault="00130442" w:rsidP="00130442">
      <w:pPr>
        <w:numPr>
          <w:ilvl w:val="0"/>
          <w:numId w:val="1"/>
        </w:numPr>
        <w:shd w:val="clear" w:color="auto" w:fill="FFFFFF"/>
        <w:spacing w:after="0" w:line="360" w:lineRule="auto"/>
        <w:ind w:left="448" w:hanging="357"/>
        <w:jc w:val="both"/>
        <w:rPr>
          <w:rFonts w:ascii="Times New Roman" w:hAnsi="Times New Roman" w:cs="Times New Roman"/>
          <w:b/>
          <w:i/>
          <w:sz w:val="28"/>
          <w:szCs w:val="28"/>
        </w:rPr>
      </w:pPr>
      <w:r w:rsidRPr="00130442">
        <w:rPr>
          <w:rFonts w:ascii="Times New Roman" w:hAnsi="Times New Roman" w:cs="Times New Roman"/>
          <w:b/>
          <w:i/>
          <w:sz w:val="28"/>
          <w:szCs w:val="28"/>
        </w:rPr>
        <w:t>Репертуар – звуковая карта, на которой видны творческие маршруты.</w:t>
      </w:r>
    </w:p>
    <w:p w:rsidR="00130442" w:rsidRPr="00130442" w:rsidRDefault="00130442" w:rsidP="00130442">
      <w:pPr>
        <w:numPr>
          <w:ilvl w:val="0"/>
          <w:numId w:val="1"/>
        </w:numPr>
        <w:shd w:val="clear" w:color="auto" w:fill="FFFFFF"/>
        <w:spacing w:after="0" w:line="360" w:lineRule="auto"/>
        <w:ind w:left="448" w:hanging="357"/>
        <w:jc w:val="both"/>
        <w:rPr>
          <w:rFonts w:ascii="Times New Roman" w:hAnsi="Times New Roman" w:cs="Times New Roman"/>
          <w:b/>
          <w:i/>
          <w:sz w:val="28"/>
          <w:szCs w:val="28"/>
        </w:rPr>
      </w:pPr>
      <w:r w:rsidRPr="00130442">
        <w:rPr>
          <w:rFonts w:ascii="Times New Roman" w:hAnsi="Times New Roman" w:cs="Times New Roman"/>
          <w:b/>
          <w:i/>
          <w:sz w:val="28"/>
          <w:szCs w:val="28"/>
        </w:rPr>
        <w:t>Репертуар – манометр, показывающий мощность и возможности ансамбля.</w:t>
      </w:r>
    </w:p>
    <w:p w:rsidR="00130442" w:rsidRPr="00130442" w:rsidRDefault="00130442" w:rsidP="00130442">
      <w:pPr>
        <w:shd w:val="clear" w:color="auto" w:fill="FFFFFF"/>
        <w:tabs>
          <w:tab w:val="left" w:pos="709"/>
        </w:tabs>
        <w:spacing w:line="360" w:lineRule="auto"/>
        <w:ind w:left="91"/>
        <w:jc w:val="both"/>
        <w:rPr>
          <w:rFonts w:ascii="Times New Roman" w:hAnsi="Times New Roman" w:cs="Times New Roman"/>
          <w:color w:val="222222"/>
          <w:sz w:val="28"/>
          <w:szCs w:val="28"/>
        </w:rPr>
      </w:pPr>
      <w:r w:rsidRPr="00130442">
        <w:rPr>
          <w:rFonts w:ascii="Times New Roman" w:hAnsi="Times New Roman" w:cs="Times New Roman"/>
          <w:color w:val="222222"/>
          <w:sz w:val="28"/>
          <w:szCs w:val="28"/>
        </w:rPr>
        <w:t xml:space="preserve">        Проблему учебного репертуара приходится решать в основном в первый период работы коллектива, когда участники овладевают исполнительскими навыками, вырабатывают исходные эстетические позиции, устанавливают тесное взаимопонимание между собой.</w:t>
      </w:r>
      <w:r w:rsidRPr="00130442">
        <w:rPr>
          <w:rFonts w:ascii="Times New Roman" w:hAnsi="Times New Roman" w:cs="Times New Roman"/>
          <w:color w:val="FF0000"/>
          <w:sz w:val="28"/>
          <w:szCs w:val="28"/>
        </w:rPr>
        <w:t xml:space="preserve"> </w:t>
      </w:r>
      <w:r w:rsidRPr="00130442">
        <w:rPr>
          <w:rFonts w:ascii="Times New Roman" w:hAnsi="Times New Roman" w:cs="Times New Roman"/>
          <w:color w:val="222222"/>
          <w:sz w:val="28"/>
          <w:szCs w:val="28"/>
        </w:rPr>
        <w:t xml:space="preserve">Репертуар должен подчеркивать оригинальность творческого коллектива. </w:t>
      </w:r>
      <w:r w:rsidRPr="00130442">
        <w:rPr>
          <w:rFonts w:ascii="Times New Roman" w:hAnsi="Times New Roman" w:cs="Times New Roman"/>
          <w:bCs/>
          <w:iCs/>
          <w:color w:val="222222"/>
          <w:sz w:val="28"/>
          <w:szCs w:val="28"/>
        </w:rPr>
        <w:t>Создавать свой репертуар довольно сложно, но это единственный путь к достижению нужного результата.</w:t>
      </w:r>
    </w:p>
    <w:p w:rsidR="00130442" w:rsidRPr="00130442" w:rsidRDefault="00130442" w:rsidP="004967E3">
      <w:pPr>
        <w:tabs>
          <w:tab w:val="left" w:pos="709"/>
        </w:tabs>
        <w:spacing w:line="360" w:lineRule="auto"/>
        <w:jc w:val="both"/>
        <w:rPr>
          <w:rFonts w:ascii="Times New Roman" w:hAnsi="Times New Roman" w:cs="Times New Roman"/>
          <w:sz w:val="28"/>
          <w:szCs w:val="28"/>
        </w:rPr>
      </w:pPr>
      <w:r w:rsidRPr="00130442">
        <w:rPr>
          <w:rFonts w:ascii="Times New Roman" w:hAnsi="Times New Roman" w:cs="Times New Roman"/>
          <w:sz w:val="28"/>
          <w:szCs w:val="28"/>
        </w:rPr>
        <w:t xml:space="preserve">         Подбирая репертуар для ансамбля русских народных инструментов, следует учитывать не только учебные задачи, но и представлять конечную цель его работы – концертное выступление. Художественно полноценный творческий коллектив должен исполнять произведения разных жанров и стилей. Репертуар для концертного выступления должен подбираться и компоноваться и с учетом подготовленности, уровня музыкального восприятия и вкусов публики. Большая просветительская миссия, возложена на ансамбль, предполагает популяризацию лучших произведений в самых широких кругах слушателей. </w:t>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r>
      <w:r w:rsidRPr="00130442">
        <w:rPr>
          <w:rFonts w:ascii="Times New Roman" w:hAnsi="Times New Roman" w:cs="Times New Roman"/>
          <w:sz w:val="28"/>
          <w:szCs w:val="28"/>
        </w:rPr>
        <w:tab/>
        <w:t>Для успешного проведения концерта необходимо сложные для восприятия произведения сочетать с новейшими компьютерными технологиями (вводить в состав ансамбля синтезатор, который имеет огромные возможности современного прочтения репертуара). Для синтезатора нужна хорошая инструментовка. В зависимости от характера произведения, фактуры, темпа, динамики и т.д. инструментовщик должен провести разделение функций, изложить материал соответственно специфическим качеством инструментов, манере игры на каждом из них.  Здесь очень важно взаимопонимание руководителя коллектива и концертмейстера, т.к. только единомысление в тандеме обязательно приведет  к успеху!</w:t>
      </w:r>
    </w:p>
    <w:p w:rsidR="00585B8C" w:rsidRDefault="00130442" w:rsidP="00585B8C">
      <w:pPr>
        <w:spacing w:line="360" w:lineRule="auto"/>
        <w:jc w:val="both"/>
        <w:rPr>
          <w:rFonts w:ascii="Times New Roman" w:hAnsi="Times New Roman" w:cs="Times New Roman"/>
          <w:color w:val="333333"/>
          <w:sz w:val="28"/>
          <w:szCs w:val="28"/>
        </w:rPr>
      </w:pPr>
      <w:r w:rsidRPr="00130442">
        <w:rPr>
          <w:rFonts w:ascii="Times New Roman" w:hAnsi="Times New Roman" w:cs="Times New Roman"/>
          <w:sz w:val="28"/>
          <w:szCs w:val="28"/>
        </w:rPr>
        <w:t xml:space="preserve">        </w:t>
      </w:r>
      <w:r w:rsidRPr="00130442">
        <w:rPr>
          <w:rFonts w:ascii="Times New Roman" w:hAnsi="Times New Roman" w:cs="Times New Roman"/>
          <w:color w:val="333333"/>
          <w:sz w:val="28"/>
          <w:szCs w:val="28"/>
        </w:rPr>
        <w:t>Инновационные подходы работы в учреждениях дополнительного образования, в том числе использование современных информационно-коммуникационных технологий, позволяют создавать условия для развития новых поколений российских граждан. В основе Стандарта лежит системно-деятельностный подход, предполагающий разнообразие организационных форм и учет индивидуальных особенностей каждого обучающегося, обеспечивающих рост творческого потенциала, познавательных мотивов.</w:t>
      </w:r>
      <w:r w:rsidRPr="00130442">
        <w:rPr>
          <w:rFonts w:ascii="Times New Roman" w:hAnsi="Times New Roman" w:cs="Times New Roman"/>
          <w:color w:val="FF0000"/>
          <w:sz w:val="28"/>
          <w:szCs w:val="28"/>
        </w:rPr>
        <w:t xml:space="preserve"> </w:t>
      </w:r>
      <w:r w:rsidRPr="00130442">
        <w:rPr>
          <w:rFonts w:ascii="Times New Roman" w:hAnsi="Times New Roman" w:cs="Times New Roman"/>
          <w:color w:val="333333"/>
          <w:sz w:val="28"/>
          <w:szCs w:val="28"/>
        </w:rPr>
        <w:t>Информационные технологии представляются в этом отношении весьма перспективными. Для современных детей и подростков Интернет – это, помимо прочего, один из способов доступа к нужной информации, в том числе  и о конкурсах. Тематическая область таких конкурсов  весьма разнообразна.</w:t>
      </w:r>
      <w:r w:rsidRPr="00130442">
        <w:rPr>
          <w:rFonts w:ascii="Times New Roman" w:hAnsi="Times New Roman" w:cs="Times New Roman"/>
          <w:color w:val="FF0000"/>
          <w:sz w:val="28"/>
          <w:szCs w:val="28"/>
        </w:rPr>
        <w:t xml:space="preserve"> </w:t>
      </w:r>
      <w:r w:rsidRPr="00130442">
        <w:rPr>
          <w:rFonts w:ascii="Times New Roman" w:hAnsi="Times New Roman" w:cs="Times New Roman"/>
          <w:color w:val="333333"/>
          <w:sz w:val="28"/>
          <w:szCs w:val="28"/>
        </w:rPr>
        <w:t xml:space="preserve">Каждое дистанционное мероприятие – это очередная ступень к  вершине знаний, ключ к успеху, развитию. </w:t>
      </w:r>
    </w:p>
    <w:p w:rsidR="00130442" w:rsidRPr="00585B8C" w:rsidRDefault="00585B8C" w:rsidP="00585B8C">
      <w:pPr>
        <w:tabs>
          <w:tab w:val="left" w:pos="709"/>
        </w:tabs>
        <w:spacing w:line="360" w:lineRule="auto"/>
        <w:jc w:val="both"/>
        <w:rPr>
          <w:rFonts w:ascii="Times New Roman" w:hAnsi="Times New Roman" w:cs="Times New Roman"/>
          <w:color w:val="333333"/>
          <w:sz w:val="28"/>
          <w:szCs w:val="28"/>
        </w:rPr>
      </w:pPr>
      <w:r>
        <w:rPr>
          <w:rFonts w:ascii="Times New Roman" w:hAnsi="Times New Roman" w:cs="Times New Roman"/>
          <w:color w:val="FF0000"/>
          <w:sz w:val="28"/>
          <w:szCs w:val="28"/>
        </w:rPr>
        <w:t xml:space="preserve">         </w:t>
      </w:r>
      <w:r w:rsidR="00130442" w:rsidRPr="00130442">
        <w:rPr>
          <w:rFonts w:ascii="Times New Roman" w:hAnsi="Times New Roman" w:cs="Times New Roman"/>
          <w:color w:val="333333"/>
          <w:sz w:val="28"/>
          <w:szCs w:val="28"/>
        </w:rPr>
        <w:t>В последнее время у обучающихся ДШИ, ДМШ  возрос интерес к эстрадной, популярной музыке</w:t>
      </w:r>
      <w:r>
        <w:rPr>
          <w:rFonts w:ascii="Times New Roman" w:hAnsi="Times New Roman" w:cs="Times New Roman"/>
          <w:color w:val="333333"/>
          <w:sz w:val="28"/>
          <w:szCs w:val="28"/>
        </w:rPr>
        <w:t>,</w:t>
      </w:r>
      <w:r w:rsidR="00130442" w:rsidRPr="00130442">
        <w:rPr>
          <w:rFonts w:ascii="Times New Roman" w:hAnsi="Times New Roman" w:cs="Times New Roman"/>
          <w:color w:val="333333"/>
          <w:sz w:val="28"/>
          <w:szCs w:val="28"/>
        </w:rPr>
        <w:t xml:space="preserve"> исполняемой на академических инструментах  под фонограмму. Эти инструменты  раскрываются с новой стороны, о чём свидетельствует интерес к таким выступлениям со стороны детей и родителей. </w:t>
      </w:r>
      <w:r w:rsidR="004967E3">
        <w:rPr>
          <w:rFonts w:ascii="Times New Roman" w:hAnsi="Times New Roman" w:cs="Times New Roman"/>
          <w:sz w:val="28"/>
          <w:szCs w:val="28"/>
        </w:rPr>
        <w:t>Я включила в репертуар</w:t>
      </w:r>
      <w:r w:rsidR="00130442" w:rsidRPr="00130442">
        <w:rPr>
          <w:rFonts w:ascii="Times New Roman" w:hAnsi="Times New Roman" w:cs="Times New Roman"/>
          <w:sz w:val="28"/>
          <w:szCs w:val="28"/>
        </w:rPr>
        <w:t xml:space="preserve"> ансамбля </w:t>
      </w:r>
      <w:r w:rsidR="004967E3">
        <w:rPr>
          <w:rFonts w:ascii="Times New Roman" w:hAnsi="Times New Roman" w:cs="Times New Roman"/>
          <w:sz w:val="28"/>
          <w:szCs w:val="28"/>
        </w:rPr>
        <w:t>русских народных инструментов «Фантазия»</w:t>
      </w:r>
      <w:r>
        <w:rPr>
          <w:rFonts w:ascii="Times New Roman" w:hAnsi="Times New Roman" w:cs="Times New Roman"/>
          <w:sz w:val="28"/>
          <w:szCs w:val="28"/>
        </w:rPr>
        <w:t xml:space="preserve">, который базируется в ДШИ №8 им. Д.С. Русишвили г. Смоленска, </w:t>
      </w:r>
      <w:r w:rsidR="00130442" w:rsidRPr="00130442">
        <w:rPr>
          <w:rFonts w:ascii="Times New Roman" w:hAnsi="Times New Roman" w:cs="Times New Roman"/>
          <w:sz w:val="28"/>
          <w:szCs w:val="28"/>
        </w:rPr>
        <w:t>про</w:t>
      </w:r>
      <w:r w:rsidR="004967E3">
        <w:rPr>
          <w:rFonts w:ascii="Times New Roman" w:hAnsi="Times New Roman" w:cs="Times New Roman"/>
          <w:sz w:val="28"/>
          <w:szCs w:val="28"/>
        </w:rPr>
        <w:t>изведения эстрадного характера.</w:t>
      </w:r>
      <w:r>
        <w:rPr>
          <w:rFonts w:ascii="Times New Roman" w:hAnsi="Times New Roman" w:cs="Times New Roman"/>
          <w:sz w:val="28"/>
          <w:szCs w:val="28"/>
        </w:rPr>
        <w:t xml:space="preserve"> Обучающиеся исполняют эти произведения с особым отношением и добавляют свое слышание произведений в их исполнение.</w:t>
      </w:r>
    </w:p>
    <w:p w:rsidR="00130442" w:rsidRPr="00585B8C" w:rsidRDefault="00130442" w:rsidP="00130442">
      <w:pPr>
        <w:spacing w:line="360" w:lineRule="auto"/>
        <w:jc w:val="both"/>
        <w:rPr>
          <w:rFonts w:ascii="Times New Roman" w:hAnsi="Times New Roman" w:cs="Times New Roman"/>
          <w:color w:val="333333"/>
          <w:sz w:val="28"/>
          <w:szCs w:val="28"/>
        </w:rPr>
      </w:pPr>
      <w:r w:rsidRPr="00130442">
        <w:rPr>
          <w:rFonts w:ascii="Times New Roman" w:hAnsi="Times New Roman" w:cs="Times New Roman"/>
          <w:color w:val="333333"/>
          <w:sz w:val="28"/>
          <w:szCs w:val="28"/>
        </w:rPr>
        <w:t xml:space="preserve">          Как вариант, чтобы сделать урок ярче и креативнее, я рекомендую попробовать исполнение произведения под фонограмму, записанную на синтезаторе. Почему исполнение под фонограмму современно? В наше  время с экранов телевизоров мы слышим, в основном, только эстрадное исполнение, отсюда следует, что детям это знакомо и легче воспринимается. </w:t>
      </w:r>
      <w:r w:rsidRPr="00130442">
        <w:rPr>
          <w:rFonts w:ascii="Times New Roman" w:hAnsi="Times New Roman" w:cs="Times New Roman"/>
          <w:b/>
          <w:sz w:val="28"/>
          <w:szCs w:val="28"/>
        </w:rPr>
        <w:t>Новое современное направление - процесс обучения игре под фонограмму</w:t>
      </w:r>
      <w:r w:rsidRPr="00130442">
        <w:rPr>
          <w:rFonts w:ascii="Times New Roman" w:hAnsi="Times New Roman" w:cs="Times New Roman"/>
          <w:color w:val="333333"/>
          <w:sz w:val="28"/>
          <w:szCs w:val="28"/>
        </w:rPr>
        <w:t>. Наиболее серьезной проблемой в ансамблевой игре, в том числе и в игре под фонограмму, считается синхронность звучания, то есть точное совпадение во времени сильных и слабых долей такта, всех длительностей участников ансамбля. Как правило, в коллективе исполнитель первой партии кивком головы показывает начало пьесы, замедление, снятия аккорда, окончание произведения. При игре под фонограмму  требуется предельная концентрация внимания, так как нужно точно совпадать с записанным сопровождением. Нужно контролировать игру, не допуская расхождения с фонограммой. Такой вид работы позволяет развивать </w:t>
      </w:r>
      <w:r w:rsidRPr="00130442">
        <w:rPr>
          <w:rFonts w:ascii="Times New Roman" w:hAnsi="Times New Roman" w:cs="Times New Roman"/>
          <w:color w:val="333333"/>
          <w:sz w:val="28"/>
          <w:szCs w:val="28"/>
          <w:u w:val="single"/>
        </w:rPr>
        <w:t>самостоятельность,</w:t>
      </w:r>
      <w:r w:rsidRPr="00130442">
        <w:rPr>
          <w:rFonts w:ascii="Times New Roman" w:hAnsi="Times New Roman" w:cs="Times New Roman"/>
          <w:color w:val="333333"/>
          <w:sz w:val="28"/>
          <w:szCs w:val="28"/>
        </w:rPr>
        <w:t>так как есть возможность разучивать произведение  дома, а не только в классе.</w:t>
      </w:r>
    </w:p>
    <w:p w:rsidR="00130442" w:rsidRPr="00130442" w:rsidRDefault="00130442" w:rsidP="00585B8C">
      <w:pPr>
        <w:shd w:val="clear" w:color="auto" w:fill="FFFFFF"/>
        <w:tabs>
          <w:tab w:val="left" w:pos="709"/>
        </w:tabs>
        <w:spacing w:line="360" w:lineRule="auto"/>
        <w:jc w:val="both"/>
        <w:rPr>
          <w:rFonts w:ascii="Times New Roman" w:hAnsi="Times New Roman" w:cs="Times New Roman"/>
          <w:color w:val="222222"/>
          <w:sz w:val="28"/>
          <w:szCs w:val="28"/>
        </w:rPr>
      </w:pPr>
      <w:r w:rsidRPr="00130442">
        <w:rPr>
          <w:rFonts w:ascii="Times New Roman" w:hAnsi="Times New Roman" w:cs="Times New Roman"/>
          <w:color w:val="222222"/>
          <w:sz w:val="28"/>
          <w:szCs w:val="28"/>
        </w:rPr>
        <w:t xml:space="preserve">         Из всего вышесказанного можно сделать вывод, что репертуар играет огромную роль для становления творческого коллектива как единого целого. </w:t>
      </w:r>
    </w:p>
    <w:p w:rsidR="00130442" w:rsidRPr="00130442" w:rsidRDefault="00130442" w:rsidP="00585B8C">
      <w:pPr>
        <w:shd w:val="clear" w:color="auto" w:fill="FFFFFF"/>
        <w:spacing w:after="0" w:line="360" w:lineRule="auto"/>
        <w:jc w:val="both"/>
        <w:rPr>
          <w:rFonts w:ascii="Times New Roman" w:hAnsi="Times New Roman" w:cs="Times New Roman"/>
          <w:color w:val="222222"/>
          <w:sz w:val="28"/>
          <w:szCs w:val="28"/>
        </w:rPr>
      </w:pPr>
      <w:r w:rsidRPr="00130442">
        <w:rPr>
          <w:rFonts w:ascii="Times New Roman" w:hAnsi="Times New Roman" w:cs="Times New Roman"/>
          <w:color w:val="222222"/>
          <w:sz w:val="28"/>
          <w:szCs w:val="28"/>
        </w:rPr>
        <w:t>Наряду с практическим обучением исполнителей, в задачи репертуара входят также:</w:t>
      </w:r>
    </w:p>
    <w:p w:rsidR="00130442" w:rsidRPr="00130442" w:rsidRDefault="00130442" w:rsidP="00585B8C">
      <w:pPr>
        <w:shd w:val="clear" w:color="auto" w:fill="FFFFFF"/>
        <w:spacing w:after="0" w:line="360" w:lineRule="auto"/>
        <w:jc w:val="both"/>
        <w:rPr>
          <w:rFonts w:ascii="Times New Roman" w:hAnsi="Times New Roman" w:cs="Times New Roman"/>
          <w:color w:val="222222"/>
          <w:sz w:val="28"/>
          <w:szCs w:val="28"/>
        </w:rPr>
      </w:pPr>
      <w:r w:rsidRPr="00130442">
        <w:rPr>
          <w:rFonts w:ascii="Times New Roman" w:hAnsi="Times New Roman" w:cs="Times New Roman"/>
          <w:color w:val="222222"/>
          <w:sz w:val="28"/>
          <w:szCs w:val="28"/>
        </w:rPr>
        <w:t>- воспитание творческой воли;</w:t>
      </w:r>
    </w:p>
    <w:p w:rsidR="00130442" w:rsidRPr="00130442" w:rsidRDefault="00130442" w:rsidP="00585B8C">
      <w:pPr>
        <w:shd w:val="clear" w:color="auto" w:fill="FFFFFF"/>
        <w:spacing w:after="0" w:line="360" w:lineRule="auto"/>
        <w:jc w:val="both"/>
        <w:rPr>
          <w:rFonts w:ascii="Times New Roman" w:hAnsi="Times New Roman" w:cs="Times New Roman"/>
          <w:color w:val="222222"/>
          <w:sz w:val="28"/>
          <w:szCs w:val="28"/>
        </w:rPr>
      </w:pPr>
      <w:r w:rsidRPr="00130442">
        <w:rPr>
          <w:rFonts w:ascii="Times New Roman" w:hAnsi="Times New Roman" w:cs="Times New Roman"/>
          <w:color w:val="222222"/>
          <w:sz w:val="28"/>
          <w:szCs w:val="28"/>
        </w:rPr>
        <w:t>- стремления к самосовершенствованию;</w:t>
      </w:r>
    </w:p>
    <w:p w:rsidR="00130442" w:rsidRPr="00130442" w:rsidRDefault="00130442" w:rsidP="00585B8C">
      <w:pPr>
        <w:shd w:val="clear" w:color="auto" w:fill="FFFFFF"/>
        <w:spacing w:after="0" w:line="360" w:lineRule="auto"/>
        <w:jc w:val="both"/>
        <w:rPr>
          <w:rFonts w:ascii="Times New Roman" w:hAnsi="Times New Roman" w:cs="Times New Roman"/>
          <w:color w:val="222222"/>
          <w:sz w:val="28"/>
          <w:szCs w:val="28"/>
        </w:rPr>
      </w:pPr>
      <w:r w:rsidRPr="00130442">
        <w:rPr>
          <w:rFonts w:ascii="Times New Roman" w:hAnsi="Times New Roman" w:cs="Times New Roman"/>
          <w:color w:val="222222"/>
          <w:sz w:val="28"/>
          <w:szCs w:val="28"/>
        </w:rPr>
        <w:t>- формирование художественного вкуса, чувства стиля, широкого кругозора; - знакомство с лучшими образцами отечественной и зарубежной музыки, произведениями современных композиторов, народным творчеством;</w:t>
      </w:r>
    </w:p>
    <w:p w:rsidR="00130442" w:rsidRPr="00130442" w:rsidRDefault="00130442" w:rsidP="00585B8C">
      <w:pPr>
        <w:shd w:val="clear" w:color="auto" w:fill="FFFFFF"/>
        <w:spacing w:after="0" w:line="360" w:lineRule="auto"/>
        <w:jc w:val="both"/>
        <w:rPr>
          <w:rFonts w:ascii="Times New Roman" w:hAnsi="Times New Roman" w:cs="Times New Roman"/>
          <w:color w:val="222222"/>
          <w:sz w:val="28"/>
          <w:szCs w:val="28"/>
        </w:rPr>
      </w:pPr>
      <w:r w:rsidRPr="00130442">
        <w:rPr>
          <w:rFonts w:ascii="Times New Roman" w:hAnsi="Times New Roman" w:cs="Times New Roman"/>
          <w:color w:val="222222"/>
          <w:sz w:val="28"/>
          <w:szCs w:val="28"/>
        </w:rPr>
        <w:t>- проявление индивидуальности юных артистов и  максимального раскрытия их талантов.</w:t>
      </w:r>
    </w:p>
    <w:p w:rsidR="00130442" w:rsidRPr="00CA3C67" w:rsidRDefault="00130442" w:rsidP="00CA3C67">
      <w:pPr>
        <w:shd w:val="clear" w:color="auto" w:fill="FFFFFF"/>
        <w:tabs>
          <w:tab w:val="left" w:pos="709"/>
        </w:tabs>
        <w:spacing w:line="360" w:lineRule="auto"/>
        <w:jc w:val="both"/>
        <w:rPr>
          <w:rFonts w:ascii="Times New Roman" w:hAnsi="Times New Roman" w:cs="Times New Roman"/>
          <w:i/>
          <w:color w:val="222222"/>
          <w:sz w:val="28"/>
          <w:szCs w:val="28"/>
        </w:rPr>
      </w:pPr>
      <w:r w:rsidRPr="00130442">
        <w:rPr>
          <w:rFonts w:ascii="Times New Roman" w:hAnsi="Times New Roman" w:cs="Times New Roman"/>
          <w:color w:val="222222"/>
          <w:sz w:val="28"/>
          <w:szCs w:val="28"/>
        </w:rPr>
        <w:t xml:space="preserve">           Репертуар создается всем коллективом, где каждый исполнитель дополняют друг друга, обеспечивая тем самым выполнения единых творческих задач.</w:t>
      </w:r>
      <w:r w:rsidR="00CA3C67">
        <w:rPr>
          <w:rFonts w:ascii="Times New Roman" w:hAnsi="Times New Roman" w:cs="Times New Roman"/>
          <w:color w:val="222222"/>
          <w:sz w:val="28"/>
          <w:szCs w:val="28"/>
        </w:rPr>
        <w:t xml:space="preserve"> И, как следствие этого, мое мнение о том, что - </w:t>
      </w:r>
      <w:r w:rsidR="00CA3C67" w:rsidRPr="00CA3C67">
        <w:rPr>
          <w:rFonts w:ascii="Times New Roman" w:hAnsi="Times New Roman" w:cs="Times New Roman"/>
          <w:b/>
          <w:i/>
          <w:color w:val="222222"/>
          <w:sz w:val="28"/>
          <w:szCs w:val="28"/>
        </w:rPr>
        <w:t>р</w:t>
      </w:r>
      <w:r w:rsidRPr="00CA3C67">
        <w:rPr>
          <w:rFonts w:ascii="Times New Roman" w:hAnsi="Times New Roman" w:cs="Times New Roman"/>
          <w:b/>
          <w:i/>
          <w:color w:val="222222"/>
          <w:sz w:val="28"/>
          <w:szCs w:val="28"/>
        </w:rPr>
        <w:t>епертуар  подчеркивает оригинальность творческого коллектива.</w:t>
      </w:r>
    </w:p>
    <w:p w:rsidR="00130442" w:rsidRPr="00130442" w:rsidRDefault="00130442" w:rsidP="00EA5A55">
      <w:pPr>
        <w:spacing w:line="360" w:lineRule="auto"/>
        <w:jc w:val="center"/>
        <w:rPr>
          <w:rFonts w:ascii="Times New Roman" w:hAnsi="Times New Roman" w:cs="Times New Roman"/>
          <w:b/>
          <w:sz w:val="28"/>
          <w:szCs w:val="28"/>
        </w:rPr>
      </w:pPr>
      <w:r w:rsidRPr="00130442">
        <w:rPr>
          <w:rFonts w:ascii="Times New Roman" w:hAnsi="Times New Roman" w:cs="Times New Roman"/>
          <w:b/>
          <w:sz w:val="28"/>
          <w:szCs w:val="28"/>
        </w:rPr>
        <w:t>Список используемой литературы</w:t>
      </w:r>
      <w:r w:rsidR="00883CE6">
        <w:rPr>
          <w:rFonts w:ascii="Times New Roman" w:hAnsi="Times New Roman" w:cs="Times New Roman"/>
          <w:b/>
          <w:sz w:val="28"/>
          <w:szCs w:val="28"/>
        </w:rPr>
        <w:t>:</w:t>
      </w:r>
      <w:bookmarkStart w:id="0" w:name="_GoBack"/>
      <w:bookmarkEnd w:id="0"/>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Бороздинов, А. Инструментовка в детском оркестре.//А. Бороздинов. Искусство в школе. – 2007. №2. С. 40.</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Васкевич, В.С. К разработке теоретических основ формирования оркестрового мастерства. // В.С. Васкевич. Российская научно-практическая конференция. – Оренбург, 2012. С. 71.</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Гермович, Р. Ансамбль и оркестр в ДМШ. / Р. Гермович. – М.: Музыка, 2009.</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Зеленин, В. М. Работа в классе ансамбля./ В.М. Зеленин. – Минск, 2013.</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Куус, И. Коллективное музицирование в ДМШ и его значение в музыкальном воспитании учащихся./ И. Куус.  – Москва, 2011. С. 91.</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Сондецкис, С. Из опыта работы со школьным оркестром. / С. Сондецкис. – Москва, 2005. Вып. 2. С. 130.</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Прошко, Н. Методические рекомендации для оркестров и ансамблей народных инструментов. / Н. Прошко. – Минск, 2011г.</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Прошко, Н. Пособие для руководителей ансамблей народных инструментов в школе. / Н. Прошко  – Минск, 2009г.</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Беляев, В. Особенности инструментовки для ансамбля и оркестра народных инструментов./ В. Беляев. – Москва, 2007.</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Народная и эстрадная музыка. Сост. И.Болдырев. М., 2004.</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Педагогический репертуар для ансамблей. Вып.2. Сост. и ред.В. Розанов. - М., 2012.</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Песни и пьесы для ансамбля. Сост. В. Гнутов. М., 2013.</w:t>
      </w:r>
    </w:p>
    <w:p w:rsidR="00130442" w:rsidRPr="00130442" w:rsidRDefault="00130442" w:rsidP="00130442">
      <w:pPr>
        <w:spacing w:line="360" w:lineRule="auto"/>
        <w:jc w:val="both"/>
        <w:rPr>
          <w:rFonts w:ascii="Times New Roman" w:hAnsi="Times New Roman" w:cs="Times New Roman"/>
          <w:color w:val="000000" w:themeColor="text1"/>
          <w:sz w:val="28"/>
          <w:szCs w:val="28"/>
        </w:rPr>
      </w:pPr>
      <w:r w:rsidRPr="00130442">
        <w:rPr>
          <w:rFonts w:ascii="Times New Roman" w:hAnsi="Times New Roman" w:cs="Times New Roman"/>
          <w:color w:val="000000" w:themeColor="text1"/>
          <w:sz w:val="28"/>
          <w:szCs w:val="28"/>
        </w:rPr>
        <w:t>Песни и танцы для ансамблей. Сост. В.Мурзин. М., 2012.</w:t>
      </w:r>
    </w:p>
    <w:p w:rsidR="00130442" w:rsidRPr="00130442" w:rsidRDefault="00130442" w:rsidP="00130442">
      <w:pPr>
        <w:tabs>
          <w:tab w:val="left" w:pos="709"/>
        </w:tabs>
        <w:spacing w:line="360" w:lineRule="auto"/>
        <w:jc w:val="both"/>
        <w:rPr>
          <w:rFonts w:ascii="Times New Roman" w:hAnsi="Times New Roman" w:cs="Times New Roman"/>
          <w:b/>
          <w:sz w:val="28"/>
          <w:szCs w:val="28"/>
        </w:rPr>
      </w:pPr>
    </w:p>
    <w:p w:rsidR="00D42971" w:rsidRPr="00130442" w:rsidRDefault="00D42971" w:rsidP="00130442">
      <w:pPr>
        <w:jc w:val="both"/>
        <w:rPr>
          <w:rFonts w:ascii="Times New Roman" w:hAnsi="Times New Roman" w:cs="Times New Roman"/>
          <w:sz w:val="28"/>
          <w:szCs w:val="28"/>
        </w:rPr>
      </w:pPr>
    </w:p>
    <w:sectPr w:rsidR="00D42971" w:rsidRPr="00130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2E1"/>
    <w:multiLevelType w:val="multilevel"/>
    <w:tmpl w:val="DB16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5C"/>
    <w:rsid w:val="00032347"/>
    <w:rsid w:val="000B0324"/>
    <w:rsid w:val="000D7DAD"/>
    <w:rsid w:val="00130442"/>
    <w:rsid w:val="004967E3"/>
    <w:rsid w:val="0051675C"/>
    <w:rsid w:val="00585B8C"/>
    <w:rsid w:val="00883CE6"/>
    <w:rsid w:val="00953810"/>
    <w:rsid w:val="00B642A4"/>
    <w:rsid w:val="00CA3C67"/>
    <w:rsid w:val="00D42971"/>
    <w:rsid w:val="00EA5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Никифоров</dc:creator>
  <cp:keywords/>
  <dc:description/>
  <cp:lastModifiedBy>Никита Никифоров</cp:lastModifiedBy>
  <cp:revision>11</cp:revision>
  <dcterms:created xsi:type="dcterms:W3CDTF">2020-05-26T08:08:00Z</dcterms:created>
  <dcterms:modified xsi:type="dcterms:W3CDTF">2020-11-26T13:14:00Z</dcterms:modified>
</cp:coreProperties>
</file>