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20" w:rsidRDefault="000F7520" w:rsidP="000F752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520" w:rsidRPr="00BB264D" w:rsidRDefault="000F7520" w:rsidP="00BB264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6D4B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работы в  образовательной области</w:t>
      </w:r>
      <w:r w:rsidR="00BB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64D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bookmarkEnd w:id="0"/>
    <w:p w:rsidR="000F7520" w:rsidRPr="00E0215F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E02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E0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0F7520" w:rsidRPr="00B46D4B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F7520" w:rsidRDefault="000F7520" w:rsidP="000F7520">
      <w:pPr>
        <w:pStyle w:val="a3"/>
        <w:spacing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B46D4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Социальное развитие дошкольника </w:t>
      </w:r>
      <w:r w:rsidRPr="00213D2A">
        <w:rPr>
          <w:rFonts w:ascii="Times New Roman" w:eastAsia="Calibri" w:hAnsi="Times New Roman" w:cs="Times New Roman"/>
          <w:sz w:val="24"/>
          <w:szCs w:val="24"/>
        </w:rPr>
        <w:t xml:space="preserve">– это усвоение ценностей, традиций и культуры общества, в котором детям предстоит жить. </w:t>
      </w:r>
    </w:p>
    <w:p w:rsidR="000F7520" w:rsidRPr="0052495A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Коммуникация</w:t>
      </w:r>
      <w:r w:rsidRPr="00E021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общение с целью передачи определенной информации таким образом, чтобы собеседник понял её смысл.</w:t>
      </w:r>
    </w:p>
    <w:p w:rsidR="000F7520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20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происходит одно из важнейших «приобретений» ребенка в его коммуникативном развитии – расширяется круг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потребности человека могут удовлетворяться различными способами. </w:t>
      </w:r>
      <w:proofErr w:type="gramStart"/>
      <w:r w:rsidRPr="00AB3D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важнейшими являются жестовые, мимические, речевые, интонационные.</w:t>
      </w:r>
      <w:proofErr w:type="gramEnd"/>
      <w:r w:rsidRPr="00AB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старшему дошкольному возрасту ведущим средством общения становится слово.</w:t>
      </w:r>
    </w:p>
    <w:p w:rsidR="000F7520" w:rsidRPr="00CC37C2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влияние на становление коммуникативной сферы оказывает развитие эмоционального мира дошкольников.</w:t>
      </w:r>
      <w:r w:rsidRPr="00B46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3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Дошкольный возраст чрезвычайно благоприятен для овладения коммуникативными умениями.</w:t>
      </w:r>
      <w:r w:rsidRPr="00B46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3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этого возраста отличаются особой чуткостью к языковым явлениям, у них появляется интерес к осмыслению своего речевого опыта, решению коммуникативных задач.</w:t>
      </w:r>
    </w:p>
    <w:p w:rsidR="000F7520" w:rsidRPr="00B46D4B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20" w:rsidRPr="003C4CEA" w:rsidRDefault="000F7520" w:rsidP="000F7520">
      <w:pPr>
        <w:spacing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EA">
        <w:rPr>
          <w:rFonts w:ascii="Times New Roman" w:hAnsi="Times New Roman" w:cs="Times New Roman"/>
          <w:b/>
          <w:sz w:val="24"/>
          <w:szCs w:val="24"/>
        </w:rPr>
        <w:t>Особенности развития социально комму</w:t>
      </w:r>
      <w:r>
        <w:rPr>
          <w:rFonts w:ascii="Times New Roman" w:hAnsi="Times New Roman" w:cs="Times New Roman"/>
          <w:b/>
          <w:sz w:val="24"/>
          <w:szCs w:val="24"/>
        </w:rPr>
        <w:t>никативных навыков у детей с ОВЗ</w:t>
      </w:r>
    </w:p>
    <w:p w:rsidR="000F7520" w:rsidRPr="00EC3ED9" w:rsidRDefault="000F7520" w:rsidP="000F7520">
      <w:pPr>
        <w:spacing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ED9">
        <w:rPr>
          <w:rFonts w:ascii="Times New Roman" w:hAnsi="Times New Roman" w:cs="Times New Roman"/>
          <w:sz w:val="24"/>
          <w:szCs w:val="24"/>
        </w:rPr>
        <w:t>Задача развития и формирования социально-коммуникативных навыков актуальна не только для воспитания детей, имеющих нормальное развитие. Но в большей мере – для детей с особыми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потребностями, с ограниченными возможностями здоровья.</w:t>
      </w:r>
    </w:p>
    <w:p w:rsidR="000F7520" w:rsidRDefault="000F7520" w:rsidP="000F7520">
      <w:pPr>
        <w:spacing w:line="240" w:lineRule="auto"/>
        <w:ind w:left="7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Своеобразие детей с ОВЗ </w:t>
      </w:r>
      <w:r w:rsidRPr="00BF383B">
        <w:rPr>
          <w:rFonts w:ascii="Times New Roman" w:hAnsi="Times New Roman" w:cs="Times New Roman"/>
          <w:sz w:val="24"/>
          <w:szCs w:val="24"/>
        </w:rPr>
        <w:t xml:space="preserve"> заключается в замедленном темпе развития всех </w:t>
      </w:r>
      <w:r>
        <w:rPr>
          <w:rFonts w:ascii="Times New Roman" w:hAnsi="Times New Roman" w:cs="Times New Roman"/>
          <w:sz w:val="24"/>
          <w:szCs w:val="24"/>
        </w:rPr>
        <w:t xml:space="preserve"> речевых </w:t>
      </w:r>
      <w:r w:rsidRPr="00BF383B">
        <w:rPr>
          <w:rFonts w:ascii="Times New Roman" w:hAnsi="Times New Roman" w:cs="Times New Roman"/>
          <w:sz w:val="24"/>
          <w:szCs w:val="24"/>
        </w:rPr>
        <w:t xml:space="preserve">функций, в том числе и в функции общения.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83B">
        <w:rPr>
          <w:rFonts w:ascii="Times New Roman" w:hAnsi="Times New Roman" w:cs="Times New Roman"/>
          <w:sz w:val="24"/>
          <w:szCs w:val="24"/>
        </w:rPr>
        <w:t xml:space="preserve">Компенсация таких нарушений целесообразна через ведущий вид деятельности - </w:t>
      </w:r>
      <w:r w:rsidRPr="00737C27">
        <w:rPr>
          <w:rFonts w:ascii="Times New Roman" w:hAnsi="Times New Roman" w:cs="Times New Roman"/>
          <w:b/>
          <w:sz w:val="24"/>
          <w:szCs w:val="24"/>
        </w:rPr>
        <w:t>игру</w:t>
      </w:r>
      <w:r w:rsidRPr="00BF383B">
        <w:rPr>
          <w:rFonts w:ascii="Times New Roman" w:hAnsi="Times New Roman" w:cs="Times New Roman"/>
          <w:sz w:val="24"/>
          <w:szCs w:val="24"/>
        </w:rPr>
        <w:t>.</w:t>
      </w:r>
    </w:p>
    <w:p w:rsidR="000F7520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C7E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Игра по своему  происхождению и содержанию социальна. </w:t>
      </w:r>
      <w:r w:rsidRPr="002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сложное и важное в игре – это </w:t>
      </w:r>
      <w:r w:rsidRPr="00226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общение. </w:t>
      </w:r>
      <w:r w:rsidRPr="0022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учатся распределять роли, считаться с мнением товарищей, договариваться о совместной игре. У них повышается коммуникабельность, они учатся общаться, дружить, работать в коллективе.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7520" w:rsidRPr="00B46D4B" w:rsidRDefault="000F7520" w:rsidP="000F7520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2A">
        <w:rPr>
          <w:rFonts w:ascii="Times New Roman" w:eastAsia="Calibri" w:hAnsi="Times New Roman" w:cs="Times New Roman"/>
          <w:sz w:val="24"/>
          <w:szCs w:val="24"/>
        </w:rPr>
        <w:t xml:space="preserve">Для большинства ребят группа детского сада является первым детским обществом, где они приобретают первоначальные навыки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8E6">
        <w:rPr>
          <w:rFonts w:ascii="Times New Roman" w:eastAsia="Calibri" w:hAnsi="Times New Roman" w:cs="Times New Roman"/>
          <w:b/>
          <w:sz w:val="24"/>
          <w:szCs w:val="24"/>
        </w:rPr>
        <w:t xml:space="preserve">коллективных </w:t>
      </w:r>
      <w:r w:rsidRPr="00213D2A">
        <w:rPr>
          <w:rFonts w:ascii="Times New Roman" w:eastAsia="Calibri" w:hAnsi="Times New Roman" w:cs="Times New Roman"/>
          <w:sz w:val="24"/>
          <w:szCs w:val="24"/>
        </w:rPr>
        <w:t>отношений.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1FE">
        <w:rPr>
          <w:rFonts w:ascii="Times New Roman" w:hAnsi="Times New Roman" w:cs="Times New Roman"/>
          <w:sz w:val="24"/>
          <w:szCs w:val="24"/>
        </w:rPr>
        <w:t xml:space="preserve">В детском саду, помимо общественного окружения, расширяется и предметный мир ребенка, за пределами дома он видит множество новых, созданных человеком вещей, узнает об их свойствах и применении. Кроме того, в дошкольном учреждении, помимо впитывания всего нового, у ребенка появляется возможность раскрыть и проявить свою индивидуальность.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13B1" w:rsidRDefault="00B913B1" w:rsidP="000F7520">
      <w:pPr>
        <w:ind w:left="720"/>
        <w:rPr>
          <w:rFonts w:ascii="Times New Roman" w:hAnsi="Times New Roman" w:cs="Times New Roman"/>
        </w:rPr>
      </w:pPr>
    </w:p>
    <w:p w:rsidR="000F7520" w:rsidRPr="00737C27" w:rsidRDefault="000F7520" w:rsidP="000F752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0EE">
        <w:rPr>
          <w:rFonts w:ascii="Times New Roman" w:eastAsia="Calibri" w:hAnsi="Times New Roman" w:cs="Times New Roman"/>
          <w:b/>
          <w:sz w:val="24"/>
          <w:szCs w:val="24"/>
        </w:rPr>
        <w:t>Практическая часть</w:t>
      </w:r>
    </w:p>
    <w:p w:rsidR="00F74C1E" w:rsidRDefault="000F7520" w:rsidP="00F74C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7520">
        <w:rPr>
          <w:rFonts w:ascii="Times New Roman" w:eastAsia="Calibri" w:hAnsi="Times New Roman" w:cs="Times New Roman"/>
          <w:sz w:val="24"/>
          <w:szCs w:val="24"/>
          <w:u w:val="single"/>
        </w:rPr>
        <w:t>Диагностика социально-личностного развития и коммуникативных особенностей детей</w:t>
      </w:r>
    </w:p>
    <w:p w:rsidR="00F74C1E" w:rsidRDefault="000F7520" w:rsidP="00F74C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40EE">
        <w:rPr>
          <w:rFonts w:ascii="Times New Roman" w:eastAsia="Calibri" w:hAnsi="Times New Roman" w:cs="Times New Roman"/>
          <w:sz w:val="24"/>
          <w:szCs w:val="24"/>
        </w:rPr>
        <w:t xml:space="preserve">Работу по развитию социально коммуникативных навыков у детей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начинали с диагностики.  </w:t>
      </w:r>
      <w:r w:rsidRPr="00B46D4B">
        <w:rPr>
          <w:rFonts w:ascii="Times New Roman" w:hAnsi="Times New Roman" w:cs="Times New Roman"/>
          <w:sz w:val="24"/>
          <w:szCs w:val="24"/>
        </w:rPr>
        <w:t>Для выявления знаний, умений и навыков по  социально-личностному развитию у детей  использовали метод наблюдения, беседы с дет</w:t>
      </w:r>
      <w:r>
        <w:rPr>
          <w:rFonts w:ascii="Times New Roman" w:hAnsi="Times New Roman" w:cs="Times New Roman"/>
          <w:sz w:val="24"/>
          <w:szCs w:val="24"/>
        </w:rPr>
        <w:t xml:space="preserve">ьми, беседы по картинкам, игры.  </w:t>
      </w:r>
      <w:r w:rsidRPr="000F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коммуникативных особенностей детей, понимания норм и правил поведения, отношения к </w:t>
      </w:r>
      <w:r w:rsidRPr="000F7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ним, понимания отдельных эмоциональных состояний </w:t>
      </w:r>
      <w:r w:rsidRPr="000F7520">
        <w:rPr>
          <w:rFonts w:ascii="Times New Roman" w:hAnsi="Times New Roman" w:cs="Times New Roman"/>
          <w:sz w:val="24"/>
          <w:szCs w:val="24"/>
        </w:rPr>
        <w:t>и спланировать дальнейшую работу по социально-коммуникативному  воспитанию провели диагностику по методике - «Сюжетные картинки».</w:t>
      </w:r>
    </w:p>
    <w:p w:rsidR="00F74C1E" w:rsidRDefault="00F74C1E" w:rsidP="00F74C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74C1E" w:rsidRPr="00F74C1E" w:rsidRDefault="00F74C1E" w:rsidP="00F74C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40EE">
        <w:rPr>
          <w:rFonts w:ascii="Times New Roman" w:hAnsi="Times New Roman" w:cs="Times New Roman"/>
          <w:sz w:val="24"/>
          <w:szCs w:val="24"/>
        </w:rPr>
        <w:t>Проанализ</w:t>
      </w:r>
      <w:r>
        <w:rPr>
          <w:rFonts w:ascii="Times New Roman" w:hAnsi="Times New Roman" w:cs="Times New Roman"/>
          <w:sz w:val="24"/>
          <w:szCs w:val="24"/>
        </w:rPr>
        <w:t>ировав результаты диагностики,  поставили</w:t>
      </w:r>
      <w:r w:rsidRPr="00F840EE">
        <w:rPr>
          <w:rFonts w:ascii="Times New Roman" w:hAnsi="Times New Roman" w:cs="Times New Roman"/>
          <w:sz w:val="24"/>
          <w:szCs w:val="24"/>
        </w:rPr>
        <w:t xml:space="preserve"> для себя цель:</w:t>
      </w:r>
    </w:p>
    <w:p w:rsidR="00F74C1E" w:rsidRDefault="00F74C1E" w:rsidP="00F74C1E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0EE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F840EE">
        <w:rPr>
          <w:rFonts w:ascii="Times New Roman" w:eastAsia="Calibri" w:hAnsi="Times New Roman" w:cs="Times New Roman"/>
          <w:sz w:val="24"/>
          <w:szCs w:val="24"/>
        </w:rPr>
        <w:t xml:space="preserve"> - создание у</w:t>
      </w:r>
      <w:r>
        <w:rPr>
          <w:rFonts w:ascii="Times New Roman" w:eastAsia="Calibri" w:hAnsi="Times New Roman" w:cs="Times New Roman"/>
          <w:sz w:val="24"/>
          <w:szCs w:val="24"/>
        </w:rPr>
        <w:t>словий для развития социально-</w:t>
      </w:r>
      <w:r w:rsidRPr="00F840EE">
        <w:rPr>
          <w:rFonts w:ascii="Times New Roman" w:eastAsia="Calibri" w:hAnsi="Times New Roman" w:cs="Times New Roman"/>
          <w:sz w:val="24"/>
          <w:szCs w:val="24"/>
        </w:rPr>
        <w:t>коммуникативных навыков детей ста</w:t>
      </w:r>
      <w:r>
        <w:rPr>
          <w:rFonts w:ascii="Times New Roman" w:eastAsia="Calibri" w:hAnsi="Times New Roman" w:cs="Times New Roman"/>
          <w:sz w:val="24"/>
          <w:szCs w:val="24"/>
        </w:rPr>
        <w:t>ршего дошкольного возраста с ОВЗ</w:t>
      </w:r>
      <w:r w:rsidRPr="00F840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4C1E" w:rsidRDefault="00F74C1E" w:rsidP="00F74C1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0EE">
        <w:rPr>
          <w:rFonts w:ascii="Times New Roman" w:eastAsia="Calibri" w:hAnsi="Times New Roman" w:cs="Times New Roman"/>
          <w:sz w:val="24"/>
          <w:szCs w:val="24"/>
        </w:rPr>
        <w:t xml:space="preserve">Для достижения цели требуется решить ряд </w:t>
      </w:r>
      <w:r w:rsidRPr="00F840E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</w:t>
      </w:r>
      <w:r w:rsidRPr="00F840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74C1E">
        <w:rPr>
          <w:rFonts w:ascii="Times New Roman" w:eastAsia="Times New Roman" w:hAnsi="Times New Roman" w:cs="Times New Roman"/>
          <w:color w:val="332015"/>
          <w:sz w:val="24"/>
          <w:szCs w:val="24"/>
          <w:lang w:eastAsia="ru-RU"/>
        </w:rPr>
        <w:t>развивать положительное отношение ребёнка к себе, другим людям, окружающему миру и социальной действительности; приобщать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</w:t>
      </w:r>
      <w:r>
        <w:rPr>
          <w:rFonts w:ascii="Times New Roman" w:eastAsia="Times New Roman" w:hAnsi="Times New Roman" w:cs="Times New Roman"/>
          <w:color w:val="332015"/>
          <w:sz w:val="24"/>
          <w:szCs w:val="24"/>
          <w:lang w:eastAsia="ru-RU"/>
        </w:rPr>
        <w:t>инении и контроле своих желаний;</w:t>
      </w:r>
      <w:r w:rsidRPr="00F74C1E">
        <w:rPr>
          <w:rFonts w:ascii="Times New Roman" w:eastAsia="Times New Roman" w:hAnsi="Times New Roman" w:cs="Times New Roman"/>
          <w:color w:val="332015"/>
          <w:sz w:val="24"/>
          <w:szCs w:val="24"/>
          <w:lang w:eastAsia="ru-RU"/>
        </w:rPr>
        <w:t xml:space="preserve"> формировать умение распознавать эмоциональные переживания и состояния окружающих, выражение собственных переживаний;</w:t>
      </w:r>
      <w:proofErr w:type="gramEnd"/>
      <w:r w:rsidRPr="00F74C1E">
        <w:rPr>
          <w:rFonts w:ascii="Times New Roman" w:eastAsia="Times New Roman" w:hAnsi="Times New Roman" w:cs="Times New Roman"/>
          <w:color w:val="332015"/>
          <w:sz w:val="24"/>
          <w:szCs w:val="24"/>
          <w:lang w:eastAsia="ru-RU"/>
        </w:rPr>
        <w:t xml:space="preserve"> формировать у детей социальные навыки: освоение различных способов разрешения конфликтных ситуаций, умений договариваться, соблюдать очерёдност</w:t>
      </w:r>
      <w:r>
        <w:rPr>
          <w:rFonts w:ascii="Times New Roman" w:eastAsia="Times New Roman" w:hAnsi="Times New Roman" w:cs="Times New Roman"/>
          <w:color w:val="332015"/>
          <w:sz w:val="24"/>
          <w:szCs w:val="24"/>
          <w:lang w:eastAsia="ru-RU"/>
        </w:rPr>
        <w:t xml:space="preserve">ь, устанавливать новые контакты; </w:t>
      </w:r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развития коммуникативных и социальных навыков</w:t>
      </w:r>
    </w:p>
    <w:p w:rsidR="00F74C1E" w:rsidRPr="00F74C1E" w:rsidRDefault="00F74C1E" w:rsidP="00F74C1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EE">
        <w:rPr>
          <w:rFonts w:ascii="Times New Roman" w:hAnsi="Times New Roman" w:cs="Times New Roman"/>
          <w:sz w:val="24"/>
          <w:szCs w:val="24"/>
        </w:rPr>
        <w:t xml:space="preserve">Задачи решаются интегрировано в ходе освоения </w:t>
      </w:r>
      <w:r>
        <w:rPr>
          <w:rFonts w:ascii="Times New Roman" w:hAnsi="Times New Roman" w:cs="Times New Roman"/>
          <w:sz w:val="24"/>
          <w:szCs w:val="24"/>
        </w:rPr>
        <w:t>всех образовательных областей</w:t>
      </w:r>
      <w:r w:rsidRPr="00F840EE">
        <w:rPr>
          <w:rFonts w:ascii="Times New Roman" w:hAnsi="Times New Roman" w:cs="Times New Roman"/>
          <w:sz w:val="24"/>
          <w:szCs w:val="24"/>
        </w:rPr>
        <w:t>, что  обеспечивает разностороннее развитие детей с учетом их возрастных и индивидуальных особенностей.</w:t>
      </w: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0EE">
        <w:rPr>
          <w:rFonts w:ascii="Times New Roman" w:eastAsia="Calibri" w:hAnsi="Times New Roman" w:cs="Times New Roman"/>
          <w:sz w:val="24"/>
          <w:szCs w:val="24"/>
        </w:rPr>
        <w:t xml:space="preserve">Коррекционная работа по формированию социально-коммуникативных навыков осуществлялась в рамках совместной деятельности воспитателя и детей с небольшими подгруппами и индивидуально, а также путем включения в занятия, предусмотренные программой, специального  материала по формированию коммуникативных навыков.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0EE">
        <w:rPr>
          <w:rFonts w:ascii="Times New Roman" w:eastAsia="Calibri" w:hAnsi="Times New Roman" w:cs="Times New Roman"/>
          <w:sz w:val="24"/>
          <w:szCs w:val="24"/>
        </w:rPr>
        <w:t>Специально организованных занятий по формированию социально-коммуникативных навыков не проводилось во избежание перегрузки и утомления детей.</w:t>
      </w:r>
    </w:p>
    <w:p w:rsidR="000F7520" w:rsidRPr="00F840EE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520" w:rsidRPr="00F840EE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0EE">
        <w:rPr>
          <w:rFonts w:ascii="Times New Roman" w:eastAsia="Calibri" w:hAnsi="Times New Roman" w:cs="Times New Roman"/>
          <w:sz w:val="24"/>
          <w:szCs w:val="24"/>
        </w:rPr>
        <w:t>Так, например, в начале занятий включали приветствия:</w:t>
      </w:r>
    </w:p>
    <w:p w:rsidR="000F7520" w:rsidRPr="000F7520" w:rsidRDefault="000F7520" w:rsidP="000F7520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“Мое имя”. Все участники сидят в кругу на стульях. По сигналу ведущего участники начинают перебрасывать друг другу мяч, при этом бросающий мяч называет свое имя.</w:t>
      </w:r>
    </w:p>
    <w:p w:rsidR="000F7520" w:rsidRPr="000F7520" w:rsidRDefault="000F7520" w:rsidP="000F7520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“Запомни имя”. Все участники сидят в кругу на стульях. По сигналу ведущего участники начинают перебрасывать друг другу мяч, при этом бросающий мяч называет свое имя и имена предыдущих игроков.</w:t>
      </w:r>
    </w:p>
    <w:p w:rsidR="000F7520" w:rsidRPr="000F7520" w:rsidRDefault="000F7520" w:rsidP="000F7520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“Я умею”. Все участники сидят в кругу на стульях. По сигналу ведущего участники начинают перебрасывать друг другу мяч, при этом бросающий мяч заканчивает фразу: “Никто не знает, что я …..(умею, люблю, знаю и т.д.)”</w:t>
      </w:r>
    </w:p>
    <w:p w:rsidR="000F7520" w:rsidRPr="000F7520" w:rsidRDefault="000F7520" w:rsidP="000F7520">
      <w:pPr>
        <w:pStyle w:val="a3"/>
        <w:numPr>
          <w:ilvl w:val="1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Окончание занятия:</w:t>
      </w:r>
    </w:p>
    <w:p w:rsidR="000F7520" w:rsidRPr="000F7520" w:rsidRDefault="000F7520" w:rsidP="000F7520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Мне пригодится”. Дети говорят о том, где им пригодятся знания, полученные на занятии.</w:t>
      </w:r>
    </w:p>
    <w:p w:rsidR="000F7520" w:rsidRPr="000F7520" w:rsidRDefault="000F7520" w:rsidP="000F7520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“Мое настроение”. Дети встают в круг и по очереди говорят, с чем можно сравнить их настроение.</w:t>
      </w:r>
    </w:p>
    <w:p w:rsidR="000F7520" w:rsidRPr="00F840EE" w:rsidRDefault="000F7520" w:rsidP="000F752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20" w:rsidRPr="00AF18E5" w:rsidRDefault="000F7520" w:rsidP="000F75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ведущей деятельностью в дошкольном возрасте является </w:t>
      </w:r>
      <w:r w:rsidRPr="00856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игра, </w:t>
      </w:r>
      <w:r w:rsidRPr="00A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активно включали в совместную деятельность игры: дидактические, сюжетно-ролевые, подвижные, способствующие развитию социально коммуникативных навыков у детей.</w:t>
      </w:r>
    </w:p>
    <w:p w:rsidR="000F7520" w:rsidRPr="00F840EE" w:rsidRDefault="000F7520" w:rsidP="000F752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коммуникативной деятельности детей 5 – 7 лет в целом невозможна без развития ее основных компонентов. Речь – основной компонент коммуникативной деятельности, поэтому с детьми, испытывающими проблемы в речевом развитии, ежедне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 проводили речевые игры. Проводили</w:t>
      </w: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 форме индивидуальных игр или игр с  малыми подгруппами детей. Целью организуемых игр  традиционно являются - обогащение словарно</w:t>
      </w: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запаса, формирование грамматической правильности речи, интонационной выра</w:t>
      </w: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зительности, владение своим голосом, игры на развитие воображения и умения передать свой </w:t>
      </w: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замысел с помощью слов,  и, главное, развитие умения использовать уже имеющиеся средства в коммуникативной деятельности.</w:t>
      </w: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20" w:rsidRPr="00CC3B94" w:rsidRDefault="000F7520" w:rsidP="000F75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C3B94">
        <w:rPr>
          <w:rFonts w:ascii="Times New Roman" w:hAnsi="Times New Roman" w:cs="Times New Roman"/>
          <w:sz w:val="24"/>
          <w:szCs w:val="24"/>
        </w:rPr>
        <w:t>ы использовали  педагогические приёмы, направленные на  освоение детьми социальных дистанций. Это:</w:t>
      </w:r>
    </w:p>
    <w:p w:rsidR="000F7520" w:rsidRPr="00CC3B94" w:rsidRDefault="000F7520" w:rsidP="000F75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3B94">
        <w:rPr>
          <w:rFonts w:ascii="Times New Roman" w:hAnsi="Times New Roman" w:cs="Times New Roman"/>
          <w:sz w:val="24"/>
          <w:szCs w:val="24"/>
          <w:u w:val="single"/>
        </w:rPr>
        <w:t xml:space="preserve"> «Утреннее приветствие»</w:t>
      </w:r>
      <w:r w:rsidRPr="00CC3B94">
        <w:rPr>
          <w:rFonts w:ascii="Times New Roman" w:hAnsi="Times New Roman" w:cs="Times New Roman"/>
          <w:sz w:val="24"/>
          <w:szCs w:val="24"/>
        </w:rPr>
        <w:t xml:space="preserve"> -  садимся на стульчиках полукругом, передавая при этом игрушку или любой предмет, обращаясь к товарищам: «Здравствуй,  </w:t>
      </w:r>
      <w:proofErr w:type="spellStart"/>
      <w:r w:rsidRPr="00CC3B94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C3B94">
        <w:rPr>
          <w:rFonts w:ascii="Times New Roman" w:hAnsi="Times New Roman" w:cs="Times New Roman"/>
          <w:sz w:val="24"/>
          <w:szCs w:val="24"/>
        </w:rPr>
        <w:t>!»;</w:t>
      </w:r>
    </w:p>
    <w:p w:rsidR="000F7520" w:rsidRPr="00CC3B94" w:rsidRDefault="000F7520" w:rsidP="000F75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B94">
        <w:rPr>
          <w:rFonts w:ascii="Times New Roman" w:hAnsi="Times New Roman" w:cs="Times New Roman"/>
          <w:sz w:val="24"/>
          <w:szCs w:val="24"/>
          <w:u w:val="single"/>
        </w:rPr>
        <w:t>«Утренние посиделки - Расскажи историю»</w:t>
      </w:r>
      <w:r w:rsidRPr="00CC3B94">
        <w:rPr>
          <w:rFonts w:ascii="Times New Roman" w:hAnsi="Times New Roman" w:cs="Times New Roman"/>
          <w:sz w:val="24"/>
          <w:szCs w:val="24"/>
        </w:rPr>
        <w:t xml:space="preserve"> - где дети делятся своими впечатлениями, тем самым учатся последовательно излагать свои мысли</w:t>
      </w:r>
    </w:p>
    <w:p w:rsidR="000F7520" w:rsidRPr="000F7520" w:rsidRDefault="000F7520" w:rsidP="000F75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3B94">
        <w:rPr>
          <w:rFonts w:ascii="Times New Roman" w:hAnsi="Times New Roman" w:cs="Times New Roman"/>
          <w:sz w:val="24"/>
          <w:szCs w:val="24"/>
          <w:u w:val="single"/>
        </w:rPr>
        <w:t>«Любимые книжки читаем каждый  день»</w:t>
      </w:r>
      <w:r w:rsidRPr="00CC3B94">
        <w:rPr>
          <w:rFonts w:ascii="Times New Roman" w:hAnsi="Times New Roman" w:cs="Times New Roman"/>
          <w:sz w:val="24"/>
          <w:szCs w:val="24"/>
        </w:rPr>
        <w:t xml:space="preserve"> – дети по очереди приносят свои любимые</w:t>
      </w:r>
      <w:r>
        <w:rPr>
          <w:rFonts w:ascii="Times New Roman" w:hAnsi="Times New Roman" w:cs="Times New Roman"/>
          <w:sz w:val="24"/>
          <w:szCs w:val="24"/>
        </w:rPr>
        <w:t xml:space="preserve"> книги</w:t>
      </w:r>
      <w:r w:rsidRPr="00CC3B94">
        <w:rPr>
          <w:rFonts w:ascii="Times New Roman" w:hAnsi="Times New Roman" w:cs="Times New Roman"/>
          <w:sz w:val="24"/>
          <w:szCs w:val="24"/>
        </w:rPr>
        <w:t xml:space="preserve">, иногда заранее  готовят пересказ одной истории  или сказки, </w:t>
      </w:r>
      <w:r>
        <w:rPr>
          <w:rFonts w:ascii="Times New Roman" w:hAnsi="Times New Roman" w:cs="Times New Roman"/>
          <w:sz w:val="24"/>
          <w:szCs w:val="24"/>
        </w:rPr>
        <w:t xml:space="preserve">далее  </w:t>
      </w:r>
      <w:r w:rsidRPr="00CC3B94">
        <w:rPr>
          <w:rFonts w:ascii="Times New Roman" w:hAnsi="Times New Roman" w:cs="Times New Roman"/>
          <w:sz w:val="24"/>
          <w:szCs w:val="24"/>
        </w:rPr>
        <w:t xml:space="preserve">организовываем  обсуждение рассказанного, для того чтобы все могли представать себе картину происходящего, выразить своё отношение к героям и событиям, придумать продолжение истории.  </w:t>
      </w: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7520" w:rsidRPr="001D0806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>Например, в известной народной игре</w:t>
      </w:r>
      <w:r w:rsidRPr="001D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520">
        <w:rPr>
          <w:rFonts w:ascii="Times New Roman" w:hAnsi="Times New Roman" w:cs="Times New Roman"/>
          <w:sz w:val="24"/>
          <w:szCs w:val="24"/>
          <w:u w:val="single"/>
        </w:rPr>
        <w:t>«Садовник»</w:t>
      </w:r>
      <w:r w:rsidRPr="001D0806">
        <w:rPr>
          <w:rFonts w:ascii="Times New Roman" w:hAnsi="Times New Roman" w:cs="Times New Roman"/>
          <w:sz w:val="24"/>
          <w:szCs w:val="24"/>
        </w:rPr>
        <w:t xml:space="preserve"> дети последовательно обращаются друг к другу: «Все цветы мне надоели, </w:t>
      </w:r>
      <w:proofErr w:type="gramStart"/>
      <w:r w:rsidRPr="001D0806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1D0806">
        <w:rPr>
          <w:rFonts w:ascii="Times New Roman" w:hAnsi="Times New Roman" w:cs="Times New Roman"/>
          <w:sz w:val="24"/>
          <w:szCs w:val="24"/>
        </w:rPr>
        <w:t>…». Это игровое взаимодействие не носит характера  личностного общения, но в нем все же ребенок имеет возможность признаться в своей симпатии, выбрать желаемого партнера, установить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едпочитаемым сверстником, при всем этом пополняются знания по лексической теме «Цветы»,</w:t>
      </w:r>
      <w:r w:rsidRPr="000F7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закрепляется умение употреблять существительные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520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 xml:space="preserve">В игре </w:t>
      </w:r>
      <w:r w:rsidRPr="000F7520">
        <w:rPr>
          <w:rFonts w:ascii="Times New Roman" w:hAnsi="Times New Roman" w:cs="Times New Roman"/>
          <w:sz w:val="24"/>
          <w:szCs w:val="24"/>
          <w:u w:val="single"/>
        </w:rPr>
        <w:t>«Разведчики»</w:t>
      </w:r>
      <w:r w:rsidRPr="001D0806">
        <w:rPr>
          <w:rFonts w:ascii="Times New Roman" w:hAnsi="Times New Roman" w:cs="Times New Roman"/>
          <w:sz w:val="24"/>
          <w:szCs w:val="24"/>
        </w:rPr>
        <w:t xml:space="preserve"> играющие должны тщательно рассмотреть ребенка, который находиться в центре внимания, как разведчики, запомнить детали одежды, особенности внешнего вида с тем, чтобы потом определить,  что изменилось во внешнем облике игрока. </w:t>
      </w:r>
      <w:r>
        <w:rPr>
          <w:rFonts w:ascii="Times New Roman" w:hAnsi="Times New Roman" w:cs="Times New Roman"/>
          <w:sz w:val="24"/>
          <w:szCs w:val="24"/>
        </w:rPr>
        <w:t>При этом развивается зрительное внимание, память, активизируется речь.</w:t>
      </w:r>
    </w:p>
    <w:p w:rsidR="000F7520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 xml:space="preserve">Многообразен круг игр, в которых дети определяют по голосу,  даже измененному, имя игрока («Что изменилось?»,  «Кто позвал»). </w:t>
      </w:r>
    </w:p>
    <w:p w:rsidR="000F7520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 xml:space="preserve">Широко используем игры, в которых взаимодействие имеет характер речевого диалога («Гуси-лебеди», «Краски», «Фанты», «Где мы были, мы не скажем….» и пр.).  </w:t>
      </w:r>
      <w:r w:rsidRPr="00F840EE">
        <w:rPr>
          <w:rFonts w:ascii="Times New Roman" w:hAnsi="Times New Roman" w:cs="Times New Roman"/>
          <w:sz w:val="24"/>
          <w:szCs w:val="24"/>
        </w:rPr>
        <w:t xml:space="preserve">Для ознакомления детей с эмоциональными состояниями и настроениями персонажей </w:t>
      </w:r>
      <w:r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Pr="00F840EE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40EE">
        <w:rPr>
          <w:rFonts w:ascii="Times New Roman" w:hAnsi="Times New Roman" w:cs="Times New Roman"/>
          <w:sz w:val="24"/>
          <w:szCs w:val="24"/>
        </w:rPr>
        <w:t xml:space="preserve"> «Театр настроений», «И весело и</w:t>
      </w:r>
      <w:r>
        <w:rPr>
          <w:rFonts w:ascii="Times New Roman" w:hAnsi="Times New Roman" w:cs="Times New Roman"/>
          <w:sz w:val="24"/>
          <w:szCs w:val="24"/>
        </w:rPr>
        <w:t xml:space="preserve"> грустно», </w:t>
      </w: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«Эмоциональное лото», «Продолжи предложение: «Я злюсь, когда…», «Я радуюсь, когда…», «Мир эмоций»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7520">
        <w:rPr>
          <w:rFonts w:ascii="Times New Roman" w:hAnsi="Times New Roman" w:cs="Times New Roman"/>
          <w:sz w:val="24"/>
          <w:szCs w:val="24"/>
        </w:rPr>
        <w:t xml:space="preserve"> </w:t>
      </w:r>
      <w:r w:rsidRPr="00F840E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Ласковые слова", "Позови друга".</w:t>
      </w:r>
    </w:p>
    <w:p w:rsidR="000F7520" w:rsidRPr="000F7520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Предлагали детям сказки,  игры с «открытым», незапрограммированным результатом. Дети знакомились с разными моделями поведения людей в конфликтных ситуациях, усваивали правила хорошего тона, этикета:</w:t>
      </w:r>
    </w:p>
    <w:p w:rsidR="000F7520" w:rsidRPr="00F840EE" w:rsidRDefault="000F7520" w:rsidP="000F75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по кругу». Взрослый начинает рассказывать историю: «Жил-был на деревне Емеля. Однажды пошел Емеля в лес и повстречал там оленя Золотые рога. И что было дальше</w:t>
      </w:r>
      <w:proofErr w:type="gramStart"/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?...», </w:t>
      </w:r>
      <w:proofErr w:type="gramEnd"/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очереди  продолжают повествование, придумывая содержание сказки. </w:t>
      </w:r>
    </w:p>
    <w:p w:rsidR="000F7520" w:rsidRDefault="000F7520" w:rsidP="000F75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«Шкатулка сказок». В короб</w:t>
      </w: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или мешочек складывают различные предметы. Ребенку предлагается вытащить </w:t>
      </w: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предметов и придумать историю о нем. </w:t>
      </w:r>
    </w:p>
    <w:p w:rsidR="000F7520" w:rsidRPr="00856116" w:rsidRDefault="000F7520" w:rsidP="000F752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актуализируется лексика, развивается связная речь.</w:t>
      </w:r>
    </w:p>
    <w:p w:rsidR="000F7520" w:rsidRDefault="000F7520" w:rsidP="000F752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7520" w:rsidRPr="001D0806" w:rsidRDefault="000F7520" w:rsidP="000F7520">
      <w:pPr>
        <w:spacing w:line="240" w:lineRule="auto"/>
        <w:ind w:left="720" w:firstLine="567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играх-драматизациях</w:t>
      </w:r>
      <w:r w:rsidRPr="001D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объединены общими переживаниями, учатся согласовывать свои действия, подчинять желания интересам коллектива, то есть происходит развитие дипломатических качеств общения.</w:t>
      </w:r>
      <w:r w:rsidRPr="001D0806">
        <w:rPr>
          <w:rFonts w:ascii="Times New Roman" w:hAnsi="Times New Roman" w:cs="Times New Roman"/>
          <w:sz w:val="24"/>
          <w:szCs w:val="24"/>
        </w:rPr>
        <w:t xml:space="preserve">  </w:t>
      </w:r>
      <w:r w:rsidRPr="001D08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игр дает возможность охватить всех детей группы, где дети – зрители не являются пассивными созерцателями, а уровень их активности достаточно высок.</w:t>
      </w:r>
      <w:r w:rsidRPr="001D0806">
        <w:rPr>
          <w:rFonts w:ascii="Times New Roman" w:hAnsi="Times New Roman" w:cs="Times New Roman"/>
          <w:sz w:val="24"/>
          <w:szCs w:val="24"/>
        </w:rPr>
        <w:t xml:space="preserve"> Игра-драматизация важна еще и тем, что в ней, принимая на себя роль, ребенок встает в позицию сказочного  (литературного) персонажа и тем самым преодолевает свойственный возрасту эгоцентризм.  </w:t>
      </w:r>
    </w:p>
    <w:p w:rsidR="000F7520" w:rsidRPr="001D0806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 xml:space="preserve">Наибольшую ценность представляет собой  </w:t>
      </w:r>
      <w:r w:rsidRPr="001D0806">
        <w:rPr>
          <w:rFonts w:ascii="Times New Roman" w:hAnsi="Times New Roman" w:cs="Times New Roman"/>
          <w:b/>
          <w:sz w:val="24"/>
          <w:szCs w:val="24"/>
        </w:rPr>
        <w:t>игра-импровизация</w:t>
      </w:r>
      <w:r w:rsidRPr="001D0806">
        <w:rPr>
          <w:rFonts w:ascii="Times New Roman" w:hAnsi="Times New Roman" w:cs="Times New Roman"/>
          <w:sz w:val="24"/>
          <w:szCs w:val="24"/>
        </w:rPr>
        <w:t xml:space="preserve"> по мотивам сказок. Именно в ней дети проявляют самостоятельность в большей мере, они заимствуют из текста отдельные эпизоды, свободно строят слова, роли, диалоги. Это может быть разыгрывание лишь отдельных эпизодов, а не всей сказки целиком.  Более доступны детям игры с мелкими </w:t>
      </w:r>
      <w:r w:rsidRPr="001D0806">
        <w:rPr>
          <w:rFonts w:ascii="Times New Roman" w:hAnsi="Times New Roman" w:cs="Times New Roman"/>
          <w:sz w:val="24"/>
          <w:szCs w:val="24"/>
        </w:rPr>
        <w:lastRenderedPageBreak/>
        <w:t xml:space="preserve">игрушками и фигурами настольного театра. Такие инсценировки дают возможность действовать самостоятельно рядом со сверстником, не принимая на себя определенной роли. </w:t>
      </w:r>
    </w:p>
    <w:p w:rsidR="000F7520" w:rsidRPr="001D0806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 xml:space="preserve">Чтобы научится диалогу со сверстниками, ребенок должен приобрести положительный опыт взаимодействия  хотя бы с одним партнером. Такие умения приобретаются постепенно в  процессе игр, в которых сами правила игры прямо нацеливают детей действовать совместно, следить за высказываниями и действиями партнера, дополнять или корректировать их. </w:t>
      </w:r>
    </w:p>
    <w:p w:rsidR="000F7520" w:rsidRPr="001D0806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806">
        <w:rPr>
          <w:rFonts w:ascii="Times New Roman" w:hAnsi="Times New Roman" w:cs="Times New Roman"/>
          <w:sz w:val="24"/>
          <w:szCs w:val="24"/>
        </w:rPr>
        <w:t xml:space="preserve">Это разнообразные игры типа: «Разрезные картинки», «Нанижем бусы», «Найди слова с заданным звуком», «Рассказ по набору картинок» и др.  </w:t>
      </w: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20" w:rsidRPr="00900248" w:rsidRDefault="000F7520" w:rsidP="000F752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сюжетно-ролевых, режиссерских  игр </w:t>
      </w:r>
      <w:r w:rsidRPr="00CC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 был соответствующий материал, с помощью которого ребенок смог бы  разыгрывать сюжет. </w:t>
      </w:r>
      <w:r w:rsidRPr="00CC3B94">
        <w:rPr>
          <w:rFonts w:ascii="Times New Roman" w:eastAsia="Calibri" w:hAnsi="Times New Roman" w:cs="Times New Roman"/>
          <w:sz w:val="24"/>
          <w:szCs w:val="24"/>
        </w:rPr>
        <w:t xml:space="preserve">В целях воспитания у детей навыков и умений самостоятельной организации игры использовались </w:t>
      </w:r>
      <w:r w:rsidRPr="00CC3B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поручения, задания по подбору игрового материала, по изготовлению игрушек-самоделок, поощрения.</w:t>
      </w:r>
    </w:p>
    <w:p w:rsidR="000F7520" w:rsidRDefault="000F7520" w:rsidP="000F7520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520" w:rsidRPr="000F7520" w:rsidRDefault="000F7520" w:rsidP="000F7520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520">
        <w:rPr>
          <w:rFonts w:ascii="Times New Roman" w:hAnsi="Times New Roman" w:cs="Times New Roman"/>
          <w:sz w:val="24"/>
          <w:szCs w:val="24"/>
          <w:u w:val="single"/>
        </w:rPr>
        <w:t>Коллективные творческие работы</w:t>
      </w:r>
    </w:p>
    <w:p w:rsidR="000F7520" w:rsidRPr="000F7520" w:rsidRDefault="000F7520" w:rsidP="000F7520">
      <w:pPr>
        <w:spacing w:after="0" w:line="240" w:lineRule="auto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B94">
        <w:rPr>
          <w:rFonts w:ascii="Times New Roman" w:hAnsi="Times New Roman" w:cs="Times New Roman"/>
          <w:sz w:val="24"/>
          <w:szCs w:val="24"/>
        </w:rPr>
        <w:t xml:space="preserve">Коллективные </w:t>
      </w:r>
      <w:r w:rsidRPr="003746E4">
        <w:rPr>
          <w:rFonts w:ascii="Times New Roman" w:hAnsi="Times New Roman" w:cs="Times New Roman"/>
          <w:sz w:val="24"/>
          <w:szCs w:val="24"/>
        </w:rPr>
        <w:t xml:space="preserve">работы – это один из путей социального познания, при условии,  что при их выполнении уделяется внимание совместному проживанию воплощаемых  событий.  </w:t>
      </w:r>
      <w:r w:rsidRPr="00567E7D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Большую роль играло обучение детей умению делать игрушки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67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23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атрибуты  к  играм</w:t>
      </w:r>
      <w:r w:rsidRPr="00362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7E7D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бумаги, бросового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Pr="00567E7D">
        <w:rPr>
          <w:rFonts w:ascii="Times New Roman" w:eastAsia="Calibri" w:hAnsi="Times New Roman" w:cs="Times New Roman"/>
          <w:bCs/>
          <w:sz w:val="24"/>
          <w:szCs w:val="24"/>
        </w:rPr>
        <w:t>Игрушки,  со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зданные своими руками,  повышали </w:t>
      </w:r>
      <w:r w:rsidRPr="00567E7D">
        <w:rPr>
          <w:rFonts w:ascii="Times New Roman" w:eastAsia="Calibri" w:hAnsi="Times New Roman" w:cs="Times New Roman"/>
          <w:bCs/>
          <w:sz w:val="24"/>
          <w:szCs w:val="24"/>
        </w:rPr>
        <w:t xml:space="preserve"> интерес к  игре, а сам процесс  создания игр, игрушек, пособий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способствовал </w:t>
      </w:r>
      <w:r w:rsidRPr="00567E7D">
        <w:rPr>
          <w:rFonts w:ascii="Times New Roman" w:eastAsia="Calibri" w:hAnsi="Times New Roman" w:cs="Times New Roman"/>
          <w:bCs/>
          <w:sz w:val="24"/>
          <w:szCs w:val="24"/>
        </w:rPr>
        <w:t xml:space="preserve"> развитию коммуникативных навыков.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детям давались  </w:t>
      </w:r>
      <w:r w:rsidRPr="00567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тематические задания для развития конструктивных умений </w:t>
      </w:r>
      <w:r w:rsidRPr="00567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(«Построим улицу нашего города», «Построим  аэродром») и др.</w:t>
      </w:r>
    </w:p>
    <w:p w:rsidR="000F7520" w:rsidRPr="000F7520" w:rsidRDefault="000F7520" w:rsidP="000F75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игры </w:t>
      </w:r>
      <w:r w:rsidRPr="001D0806">
        <w:rPr>
          <w:rFonts w:ascii="Times New Roman" w:hAnsi="Times New Roman" w:cs="Times New Roman"/>
          <w:sz w:val="24"/>
          <w:szCs w:val="24"/>
        </w:rPr>
        <w:t xml:space="preserve"> любимы детьми: удовлетворяя естественную потребность в забаве, досуге, веселье, они создают основу для совместных радостных переживаний, для установления физических контактов, эмоциональных связей,  игрового и речевого взаимодействия. Они формируют коллектив играющих детей, и это ведет к возникновению и развитию дружеских отношений, общения.</w:t>
      </w:r>
    </w:p>
    <w:p w:rsidR="000F7520" w:rsidRPr="00E90CD5" w:rsidRDefault="000F7520" w:rsidP="00F74C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0CD5">
        <w:rPr>
          <w:rFonts w:ascii="Times New Roman" w:hAnsi="Times New Roman" w:cs="Times New Roman"/>
          <w:b/>
          <w:sz w:val="24"/>
          <w:szCs w:val="24"/>
        </w:rPr>
        <w:t>При создании предметно-развивающей среды</w:t>
      </w:r>
      <w:r w:rsidRPr="00E90CD5">
        <w:rPr>
          <w:rFonts w:ascii="Times New Roman" w:hAnsi="Times New Roman" w:cs="Times New Roman"/>
          <w:sz w:val="24"/>
          <w:szCs w:val="24"/>
        </w:rPr>
        <w:t xml:space="preserve"> в группе учитывали включение: игровых центров дифференцированно для мальчиков и девочек и для совместных игр, центр книги и театрализованной деятельности,</w:t>
      </w:r>
      <w:r w:rsidRPr="00E90CD5">
        <w:rPr>
          <w:rFonts w:ascii="Times New Roman" w:hAnsi="Times New Roman" w:cs="Times New Roman"/>
          <w:sz w:val="24"/>
          <w:szCs w:val="24"/>
        </w:rPr>
        <w:br/>
      </w:r>
    </w:p>
    <w:p w:rsidR="000F7520" w:rsidRPr="00E90CD5" w:rsidRDefault="000F7520" w:rsidP="00262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0CD5">
        <w:rPr>
          <w:rFonts w:ascii="Times New Roman" w:hAnsi="Times New Roman" w:cs="Times New Roman"/>
          <w:sz w:val="24"/>
          <w:szCs w:val="24"/>
        </w:rPr>
        <w:t xml:space="preserve"> В группах компенсирующей направленности пополнялись  игровые  уголки, где можно было развернуть сюжетно - ролевые игры "Семья", «Больница», "Парикмахерская» и т.д. </w:t>
      </w:r>
      <w:proofErr w:type="gramStart"/>
      <w:r w:rsidRPr="00E90CD5">
        <w:rPr>
          <w:rFonts w:ascii="Times New Roman" w:hAnsi="Times New Roman" w:cs="Times New Roman"/>
          <w:sz w:val="24"/>
          <w:szCs w:val="24"/>
        </w:rPr>
        <w:t>Игры  «Семья», «Магазин» и др. позволяют детям  освоить профессиональные и бытовые роли: клиент, покупатель, пациент, родитель и т.д.</w:t>
      </w:r>
      <w:proofErr w:type="gramEnd"/>
      <w:r w:rsidRPr="00E90CD5">
        <w:rPr>
          <w:rFonts w:ascii="Times New Roman" w:hAnsi="Times New Roman" w:cs="Times New Roman"/>
          <w:sz w:val="24"/>
          <w:szCs w:val="24"/>
        </w:rPr>
        <w:t xml:space="preserve"> Игры  «Школа», «Детский сад»   позволяют ребёнку самостоятельно моделировать  будущее, побывать в роли ученика и учителя, (дошкольника и воспитателя).</w:t>
      </w:r>
    </w:p>
    <w:p w:rsidR="000F7520" w:rsidRDefault="000F7520" w:rsidP="00262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0CD5">
        <w:rPr>
          <w:rFonts w:ascii="Times New Roman" w:hAnsi="Times New Roman" w:cs="Times New Roman"/>
          <w:sz w:val="24"/>
          <w:szCs w:val="24"/>
        </w:rPr>
        <w:t xml:space="preserve">В течение года постепенно добавляются новые атрибуты.   </w:t>
      </w:r>
    </w:p>
    <w:p w:rsidR="000F7520" w:rsidRPr="00856116" w:rsidRDefault="000F7520" w:rsidP="00262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0CD5">
        <w:rPr>
          <w:rFonts w:ascii="Times New Roman" w:hAnsi="Times New Roman" w:cs="Times New Roman"/>
          <w:sz w:val="24"/>
          <w:szCs w:val="24"/>
        </w:rPr>
        <w:t xml:space="preserve">Обучение диалогическому общению осуществляется в форме различных игр: не только сюжетно-ролевых, режиссерских, но и дидактических, подвижных, народных, игр-инсценировок, игр-драматизаций, </w:t>
      </w:r>
      <w:r w:rsidRPr="00856116">
        <w:rPr>
          <w:rFonts w:ascii="Times New Roman" w:hAnsi="Times New Roman" w:cs="Times New Roman"/>
          <w:sz w:val="24"/>
          <w:szCs w:val="24"/>
        </w:rPr>
        <w:t xml:space="preserve">конструктивных игр. Для совместных игр мальчиков создаются условия для конструктивных игр (со строителем, модулями) и ролевых </w:t>
      </w:r>
      <w:proofErr w:type="gramStart"/>
      <w:r w:rsidRPr="00856116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856116">
        <w:rPr>
          <w:rFonts w:ascii="Times New Roman" w:hAnsi="Times New Roman" w:cs="Times New Roman"/>
          <w:sz w:val="24"/>
          <w:szCs w:val="24"/>
        </w:rPr>
        <w:t xml:space="preserve">Шоферы», «Строители» и др. </w:t>
      </w:r>
      <w:r w:rsidRPr="00856116">
        <w:rPr>
          <w:rFonts w:ascii="Times New Roman" w:hAnsi="Times New Roman" w:cs="Times New Roman"/>
          <w:sz w:val="24"/>
          <w:szCs w:val="24"/>
        </w:rPr>
        <w:br/>
        <w:t xml:space="preserve">2. Создавались  условия  для театрализованной деятельности, пополняется театрально-игровая среда костюмами, разными атрибутами и видами театра. Это  способствовало тому, что дети в  ролях  проживают различные эмоциональные состояния персонажей, способны раскрыться эмоционально, могут проявить не </w:t>
      </w:r>
      <w:proofErr w:type="gramStart"/>
      <w:r w:rsidRPr="00856116">
        <w:rPr>
          <w:rFonts w:ascii="Times New Roman" w:hAnsi="Times New Roman" w:cs="Times New Roman"/>
          <w:sz w:val="24"/>
          <w:szCs w:val="24"/>
        </w:rPr>
        <w:t>свойственные для них</w:t>
      </w:r>
      <w:proofErr w:type="gramEnd"/>
      <w:r w:rsidRPr="00856116">
        <w:rPr>
          <w:rFonts w:ascii="Times New Roman" w:hAnsi="Times New Roman" w:cs="Times New Roman"/>
          <w:sz w:val="24"/>
          <w:szCs w:val="24"/>
        </w:rPr>
        <w:t xml:space="preserve"> личностные качества. </w:t>
      </w:r>
    </w:p>
    <w:p w:rsidR="000F7520" w:rsidRPr="000F7520" w:rsidRDefault="000F7520" w:rsidP="00262F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6116">
        <w:rPr>
          <w:rFonts w:ascii="Times New Roman" w:hAnsi="Times New Roman" w:cs="Times New Roman"/>
          <w:sz w:val="24"/>
          <w:szCs w:val="24"/>
        </w:rPr>
        <w:t xml:space="preserve">3.Для создания интереса к решению умственных задач, развитию произвольного внимания, выработке выдержки, самообладания используются различные дидактические игры. ( «Чем можем – поможем», «Хорошо – плохо, можно и нельзя», на развитие представлений о добрых и недобрых делах и поступках). </w:t>
      </w:r>
      <w:r w:rsidRPr="00856116">
        <w:rPr>
          <w:rFonts w:ascii="Times New Roman" w:hAnsi="Times New Roman" w:cs="Times New Roman"/>
          <w:sz w:val="24"/>
          <w:szCs w:val="24"/>
        </w:rPr>
        <w:br/>
        <w:t>5. Для ознакомления детей с эмоциональными состояниями и настроениями персонажей имеются  игры: «Театры настроений», «И весело и грустно», «Собери настроение», «Мои эмоции».</w:t>
      </w:r>
      <w:r w:rsidRPr="00856116">
        <w:rPr>
          <w:rFonts w:ascii="Times New Roman" w:hAnsi="Times New Roman" w:cs="Times New Roman"/>
          <w:sz w:val="24"/>
          <w:szCs w:val="24"/>
        </w:rPr>
        <w:br/>
        <w:t xml:space="preserve">7. В книжном уголке подбираются книги нравственного содержания, с яркими иллюстрациями, на которых персонажи отображают в различные эмоции и настроение, </w:t>
      </w:r>
      <w:r w:rsidRPr="00856116">
        <w:rPr>
          <w:rFonts w:ascii="Times New Roman" w:hAnsi="Times New Roman" w:cs="Times New Roman"/>
          <w:sz w:val="24"/>
          <w:szCs w:val="24"/>
        </w:rPr>
        <w:lastRenderedPageBreak/>
        <w:t xml:space="preserve">подбираются картинки с изображением различных поступков и дел реальных и сказочных персонажей, животных. </w:t>
      </w:r>
      <w:r w:rsidRPr="00856116">
        <w:rPr>
          <w:rFonts w:ascii="Times New Roman" w:eastAsia="Calibri" w:hAnsi="Times New Roman" w:cs="Times New Roman"/>
          <w:sz w:val="24"/>
          <w:szCs w:val="24"/>
        </w:rPr>
        <w:t>Подобрали  коммуникативные игры, игры со сверстниками, игры для развития речи детей. Составили картотеки.</w:t>
      </w: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520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E76">
        <w:rPr>
          <w:rFonts w:ascii="Times New Roman" w:eastAsia="Calibri" w:hAnsi="Times New Roman" w:cs="Times New Roman"/>
          <w:sz w:val="24"/>
          <w:szCs w:val="24"/>
        </w:rPr>
        <w:t>Одним из условий успешной коррекционной работы с детьми с ОВЗ  является работа с семьей.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E76">
        <w:rPr>
          <w:rFonts w:ascii="Times New Roman" w:eastAsia="Calibri" w:hAnsi="Times New Roman" w:cs="Times New Roman"/>
          <w:sz w:val="24"/>
          <w:szCs w:val="24"/>
        </w:rPr>
        <w:t>Мы старались вызвать у родителей интерес к проблеме, привлечь их к формированию социально-коммуникативных навыков у детей. Для этого использовали различные формы работы: анкетирование, консультации, родительские собрания, совместные праздники детей и взрослых, организовывали участие родителей с детьми в конкурсах.</w:t>
      </w:r>
      <w:r w:rsidR="006210F0">
        <w:rPr>
          <w:rFonts w:ascii="Times New Roman" w:eastAsia="Calibri" w:hAnsi="Times New Roman" w:cs="Times New Roman"/>
          <w:sz w:val="24"/>
          <w:szCs w:val="24"/>
        </w:rPr>
        <w:t xml:space="preserve"> Вся эта работа способствовала развитию у родителей интереса к игровой деятельности детей. Они положительно воспринимали все рекомендации, что очень помогало нам  в  работе.</w:t>
      </w:r>
    </w:p>
    <w:p w:rsidR="000F7520" w:rsidRPr="000F7520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520" w:rsidRDefault="000F7520" w:rsidP="000F752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каждый из нас хочет видеть ребенка счастливым, умеющим общаться с окружающими людьми.</w:t>
      </w:r>
      <w:r w:rsidRPr="00A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общаться со сверстниками и взрослыми - это проявление коммуникативных способностей, индивидуально-психологических особенностей личности, которые обеспечивают эффективность общения и совместимость с окружающими людьми: сверстниками, взрослыми. Взаимоотношения с окружающими играют огромную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коммуникативных навыков. </w:t>
      </w:r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содержание занятий, упражнений, игр развивает у детей такие индивидуально-личностные качества, как терпимость и уверенность, симпатию к окружающим и принятие других </w:t>
      </w:r>
      <w:proofErr w:type="gramStart"/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F84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они есть, умение управлять своим настроением и регулировать свои эмоции.</w:t>
      </w:r>
    </w:p>
    <w:p w:rsidR="000F7520" w:rsidRDefault="000F7520" w:rsidP="000F752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2A">
        <w:rPr>
          <w:rFonts w:ascii="Times New Roman" w:eastAsia="Calibri" w:hAnsi="Times New Roman" w:cs="Times New Roman"/>
          <w:sz w:val="24"/>
          <w:szCs w:val="24"/>
        </w:rPr>
        <w:t>Отмечается, что сюжеты игр стали более разнообразными, дети стали более инициативными, игры насыщеннее по содержанию. Дети стали использовать знания, полученные при восприятии окружающего мира, научились согласовывать тему игры, договариваться о последовательности совместных действий, налаживать и регулировать контакты в совместной игре, проявлять  творческую самостоятельность в игре. Игры оказали положительное влияние на развитие памяти, воображения, мышления, речи детей.</w:t>
      </w:r>
    </w:p>
    <w:p w:rsidR="000F7520" w:rsidRPr="000F7520" w:rsidRDefault="000F7520" w:rsidP="000F752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условии разумной организации игра — это школа жизни, школа труда и общения с людьми. Ребенок не пассивно ожидает далекое, но интересное и увлекательное будущее, а приближается к нему деятельно, хотя этого и не осознает.</w:t>
      </w:r>
    </w:p>
    <w:p w:rsidR="000F7520" w:rsidRDefault="000F7520" w:rsidP="000F7520">
      <w:pPr>
        <w:ind w:left="720"/>
        <w:rPr>
          <w:rFonts w:ascii="Times New Roman" w:hAnsi="Times New Roman" w:cs="Times New Roman"/>
          <w:color w:val="FF0000"/>
        </w:rPr>
      </w:pPr>
    </w:p>
    <w:p w:rsidR="000F7520" w:rsidRPr="00213D2A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13D2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Список использованной литературы:</w:t>
      </w:r>
    </w:p>
    <w:p w:rsidR="000F7520" w:rsidRPr="00213D2A" w:rsidRDefault="000F7520" w:rsidP="000F752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Аксенова Л.И. Социальная педагогика в специальном образовании - М., 2001.</w:t>
      </w:r>
    </w:p>
    <w:p w:rsidR="00F74C1E" w:rsidRPr="00F74C1E" w:rsidRDefault="00F74C1E" w:rsidP="00F74C1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Ознакомление дошкольников с окружающей и социальной действительностью. 2005</w:t>
      </w:r>
    </w:p>
    <w:p w:rsidR="000F7520" w:rsidRP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7520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 Е.А. Нравственно-этические беседы и игры с дошкольниками. М., 2003</w:t>
      </w:r>
    </w:p>
    <w:p w:rsidR="000F7520" w:rsidRP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Аникеева </w:t>
      </w:r>
      <w:proofErr w:type="spellStart"/>
      <w:r w:rsidRPr="000F7520">
        <w:rPr>
          <w:rFonts w:ascii="Times New Roman" w:eastAsia="Calibri" w:hAnsi="Times New Roman" w:cs="Times New Roman"/>
          <w:sz w:val="24"/>
          <w:szCs w:val="24"/>
        </w:rPr>
        <w:t>Н.П.Воспитание</w:t>
      </w:r>
      <w:proofErr w:type="spellEnd"/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 игрой – Новосибирск, 1994.</w:t>
      </w:r>
    </w:p>
    <w:p w:rsidR="000F7520" w:rsidRP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Карабанова О.А. Игра в коррекции психического развития ребенка – М., 1997.</w:t>
      </w:r>
    </w:p>
    <w:p w:rsidR="000F7520" w:rsidRP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>Коробейников И.А. Нарушения развития и социальная адаптация – М., 2002.</w:t>
      </w:r>
    </w:p>
    <w:p w:rsidR="000F7520" w:rsidRP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7520">
        <w:rPr>
          <w:rFonts w:ascii="Times New Roman" w:eastAsia="Calibri" w:hAnsi="Times New Roman" w:cs="Times New Roman"/>
          <w:sz w:val="24"/>
          <w:szCs w:val="24"/>
        </w:rPr>
        <w:t>Менджерицкая</w:t>
      </w:r>
      <w:proofErr w:type="spellEnd"/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 Д.В. Воспитателю о детской игре М-Просвещение, 1982.</w:t>
      </w:r>
    </w:p>
    <w:p w:rsid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Панфилова М.А. </w:t>
      </w:r>
      <w:proofErr w:type="spellStart"/>
      <w:r w:rsidRPr="000F7520">
        <w:rPr>
          <w:rFonts w:ascii="Times New Roman" w:eastAsia="Calibri" w:hAnsi="Times New Roman" w:cs="Times New Roman"/>
          <w:sz w:val="24"/>
          <w:szCs w:val="24"/>
        </w:rPr>
        <w:t>Игротерапия</w:t>
      </w:r>
      <w:proofErr w:type="spellEnd"/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 общения – М., 2000.</w:t>
      </w:r>
    </w:p>
    <w:p w:rsidR="00F74C1E" w:rsidRPr="00F74C1E" w:rsidRDefault="00F74C1E" w:rsidP="00F74C1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Шипицина</w:t>
      </w:r>
      <w:proofErr w:type="spellEnd"/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«Азбука общения» Развитие личности ребенка, навыков общения с взрослыми и сверстниками. </w:t>
      </w:r>
      <w:proofErr w:type="spellStart"/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М.:Детство</w:t>
      </w:r>
      <w:proofErr w:type="spellEnd"/>
      <w:r w:rsidRPr="00F7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Пресс, 1998</w:t>
      </w:r>
    </w:p>
    <w:p w:rsidR="000F7520" w:rsidRPr="000F7520" w:rsidRDefault="000F7520" w:rsidP="000F75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7520">
        <w:rPr>
          <w:rFonts w:ascii="Times New Roman" w:eastAsia="Calibri" w:hAnsi="Times New Roman" w:cs="Times New Roman"/>
          <w:sz w:val="24"/>
          <w:szCs w:val="24"/>
        </w:rPr>
        <w:t>Шедровицкий</w:t>
      </w:r>
      <w:proofErr w:type="spellEnd"/>
      <w:r w:rsidRPr="000F7520">
        <w:rPr>
          <w:rFonts w:ascii="Times New Roman" w:eastAsia="Calibri" w:hAnsi="Times New Roman" w:cs="Times New Roman"/>
          <w:sz w:val="24"/>
          <w:szCs w:val="24"/>
        </w:rPr>
        <w:t xml:space="preserve"> Г.П.  Методология педагогических исследований игры -   М, 1964.</w:t>
      </w:r>
    </w:p>
    <w:p w:rsidR="000F7520" w:rsidRDefault="000F7520" w:rsidP="000F7520">
      <w:pPr>
        <w:ind w:left="720"/>
      </w:pPr>
    </w:p>
    <w:p w:rsidR="000F7520" w:rsidRDefault="000F7520" w:rsidP="000F7520">
      <w:pPr>
        <w:ind w:left="720"/>
        <w:rPr>
          <w:rFonts w:ascii="Times New Roman" w:hAnsi="Times New Roman" w:cs="Times New Roman"/>
          <w:color w:val="FF0000"/>
        </w:rPr>
      </w:pPr>
    </w:p>
    <w:p w:rsidR="000F7520" w:rsidRPr="000F7520" w:rsidRDefault="000F7520">
      <w:pPr>
        <w:rPr>
          <w:rFonts w:ascii="Times New Roman" w:hAnsi="Times New Roman" w:cs="Times New Roman"/>
        </w:rPr>
      </w:pPr>
    </w:p>
    <w:sectPr w:rsidR="000F7520" w:rsidRPr="000F7520" w:rsidSect="000F752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2043"/>
    <w:multiLevelType w:val="multilevel"/>
    <w:tmpl w:val="9EE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FA6121F"/>
    <w:multiLevelType w:val="hybridMultilevel"/>
    <w:tmpl w:val="C930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35CD"/>
    <w:multiLevelType w:val="hybridMultilevel"/>
    <w:tmpl w:val="914EFC8C"/>
    <w:lvl w:ilvl="0" w:tplc="EAFA2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13EB"/>
    <w:multiLevelType w:val="hybridMultilevel"/>
    <w:tmpl w:val="9D6C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25731"/>
    <w:multiLevelType w:val="multilevel"/>
    <w:tmpl w:val="6082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21F6299"/>
    <w:multiLevelType w:val="hybridMultilevel"/>
    <w:tmpl w:val="8356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C7BDF"/>
    <w:multiLevelType w:val="multilevel"/>
    <w:tmpl w:val="F7B8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0A"/>
    <w:rsid w:val="000F7520"/>
    <w:rsid w:val="00262F80"/>
    <w:rsid w:val="006210F0"/>
    <w:rsid w:val="0077580A"/>
    <w:rsid w:val="00B913B1"/>
    <w:rsid w:val="00BB264D"/>
    <w:rsid w:val="00F70A9E"/>
    <w:rsid w:val="00F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EB4C-74B1-4AD8-9A1D-B29D2131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ALINA_LISA</dc:creator>
  <cp:keywords/>
  <dc:description/>
  <cp:lastModifiedBy>ALINA_LISA</cp:lastModifiedBy>
  <cp:revision>8</cp:revision>
  <dcterms:created xsi:type="dcterms:W3CDTF">2015-02-10T03:57:00Z</dcterms:created>
  <dcterms:modified xsi:type="dcterms:W3CDTF">2017-04-10T10:40:00Z</dcterms:modified>
</cp:coreProperties>
</file>