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7F" w:rsidRPr="008B4E7F" w:rsidRDefault="008B4E7F" w:rsidP="008B4E7F">
      <w:pPr>
        <w:pStyle w:val="1"/>
        <w:spacing w:before="0"/>
        <w:jc w:val="center"/>
        <w:rPr>
          <w:rFonts w:ascii="Times New Roman" w:hAnsi="Times New Roman" w:cs="Times New Roman"/>
          <w:color w:val="auto"/>
        </w:rPr>
      </w:pPr>
      <w:r w:rsidRPr="008B4E7F">
        <w:rPr>
          <w:rFonts w:ascii="Times New Roman" w:hAnsi="Times New Roman" w:cs="Times New Roman"/>
          <w:color w:val="auto"/>
        </w:rPr>
        <w:t>"Современные педагогические технологии, способствующие повышению качества образовательного процесса"</w:t>
      </w:r>
    </w:p>
    <w:p w:rsidR="005C79DF" w:rsidRDefault="008A0937" w:rsidP="00014757">
      <w:pPr>
        <w:spacing w:after="0"/>
        <w:jc w:val="center"/>
        <w:rPr>
          <w:rFonts w:ascii="Times New Roman" w:hAnsi="Times New Roman" w:cs="Times New Roman"/>
          <w:b/>
          <w:sz w:val="28"/>
          <w:szCs w:val="28"/>
        </w:rPr>
      </w:pPr>
      <w:r w:rsidRPr="00014757">
        <w:rPr>
          <w:rFonts w:ascii="Times New Roman" w:hAnsi="Times New Roman" w:cs="Times New Roman"/>
          <w:b/>
          <w:sz w:val="28"/>
          <w:szCs w:val="28"/>
        </w:rPr>
        <w:t>ДЕМОНСТРАЦИОННЫЙ ЭКЗАМЕН</w:t>
      </w:r>
    </w:p>
    <w:p w:rsidR="008A0937" w:rsidRPr="00014757" w:rsidRDefault="008A0937" w:rsidP="00014757">
      <w:pPr>
        <w:spacing w:after="0"/>
        <w:jc w:val="center"/>
        <w:rPr>
          <w:rFonts w:ascii="Times New Roman" w:hAnsi="Times New Roman" w:cs="Times New Roman"/>
          <w:b/>
          <w:sz w:val="28"/>
          <w:szCs w:val="28"/>
        </w:rPr>
      </w:pPr>
      <w:r w:rsidRPr="00014757">
        <w:rPr>
          <w:rFonts w:ascii="Times New Roman" w:hAnsi="Times New Roman" w:cs="Times New Roman"/>
          <w:b/>
          <w:sz w:val="28"/>
          <w:szCs w:val="28"/>
        </w:rPr>
        <w:t xml:space="preserve"> - НОВЫЕ ТОЧКИ РОСТА И РАЗВИТИЯ</w:t>
      </w:r>
    </w:p>
    <w:p w:rsidR="008A0937" w:rsidRPr="00014757" w:rsidRDefault="008A0937" w:rsidP="00014757">
      <w:pPr>
        <w:spacing w:after="0"/>
        <w:jc w:val="right"/>
        <w:rPr>
          <w:rFonts w:ascii="Times New Roman" w:hAnsi="Times New Roman" w:cs="Times New Roman"/>
          <w:sz w:val="28"/>
          <w:szCs w:val="28"/>
        </w:rPr>
      </w:pPr>
    </w:p>
    <w:p w:rsidR="008A0937" w:rsidRPr="00014757" w:rsidRDefault="008A0937" w:rsidP="00014757">
      <w:pPr>
        <w:spacing w:after="0"/>
        <w:jc w:val="right"/>
        <w:rPr>
          <w:rFonts w:ascii="Times New Roman" w:hAnsi="Times New Roman" w:cs="Times New Roman"/>
          <w:b/>
          <w:sz w:val="28"/>
          <w:szCs w:val="28"/>
        </w:rPr>
      </w:pPr>
      <w:r w:rsidRPr="00014757">
        <w:rPr>
          <w:rFonts w:ascii="Times New Roman" w:hAnsi="Times New Roman" w:cs="Times New Roman"/>
          <w:b/>
          <w:sz w:val="28"/>
          <w:szCs w:val="28"/>
        </w:rPr>
        <w:t>О.А.Казарбина</w:t>
      </w:r>
    </w:p>
    <w:p w:rsidR="008A0937" w:rsidRPr="00014757" w:rsidRDefault="008A0937" w:rsidP="00014757">
      <w:pPr>
        <w:spacing w:after="0"/>
        <w:jc w:val="right"/>
        <w:rPr>
          <w:rFonts w:ascii="Times New Roman" w:hAnsi="Times New Roman" w:cs="Times New Roman"/>
          <w:sz w:val="28"/>
          <w:szCs w:val="28"/>
        </w:rPr>
      </w:pPr>
      <w:r w:rsidRPr="00014757">
        <w:rPr>
          <w:rFonts w:ascii="Times New Roman" w:hAnsi="Times New Roman" w:cs="Times New Roman"/>
          <w:sz w:val="28"/>
          <w:szCs w:val="28"/>
        </w:rPr>
        <w:t>Бичурский филиал ГАПОУ РБ «РМТ»</w:t>
      </w:r>
    </w:p>
    <w:p w:rsidR="00C738E9" w:rsidRPr="00014757" w:rsidRDefault="00C738E9" w:rsidP="00014757">
      <w:pPr>
        <w:spacing w:after="0"/>
        <w:jc w:val="right"/>
        <w:rPr>
          <w:rFonts w:ascii="Times New Roman" w:hAnsi="Times New Roman" w:cs="Times New Roman"/>
          <w:sz w:val="28"/>
          <w:szCs w:val="28"/>
        </w:rPr>
      </w:pPr>
    </w:p>
    <w:p w:rsidR="002D5817" w:rsidRDefault="005C79DF" w:rsidP="005C79DF">
      <w:pPr>
        <w:spacing w:after="0"/>
        <w:jc w:val="both"/>
        <w:rPr>
          <w:rFonts w:ascii="Times New Roman" w:hAnsi="Times New Roman" w:cs="Times New Roman"/>
          <w:sz w:val="28"/>
          <w:szCs w:val="28"/>
        </w:rPr>
      </w:pPr>
      <w:r w:rsidRPr="005C79DF">
        <w:rPr>
          <w:rFonts w:ascii="Times New Roman" w:hAnsi="Times New Roman" w:cs="Times New Roman"/>
          <w:b/>
          <w:sz w:val="28"/>
          <w:szCs w:val="28"/>
        </w:rPr>
        <w:t>Аннотация.</w:t>
      </w:r>
      <w:r w:rsidRPr="005C79DF">
        <w:rPr>
          <w:rFonts w:ascii="Times New Roman" w:hAnsi="Times New Roman" w:cs="Times New Roman"/>
          <w:sz w:val="28"/>
          <w:szCs w:val="28"/>
        </w:rPr>
        <w:t xml:space="preserve"> В статье рассматриваются вопросы</w:t>
      </w:r>
      <w:r>
        <w:rPr>
          <w:rFonts w:ascii="Times New Roman" w:hAnsi="Times New Roman" w:cs="Times New Roman"/>
          <w:sz w:val="28"/>
          <w:szCs w:val="28"/>
        </w:rPr>
        <w:t xml:space="preserve"> </w:t>
      </w:r>
      <w:r w:rsidR="00D33F95">
        <w:rPr>
          <w:rFonts w:ascii="Times New Roman" w:hAnsi="Times New Roman" w:cs="Times New Roman"/>
          <w:sz w:val="28"/>
          <w:szCs w:val="28"/>
        </w:rPr>
        <w:t xml:space="preserve">организации и </w:t>
      </w:r>
      <w:r>
        <w:rPr>
          <w:rFonts w:ascii="Times New Roman" w:hAnsi="Times New Roman" w:cs="Times New Roman"/>
          <w:sz w:val="28"/>
          <w:szCs w:val="28"/>
        </w:rPr>
        <w:t xml:space="preserve"> проведению демонстрационного экзамена.</w:t>
      </w:r>
    </w:p>
    <w:p w:rsidR="00C738E9" w:rsidRDefault="005C79DF" w:rsidP="005C79DF">
      <w:pPr>
        <w:spacing w:after="0"/>
        <w:jc w:val="both"/>
        <w:rPr>
          <w:rFonts w:ascii="Times New Roman" w:hAnsi="Times New Roman" w:cs="Times New Roman"/>
          <w:sz w:val="28"/>
          <w:szCs w:val="28"/>
        </w:rPr>
      </w:pPr>
      <w:r w:rsidRPr="005C79DF">
        <w:rPr>
          <w:rFonts w:ascii="Times New Roman" w:hAnsi="Times New Roman" w:cs="Times New Roman"/>
          <w:b/>
          <w:sz w:val="28"/>
          <w:szCs w:val="28"/>
        </w:rPr>
        <w:t>Ключевые слова:</w:t>
      </w:r>
      <w:r>
        <w:rPr>
          <w:rFonts w:ascii="Times New Roman" w:hAnsi="Times New Roman" w:cs="Times New Roman"/>
          <w:b/>
          <w:sz w:val="28"/>
          <w:szCs w:val="28"/>
        </w:rPr>
        <w:t xml:space="preserve"> </w:t>
      </w:r>
      <w:r w:rsidRPr="005C79DF">
        <w:rPr>
          <w:rFonts w:ascii="Times New Roman" w:hAnsi="Times New Roman" w:cs="Times New Roman"/>
          <w:sz w:val="28"/>
          <w:szCs w:val="28"/>
        </w:rPr>
        <w:t>демонстарационный экзамен</w:t>
      </w:r>
      <w:r>
        <w:rPr>
          <w:rFonts w:ascii="Times New Roman" w:hAnsi="Times New Roman" w:cs="Times New Roman"/>
          <w:sz w:val="28"/>
          <w:szCs w:val="28"/>
        </w:rPr>
        <w:t xml:space="preserve">, предприятия, работодатели, </w:t>
      </w:r>
      <w:r w:rsidRPr="0049104C">
        <w:rPr>
          <w:rFonts w:ascii="Times New Roman" w:hAnsi="Times New Roman" w:cs="Times New Roman"/>
          <w:sz w:val="28"/>
          <w:szCs w:val="28"/>
        </w:rPr>
        <w:t>движения «Молодые профессионалы (WorldSkills Russia)</w:t>
      </w:r>
      <w:r>
        <w:rPr>
          <w:rFonts w:ascii="Times New Roman" w:hAnsi="Times New Roman" w:cs="Times New Roman"/>
          <w:sz w:val="28"/>
          <w:szCs w:val="28"/>
        </w:rPr>
        <w:t>.</w:t>
      </w:r>
    </w:p>
    <w:p w:rsidR="005C79DF" w:rsidRDefault="005C79DF" w:rsidP="005C79DF">
      <w:pPr>
        <w:spacing w:after="0"/>
        <w:jc w:val="both"/>
        <w:rPr>
          <w:rFonts w:ascii="Times New Roman" w:hAnsi="Times New Roman" w:cs="Times New Roman"/>
          <w:sz w:val="28"/>
          <w:szCs w:val="28"/>
        </w:rPr>
      </w:pPr>
    </w:p>
    <w:p w:rsidR="005C79DF" w:rsidRPr="00014757" w:rsidRDefault="005C79DF" w:rsidP="005C79DF">
      <w:pPr>
        <w:spacing w:after="0"/>
        <w:jc w:val="both"/>
        <w:rPr>
          <w:rFonts w:ascii="Times New Roman" w:hAnsi="Times New Roman" w:cs="Times New Roman"/>
          <w:sz w:val="28"/>
          <w:szCs w:val="28"/>
        </w:rPr>
      </w:pPr>
    </w:p>
    <w:p w:rsidR="00C738E9" w:rsidRPr="00014757" w:rsidRDefault="00C738E9" w:rsidP="00014757">
      <w:pPr>
        <w:pStyle w:val="a4"/>
        <w:shd w:val="clear" w:color="auto" w:fill="FFFFFF"/>
        <w:spacing w:before="0" w:beforeAutospacing="0" w:after="0" w:afterAutospacing="0" w:line="276" w:lineRule="auto"/>
        <w:ind w:firstLine="708"/>
        <w:jc w:val="both"/>
        <w:rPr>
          <w:sz w:val="28"/>
          <w:szCs w:val="28"/>
        </w:rPr>
      </w:pPr>
      <w:r w:rsidRPr="00014757">
        <w:rPr>
          <w:sz w:val="28"/>
          <w:szCs w:val="28"/>
        </w:rPr>
        <w:t>Для образовательных организаций проведение аттестационных испытаний в формате демонстрационного экзамена является возможностью объективно оценить содержание и качество образовательных программ, материально-техническую базу образовательной организации, уровень квалификации преподавательского состава, а также направления деятельности, в соответствии с которыми определяются точки роста и дальнейшего развития образовательного учреждения.</w:t>
      </w:r>
    </w:p>
    <w:p w:rsidR="00C738E9" w:rsidRPr="00014757" w:rsidRDefault="00C738E9" w:rsidP="00014757">
      <w:pPr>
        <w:shd w:val="clear" w:color="auto" w:fill="F5F5F5"/>
        <w:spacing w:after="0"/>
        <w:ind w:firstLine="708"/>
        <w:jc w:val="both"/>
        <w:rPr>
          <w:rFonts w:ascii="Times New Roman" w:eastAsia="Times New Roman" w:hAnsi="Times New Roman" w:cs="Times New Roman"/>
          <w:color w:val="555555"/>
          <w:sz w:val="28"/>
          <w:szCs w:val="28"/>
          <w:lang w:eastAsia="ru-RU"/>
        </w:rPr>
      </w:pPr>
      <w:r w:rsidRPr="00014757">
        <w:rPr>
          <w:rFonts w:ascii="Times New Roman" w:eastAsia="Times New Roman" w:hAnsi="Times New Roman" w:cs="Times New Roman"/>
          <w:color w:val="555555"/>
          <w:sz w:val="28"/>
          <w:szCs w:val="28"/>
          <w:lang w:eastAsia="ru-RU"/>
        </w:rPr>
        <w:t>Включение формата демонстрационного экзамена в процедуру государственной итоговой аттестации обучающихся профессиональных образовательных организаций – это модель независимой оценки качества подготовки кадров, содействующая решению нескольких задач системы профессионального образования и рынка труда без проведения дополнительных процедур.</w:t>
      </w:r>
    </w:p>
    <w:p w:rsidR="00C738E9" w:rsidRPr="00014757" w:rsidRDefault="00D33F95" w:rsidP="00D33F95">
      <w:pPr>
        <w:pStyle w:val="a4"/>
        <w:shd w:val="clear" w:color="auto" w:fill="FFFFFF"/>
        <w:spacing w:before="0" w:beforeAutospacing="0" w:after="0" w:afterAutospacing="0" w:line="276" w:lineRule="auto"/>
        <w:ind w:firstLine="708"/>
        <w:jc w:val="both"/>
        <w:rPr>
          <w:sz w:val="28"/>
          <w:szCs w:val="28"/>
        </w:rPr>
      </w:pPr>
      <w:r w:rsidRPr="00014757">
        <w:rPr>
          <w:sz w:val="28"/>
          <w:szCs w:val="28"/>
        </w:rPr>
        <w:t>Выявить и развить способности каждого студента, сформировать самостоятельную, творческую и социально-активную личность, которая будет способна к дальнейшему участию в развитии современного общества, а так-же самореализоваться в жизни, все это является приоритетной задачей образования.</w:t>
      </w:r>
      <w:r>
        <w:rPr>
          <w:sz w:val="28"/>
          <w:szCs w:val="28"/>
        </w:rPr>
        <w:t xml:space="preserve"> </w:t>
      </w:r>
      <w:r w:rsidR="00C738E9" w:rsidRPr="00014757">
        <w:rPr>
          <w:sz w:val="28"/>
          <w:szCs w:val="28"/>
        </w:rPr>
        <w:t>Главной проблемой системы образования является то, что объём информации неумолимо растет, и она устаревает быстрее, чем ее успевают осваивать. Поэтому ценность представляет уже не знание, а компетентность человека, его умение искать, выбирать, обрабатывать и передавать необходимую информацию.</w:t>
      </w:r>
    </w:p>
    <w:p w:rsidR="00C738E9" w:rsidRPr="0049104C" w:rsidRDefault="00C738E9" w:rsidP="00D33F95">
      <w:pPr>
        <w:spacing w:after="0"/>
        <w:ind w:firstLine="708"/>
        <w:jc w:val="both"/>
        <w:rPr>
          <w:rFonts w:ascii="Times New Roman" w:hAnsi="Times New Roman" w:cs="Times New Roman"/>
          <w:sz w:val="28"/>
          <w:szCs w:val="28"/>
        </w:rPr>
      </w:pPr>
      <w:r w:rsidRPr="005C79DF">
        <w:rPr>
          <w:rFonts w:ascii="Times New Roman" w:hAnsi="Times New Roman" w:cs="Times New Roman"/>
          <w:sz w:val="28"/>
          <w:szCs w:val="28"/>
          <w:lang w:eastAsia="ru-RU"/>
        </w:rPr>
        <w:lastRenderedPageBreak/>
        <w:t xml:space="preserve">В послании Федеральному Собранию 4 декабря 2014 года Президентом Российской Федерации дано поручение, направленное на развитие системы подготовки рабочих кадров: «К 2020 году как минимум в половине колледжей России подготовка по 50 наиболее востребованным и перспективным рабочим профессиям должна вестись в соответствии с лучшими мировыми стандартами и </w:t>
      </w:r>
      <w:r w:rsidRPr="005C79DF">
        <w:rPr>
          <w:rFonts w:ascii="Times New Roman" w:hAnsi="Times New Roman" w:cs="Times New Roman"/>
          <w:sz w:val="28"/>
          <w:szCs w:val="28"/>
        </w:rPr>
        <w:t>передовыми</w:t>
      </w:r>
      <w:r w:rsidRPr="0049104C">
        <w:rPr>
          <w:rFonts w:ascii="Times New Roman" w:hAnsi="Times New Roman" w:cs="Times New Roman"/>
          <w:sz w:val="28"/>
          <w:szCs w:val="28"/>
        </w:rPr>
        <w:t xml:space="preserve"> технологиями…». </w:t>
      </w:r>
      <w:proofErr w:type="gramStart"/>
      <w:r w:rsidRPr="0049104C">
        <w:rPr>
          <w:rFonts w:ascii="Times New Roman" w:hAnsi="Times New Roman" w:cs="Times New Roman"/>
          <w:sz w:val="28"/>
          <w:szCs w:val="28"/>
        </w:rPr>
        <w:t>Во исполнение указанного поручения, а также распоряжения Правительства Российской Федерации от 3 марта 2015 года № 349-р  «Об утверждении комплекса мер, направленных на совершенствование системы среднего профессионального образования на 2015 - 2020 годы», в соответствии с паспортом приоритетного проекта «Образование» по направлению «Подготовка высококвалифицированных специалистов и рабочих кадров с учетом современных стандартов и передовых технологий» («Рабочие кадры для передовых технологий»), утвержденным протоколом</w:t>
      </w:r>
      <w:proofErr w:type="gramEnd"/>
      <w:r w:rsidRPr="0049104C">
        <w:rPr>
          <w:rFonts w:ascii="Times New Roman" w:hAnsi="Times New Roman" w:cs="Times New Roman"/>
          <w:sz w:val="28"/>
          <w:szCs w:val="28"/>
        </w:rPr>
        <w:t xml:space="preserve"> заседания Президиума Совета при Президенте Российской Федерации по стратегическому развитию и приоритетным проектам от 25 октября 2016 года №9, Союзом «Агентство развития профессиональных сообществ и рабочих кадров «Молодые профессионалы (Ворлдскиллс Россия)» проводится пилотная апробация демонстрационного экзамена по стандартам Ворлдскиллс Россия в рамках государственной итоговой аттестации.</w:t>
      </w:r>
    </w:p>
    <w:p w:rsidR="002D5817" w:rsidRPr="0049104C" w:rsidRDefault="002D5817" w:rsidP="00D33F95">
      <w:pPr>
        <w:spacing w:after="0"/>
        <w:ind w:firstLine="708"/>
        <w:jc w:val="both"/>
        <w:rPr>
          <w:rFonts w:ascii="Times New Roman" w:hAnsi="Times New Roman" w:cs="Times New Roman"/>
          <w:color w:val="000000"/>
          <w:sz w:val="28"/>
          <w:szCs w:val="28"/>
        </w:rPr>
      </w:pPr>
      <w:r w:rsidRPr="0049104C">
        <w:rPr>
          <w:rFonts w:ascii="Times New Roman" w:hAnsi="Times New Roman" w:cs="Times New Roman"/>
          <w:sz w:val="28"/>
          <w:szCs w:val="28"/>
        </w:rPr>
        <w:t xml:space="preserve">Демонстрационный экзамен - вид аттестационного испытания при </w:t>
      </w:r>
      <w:r w:rsidRPr="0049104C">
        <w:rPr>
          <w:rFonts w:ascii="Times New Roman" w:hAnsi="Times New Roman" w:cs="Times New Roman"/>
          <w:color w:val="000000"/>
          <w:sz w:val="28"/>
          <w:szCs w:val="28"/>
        </w:rPr>
        <w:t>государственной итоговой аттестации или промежуточной аттестации по основным профессиональным образовательным программам среднего профессионального образования или по их части, который предусматривает моделирование реальных производственных условий для решения выпускниками практических задач профессиональной деятельности.</w:t>
      </w:r>
    </w:p>
    <w:p w:rsidR="008A0937" w:rsidRPr="0049104C" w:rsidRDefault="00F72089" w:rsidP="0049104C">
      <w:pPr>
        <w:spacing w:after="0"/>
        <w:jc w:val="both"/>
        <w:rPr>
          <w:rFonts w:ascii="Times New Roman" w:hAnsi="Times New Roman" w:cs="Times New Roman"/>
          <w:sz w:val="28"/>
          <w:szCs w:val="28"/>
        </w:rPr>
      </w:pPr>
      <w:r w:rsidRPr="0049104C">
        <w:rPr>
          <w:rFonts w:ascii="Times New Roman" w:hAnsi="Times New Roman" w:cs="Times New Roman"/>
          <w:sz w:val="28"/>
          <w:szCs w:val="28"/>
          <w:vertAlign w:val="superscript"/>
        </w:rPr>
        <w:t>1</w:t>
      </w:r>
      <w:r w:rsidR="008A0937" w:rsidRPr="0049104C">
        <w:rPr>
          <w:rFonts w:ascii="Times New Roman" w:hAnsi="Times New Roman" w:cs="Times New Roman"/>
          <w:sz w:val="28"/>
          <w:szCs w:val="28"/>
        </w:rPr>
        <w:t>Демонстрационный экзамен по стандартам Ворлдскиллс – это форма государственной итоговой аттестации выпускников по программам среднего профессионального образования образовательных организаций высшего и среднего профессионального образования, которая предусматривает:</w:t>
      </w:r>
    </w:p>
    <w:p w:rsidR="008A0937" w:rsidRPr="0049104C" w:rsidRDefault="00D33F95" w:rsidP="0049104C">
      <w:pPr>
        <w:spacing w:after="0"/>
        <w:jc w:val="both"/>
        <w:rPr>
          <w:rFonts w:ascii="Times New Roman" w:hAnsi="Times New Roman" w:cs="Times New Roman"/>
          <w:sz w:val="28"/>
          <w:szCs w:val="28"/>
        </w:rPr>
      </w:pPr>
      <w:r>
        <w:rPr>
          <w:rFonts w:ascii="Times New Roman" w:hAnsi="Times New Roman" w:cs="Times New Roman"/>
          <w:sz w:val="28"/>
          <w:szCs w:val="28"/>
        </w:rPr>
        <w:t>-</w:t>
      </w:r>
      <w:r w:rsidR="008A0937" w:rsidRPr="0049104C">
        <w:rPr>
          <w:rFonts w:ascii="Times New Roman" w:hAnsi="Times New Roman" w:cs="Times New Roman"/>
          <w:sz w:val="28"/>
          <w:szCs w:val="28"/>
        </w:rPr>
        <w:t xml:space="preserve">моделирование реальных производственных </w:t>
      </w:r>
      <w:proofErr w:type="gramStart"/>
      <w:r w:rsidR="008A0937" w:rsidRPr="0049104C">
        <w:rPr>
          <w:rFonts w:ascii="Times New Roman" w:hAnsi="Times New Roman" w:cs="Times New Roman"/>
          <w:sz w:val="28"/>
          <w:szCs w:val="28"/>
        </w:rPr>
        <w:t>условии</w:t>
      </w:r>
      <w:proofErr w:type="gramEnd"/>
      <w:r w:rsidR="008A0937" w:rsidRPr="0049104C">
        <w:rPr>
          <w:rFonts w:ascii="Times New Roman" w:hAnsi="Times New Roman" w:cs="Times New Roman"/>
          <w:sz w:val="28"/>
          <w:szCs w:val="28"/>
        </w:rPr>
        <w:t>̆ для демонстрации выпускниками профессиональных умений и навыков;</w:t>
      </w:r>
    </w:p>
    <w:p w:rsidR="008A0937" w:rsidRPr="0049104C" w:rsidRDefault="00D33F95" w:rsidP="0049104C">
      <w:pPr>
        <w:spacing w:after="0"/>
        <w:jc w:val="both"/>
        <w:rPr>
          <w:rFonts w:ascii="Times New Roman" w:hAnsi="Times New Roman" w:cs="Times New Roman"/>
          <w:sz w:val="28"/>
          <w:szCs w:val="28"/>
        </w:rPr>
      </w:pPr>
      <w:r>
        <w:rPr>
          <w:rFonts w:ascii="Times New Roman" w:hAnsi="Times New Roman" w:cs="Times New Roman"/>
          <w:sz w:val="28"/>
          <w:szCs w:val="28"/>
        </w:rPr>
        <w:t>-</w:t>
      </w:r>
      <w:r w:rsidR="008A0937" w:rsidRPr="0049104C">
        <w:rPr>
          <w:rFonts w:ascii="Times New Roman" w:hAnsi="Times New Roman" w:cs="Times New Roman"/>
          <w:sz w:val="28"/>
          <w:szCs w:val="28"/>
        </w:rPr>
        <w:t xml:space="preserve">независимую экспертную оценку выполнения </w:t>
      </w:r>
      <w:proofErr w:type="gramStart"/>
      <w:r w:rsidR="008A0937" w:rsidRPr="0049104C">
        <w:rPr>
          <w:rFonts w:ascii="Times New Roman" w:hAnsi="Times New Roman" w:cs="Times New Roman"/>
          <w:sz w:val="28"/>
          <w:szCs w:val="28"/>
        </w:rPr>
        <w:t>задании</w:t>
      </w:r>
      <w:proofErr w:type="gramEnd"/>
      <w:r w:rsidR="008A0937" w:rsidRPr="0049104C">
        <w:rPr>
          <w:rFonts w:ascii="Times New Roman" w:hAnsi="Times New Roman" w:cs="Times New Roman"/>
          <w:sz w:val="28"/>
          <w:szCs w:val="28"/>
        </w:rPr>
        <w:t>̆ демонстрационного экзамена, в том числе экспертами из числа представителей предприятий;</w:t>
      </w:r>
    </w:p>
    <w:p w:rsidR="00F72089" w:rsidRPr="0049104C" w:rsidRDefault="00F72089" w:rsidP="0049104C">
      <w:pPr>
        <w:spacing w:after="0"/>
        <w:jc w:val="both"/>
        <w:rPr>
          <w:rFonts w:ascii="Times New Roman" w:hAnsi="Times New Roman" w:cs="Times New Roman"/>
          <w:sz w:val="28"/>
          <w:szCs w:val="28"/>
        </w:rPr>
      </w:pPr>
      <w:r w:rsidRPr="0049104C">
        <w:rPr>
          <w:rFonts w:ascii="Times New Roman" w:hAnsi="Times New Roman" w:cs="Times New Roman"/>
          <w:sz w:val="28"/>
          <w:szCs w:val="28"/>
        </w:rPr>
        <w:lastRenderedPageBreak/>
        <w:t>_______________________</w:t>
      </w:r>
    </w:p>
    <w:p w:rsidR="00F72089" w:rsidRDefault="00F72089" w:rsidP="0049104C">
      <w:pPr>
        <w:spacing w:after="0"/>
        <w:rPr>
          <w:rFonts w:ascii="Times New Roman" w:hAnsi="Times New Roman" w:cs="Times New Roman"/>
          <w:sz w:val="20"/>
          <w:szCs w:val="20"/>
        </w:rPr>
      </w:pPr>
      <w:r w:rsidRPr="00F72089">
        <w:rPr>
          <w:rFonts w:ascii="Times New Roman" w:hAnsi="Times New Roman" w:cs="Times New Roman"/>
          <w:sz w:val="20"/>
          <w:szCs w:val="20"/>
          <w:vertAlign w:val="superscript"/>
        </w:rPr>
        <w:t>1</w:t>
      </w:r>
      <w:r w:rsidRPr="00F72089">
        <w:rPr>
          <w:rFonts w:ascii="Times New Roman" w:hAnsi="Times New Roman" w:cs="Times New Roman"/>
          <w:color w:val="2D2D2D"/>
          <w:spacing w:val="1"/>
          <w:sz w:val="20"/>
          <w:szCs w:val="20"/>
          <w:shd w:val="clear" w:color="auto" w:fill="FFFFFF"/>
        </w:rPr>
        <w:t xml:space="preserve"> URL:</w:t>
      </w:r>
      <w:r w:rsidRPr="00F72089">
        <w:rPr>
          <w:rFonts w:ascii="Times New Roman" w:hAnsi="Times New Roman" w:cs="Times New Roman"/>
          <w:sz w:val="20"/>
          <w:szCs w:val="20"/>
        </w:rPr>
        <w:t xml:space="preserve"> </w:t>
      </w:r>
      <w:hyperlink r:id="rId5" w:history="1">
        <w:r w:rsidRPr="00F72089">
          <w:rPr>
            <w:rStyle w:val="a6"/>
            <w:rFonts w:ascii="Times New Roman" w:hAnsi="Times New Roman" w:cs="Times New Roman"/>
            <w:sz w:val="20"/>
            <w:szCs w:val="20"/>
          </w:rPr>
          <w:t>https://worldskills.ru/nashi-proektyi/demonstraczionnyij-ekzamen/obshhaya-informacziya.html</w:t>
        </w:r>
      </w:hyperlink>
    </w:p>
    <w:p w:rsidR="0049104C" w:rsidRDefault="0049104C" w:rsidP="0049104C">
      <w:pPr>
        <w:spacing w:after="0"/>
        <w:rPr>
          <w:rFonts w:ascii="Times New Roman" w:hAnsi="Times New Roman" w:cs="Times New Roman"/>
          <w:sz w:val="20"/>
          <w:szCs w:val="20"/>
        </w:rPr>
      </w:pPr>
    </w:p>
    <w:p w:rsidR="005C79DF" w:rsidRPr="0049104C" w:rsidRDefault="00D33F95" w:rsidP="005C79DF">
      <w:pPr>
        <w:spacing w:after="0"/>
        <w:jc w:val="both"/>
        <w:rPr>
          <w:rFonts w:ascii="Times New Roman" w:hAnsi="Times New Roman" w:cs="Times New Roman"/>
          <w:sz w:val="28"/>
          <w:szCs w:val="28"/>
        </w:rPr>
      </w:pPr>
      <w:r>
        <w:rPr>
          <w:rFonts w:ascii="Times New Roman" w:hAnsi="Times New Roman" w:cs="Times New Roman"/>
          <w:sz w:val="28"/>
          <w:szCs w:val="28"/>
        </w:rPr>
        <w:t>-</w:t>
      </w:r>
      <w:r w:rsidR="005C79DF" w:rsidRPr="0049104C">
        <w:rPr>
          <w:rFonts w:ascii="Times New Roman" w:hAnsi="Times New Roman" w:cs="Times New Roman"/>
          <w:sz w:val="28"/>
          <w:szCs w:val="28"/>
        </w:rPr>
        <w:t xml:space="preserve">определение уровня </w:t>
      </w:r>
      <w:proofErr w:type="gramStart"/>
      <w:r w:rsidR="005C79DF" w:rsidRPr="0049104C">
        <w:rPr>
          <w:rFonts w:ascii="Times New Roman" w:hAnsi="Times New Roman" w:cs="Times New Roman"/>
          <w:sz w:val="28"/>
          <w:szCs w:val="28"/>
        </w:rPr>
        <w:t>знании</w:t>
      </w:r>
      <w:proofErr w:type="gramEnd"/>
      <w:r w:rsidR="005C79DF" w:rsidRPr="0049104C">
        <w:rPr>
          <w:rFonts w:ascii="Times New Roman" w:hAnsi="Times New Roman" w:cs="Times New Roman"/>
          <w:sz w:val="28"/>
          <w:szCs w:val="28"/>
        </w:rPr>
        <w:t>̆, умений и навыков выпускников в соответствии с международными требованиями.</w:t>
      </w:r>
    </w:p>
    <w:p w:rsidR="005C79DF" w:rsidRPr="0049104C" w:rsidRDefault="005C79DF" w:rsidP="00D33F95">
      <w:pPr>
        <w:spacing w:after="0"/>
        <w:ind w:firstLine="708"/>
        <w:jc w:val="both"/>
        <w:rPr>
          <w:rFonts w:ascii="Times New Roman" w:hAnsi="Times New Roman" w:cs="Times New Roman"/>
          <w:sz w:val="28"/>
          <w:szCs w:val="28"/>
        </w:rPr>
      </w:pPr>
      <w:r w:rsidRPr="0049104C">
        <w:rPr>
          <w:rFonts w:ascii="Times New Roman" w:hAnsi="Times New Roman" w:cs="Times New Roman"/>
          <w:sz w:val="28"/>
          <w:szCs w:val="28"/>
        </w:rPr>
        <w:t>Демонстрационный экзамен по стандартам Ворлдскиллс Россия проводится с целью определения у студентов и выпускников уровня</w:t>
      </w:r>
    </w:p>
    <w:p w:rsidR="00C738E9" w:rsidRPr="00014757" w:rsidRDefault="005C79DF" w:rsidP="00D33F95">
      <w:pPr>
        <w:shd w:val="clear" w:color="auto" w:fill="F5F5F5"/>
        <w:spacing w:after="0"/>
        <w:jc w:val="both"/>
        <w:rPr>
          <w:rFonts w:ascii="Times New Roman" w:hAnsi="Times New Roman" w:cs="Times New Roman"/>
          <w:sz w:val="28"/>
          <w:szCs w:val="28"/>
        </w:rPr>
      </w:pPr>
      <w:r w:rsidRPr="00014757">
        <w:rPr>
          <w:rFonts w:ascii="Times New Roman" w:eastAsia="Times New Roman" w:hAnsi="Times New Roman" w:cs="Times New Roman"/>
          <w:color w:val="555555"/>
          <w:sz w:val="28"/>
          <w:szCs w:val="28"/>
          <w:lang w:eastAsia="ru-RU"/>
        </w:rPr>
        <w:t xml:space="preserve">знаний, умений, навыков, позволяющих вести профессиональную деятельность в определенной сфере и (или) выполнять работу по </w:t>
      </w:r>
      <w:proofErr w:type="gramStart"/>
      <w:r w:rsidR="008A0937" w:rsidRPr="00014757">
        <w:rPr>
          <w:rFonts w:ascii="Times New Roman" w:eastAsia="Times New Roman" w:hAnsi="Times New Roman" w:cs="Times New Roman"/>
          <w:color w:val="555555"/>
          <w:sz w:val="28"/>
          <w:szCs w:val="28"/>
          <w:lang w:eastAsia="ru-RU"/>
        </w:rPr>
        <w:t>конкретным</w:t>
      </w:r>
      <w:proofErr w:type="gramEnd"/>
      <w:r w:rsidR="008A0937" w:rsidRPr="00014757">
        <w:rPr>
          <w:rFonts w:ascii="Times New Roman" w:eastAsia="Times New Roman" w:hAnsi="Times New Roman" w:cs="Times New Roman"/>
          <w:color w:val="555555"/>
          <w:sz w:val="28"/>
          <w:szCs w:val="28"/>
          <w:lang w:eastAsia="ru-RU"/>
        </w:rPr>
        <w:t xml:space="preserve"> профессии или специальности в соответствии со стандартами Ворлдскиллс Россия.</w:t>
      </w:r>
      <w:r w:rsidR="00D33F95">
        <w:rPr>
          <w:rFonts w:ascii="Times New Roman" w:eastAsia="Times New Roman" w:hAnsi="Times New Roman" w:cs="Times New Roman"/>
          <w:color w:val="555555"/>
          <w:sz w:val="28"/>
          <w:szCs w:val="28"/>
          <w:lang w:eastAsia="ru-RU"/>
        </w:rPr>
        <w:t xml:space="preserve"> </w:t>
      </w:r>
      <w:r w:rsidR="00C738E9" w:rsidRPr="00014757">
        <w:rPr>
          <w:rFonts w:ascii="Times New Roman" w:hAnsi="Times New Roman" w:cs="Times New Roman"/>
          <w:sz w:val="28"/>
          <w:szCs w:val="28"/>
        </w:rPr>
        <w:t>Демонстрационный экзамен сегодня удачно проводится в сфере профессионального образования и призван подтвердить практические навыки деятельности по полученной специальности, подтвердить свою состоятельность в данной профессии.</w:t>
      </w:r>
    </w:p>
    <w:p w:rsidR="00C738E9" w:rsidRPr="00014757" w:rsidRDefault="00C738E9" w:rsidP="00D33F95">
      <w:pPr>
        <w:shd w:val="clear" w:color="auto" w:fill="FFFFFF"/>
        <w:spacing w:after="0"/>
        <w:ind w:firstLine="708"/>
        <w:jc w:val="both"/>
        <w:rPr>
          <w:rFonts w:ascii="Times New Roman" w:hAnsi="Times New Roman" w:cs="Times New Roman"/>
          <w:sz w:val="28"/>
          <w:szCs w:val="28"/>
        </w:rPr>
      </w:pPr>
      <w:r w:rsidRPr="00014757">
        <w:rPr>
          <w:rFonts w:ascii="Times New Roman" w:hAnsi="Times New Roman" w:cs="Times New Roman"/>
          <w:sz w:val="28"/>
          <w:szCs w:val="28"/>
        </w:rPr>
        <w:t>Основная задача экзамена в профессиональном образовании – демонстрация профессионального мастерства, предусмотренного базовыми разделами учебного плана образовательной программы, в процессе экзаменационных мероприятий, организуемых, в первую очередь, в реальных условиях труда на промышленном производстве или в сфере обслуживания. Стоит отметить, что в отличие от традиционной защиты, демонстрационный экзамен может проходить поэтапно, в течение нескольких дней.</w:t>
      </w:r>
    </w:p>
    <w:p w:rsidR="00C738E9" w:rsidRPr="00014757" w:rsidRDefault="00C738E9" w:rsidP="00D33F95">
      <w:pPr>
        <w:shd w:val="clear" w:color="auto" w:fill="FFFFFF"/>
        <w:spacing w:after="0"/>
        <w:ind w:firstLine="708"/>
        <w:jc w:val="both"/>
        <w:rPr>
          <w:rFonts w:ascii="Times New Roman" w:hAnsi="Times New Roman" w:cs="Times New Roman"/>
          <w:sz w:val="28"/>
          <w:szCs w:val="28"/>
        </w:rPr>
      </w:pPr>
      <w:r w:rsidRPr="00014757">
        <w:rPr>
          <w:rFonts w:ascii="Times New Roman" w:hAnsi="Times New Roman" w:cs="Times New Roman"/>
          <w:sz w:val="28"/>
          <w:szCs w:val="28"/>
        </w:rPr>
        <w:t>Основной особенностью экзамена можно отметить совершенно новую для российского профессионального образования черту – любой обучающийся может подтвердить свои знания путем сдачи демонстрационного экзамена, даже если он не проходил обучение. То есть профессиональные навыки любого человека могут быть признаны независимо от того, как они были приобретены: в процессе трудовой деятельности, учёбы или каким-либо другим образом.</w:t>
      </w:r>
    </w:p>
    <w:p w:rsidR="00C738E9" w:rsidRPr="00014757" w:rsidRDefault="00C738E9" w:rsidP="00014757">
      <w:pPr>
        <w:pStyle w:val="a4"/>
        <w:shd w:val="clear" w:color="auto" w:fill="FFFFFF"/>
        <w:spacing w:before="0" w:beforeAutospacing="0" w:after="0" w:afterAutospacing="0" w:line="276" w:lineRule="auto"/>
        <w:jc w:val="both"/>
        <w:rPr>
          <w:sz w:val="28"/>
          <w:szCs w:val="28"/>
        </w:rPr>
      </w:pPr>
      <w:r w:rsidRPr="00014757">
        <w:rPr>
          <w:sz w:val="28"/>
          <w:szCs w:val="28"/>
        </w:rPr>
        <w:t>Поскольку демонстрационный экзамен по стандартам WorldSkills имеет свои особенности, то и подготовка к его проведению носит своеобразный характер. В частности, на экзамене требуется показать свои знания, отрабатывая практические задания на технологической площадке.</w:t>
      </w:r>
    </w:p>
    <w:p w:rsidR="00014757" w:rsidRDefault="00C738E9" w:rsidP="00D33F95">
      <w:pPr>
        <w:spacing w:after="0"/>
        <w:ind w:firstLine="708"/>
        <w:jc w:val="both"/>
        <w:rPr>
          <w:rFonts w:ascii="Times New Roman" w:hAnsi="Times New Roman" w:cs="Times New Roman"/>
          <w:color w:val="000000"/>
          <w:sz w:val="28"/>
          <w:szCs w:val="28"/>
        </w:rPr>
      </w:pPr>
      <w:r w:rsidRPr="00014757">
        <w:rPr>
          <w:rFonts w:ascii="Times New Roman" w:hAnsi="Times New Roman" w:cs="Times New Roman"/>
          <w:color w:val="000000"/>
          <w:sz w:val="28"/>
          <w:szCs w:val="28"/>
        </w:rPr>
        <w:t xml:space="preserve">Задание демонстрационного экзамена - комплексная практическая задача, моделирующая профессиональную деятельность и выполняемая в реальном времени. Задания демонстрационного экзамена разрабатываются на основе комплектов оценочной </w:t>
      </w:r>
      <w:r w:rsidRPr="00014757">
        <w:rPr>
          <w:rFonts w:ascii="Times New Roman" w:hAnsi="Times New Roman" w:cs="Times New Roman"/>
          <w:color w:val="000000"/>
          <w:sz w:val="28"/>
          <w:szCs w:val="28"/>
        </w:rPr>
        <w:lastRenderedPageBreak/>
        <w:t>документации, разработанных союзом по компетенции, и с учетом профессиональных стандартов при их наличии.</w:t>
      </w:r>
    </w:p>
    <w:p w:rsidR="00C738E9" w:rsidRPr="00014757" w:rsidRDefault="00C738E9" w:rsidP="001F6599">
      <w:pPr>
        <w:spacing w:after="0"/>
        <w:jc w:val="both"/>
        <w:rPr>
          <w:rFonts w:ascii="Times New Roman" w:hAnsi="Times New Roman" w:cs="Times New Roman"/>
          <w:sz w:val="28"/>
          <w:szCs w:val="28"/>
        </w:rPr>
      </w:pPr>
      <w:proofErr w:type="gramStart"/>
      <w:r w:rsidRPr="00014757">
        <w:rPr>
          <w:rFonts w:ascii="Times New Roman" w:hAnsi="Times New Roman" w:cs="Times New Roman"/>
          <w:sz w:val="28"/>
          <w:szCs w:val="28"/>
        </w:rPr>
        <w:t>Поэтому до обучающихся на первом этапе должна быть доведена информация о форме проведения экзамена, доступных заданиях для выполнения.</w:t>
      </w:r>
      <w:proofErr w:type="gramEnd"/>
      <w:r w:rsidRPr="00014757">
        <w:rPr>
          <w:rFonts w:ascii="Times New Roman" w:hAnsi="Times New Roman" w:cs="Times New Roman"/>
          <w:sz w:val="28"/>
          <w:szCs w:val="28"/>
        </w:rPr>
        <w:t xml:space="preserve"> Получив информацию о форме демонстрационного экзамена, необходимо перейти к практической отработке задан</w:t>
      </w:r>
      <w:r w:rsidR="00E74FDF">
        <w:rPr>
          <w:rFonts w:ascii="Times New Roman" w:hAnsi="Times New Roman" w:cs="Times New Roman"/>
          <w:sz w:val="28"/>
          <w:szCs w:val="28"/>
        </w:rPr>
        <w:t xml:space="preserve">ий на технологической площадке. </w:t>
      </w:r>
      <w:proofErr w:type="gramStart"/>
      <w:r w:rsidRPr="00014757">
        <w:rPr>
          <w:rFonts w:ascii="Times New Roman" w:hAnsi="Times New Roman" w:cs="Times New Roman"/>
          <w:sz w:val="28"/>
          <w:szCs w:val="28"/>
        </w:rPr>
        <w:t>Для этого организуется сбор обучающихся на технологической площадке, до них доводятся нормы безопасности и охраны труда.</w:t>
      </w:r>
      <w:proofErr w:type="gramEnd"/>
    </w:p>
    <w:p w:rsidR="00014757" w:rsidRDefault="00014757" w:rsidP="001F6599">
      <w:pPr>
        <w:pStyle w:val="a4"/>
        <w:shd w:val="clear" w:color="auto" w:fill="FFFFFF"/>
        <w:spacing w:before="0" w:beforeAutospacing="0" w:after="0" w:afterAutospacing="0" w:line="276" w:lineRule="auto"/>
        <w:jc w:val="both"/>
        <w:rPr>
          <w:sz w:val="28"/>
          <w:szCs w:val="28"/>
        </w:rPr>
      </w:pPr>
      <w:r w:rsidRPr="00014757">
        <w:rPr>
          <w:sz w:val="28"/>
          <w:szCs w:val="28"/>
        </w:rPr>
        <w:t xml:space="preserve">      Демонстрационный экзамен — новый формат оценки навыков студента. В </w:t>
      </w:r>
      <w:proofErr w:type="gramStart"/>
      <w:r w:rsidRPr="00014757">
        <w:rPr>
          <w:sz w:val="28"/>
          <w:szCs w:val="28"/>
        </w:rPr>
        <w:t>привычном варианте</w:t>
      </w:r>
      <w:proofErr w:type="gramEnd"/>
      <w:r w:rsidRPr="00014757">
        <w:rPr>
          <w:sz w:val="28"/>
          <w:szCs w:val="28"/>
        </w:rPr>
        <w:t xml:space="preserve"> экзаменатор проверяет знание теории, в данном случае — практики.</w:t>
      </w:r>
    </w:p>
    <w:p w:rsidR="00014757" w:rsidRPr="00014757" w:rsidRDefault="00014757" w:rsidP="001F6599">
      <w:pPr>
        <w:pStyle w:val="a4"/>
        <w:shd w:val="clear" w:color="auto" w:fill="FFFFFF"/>
        <w:spacing w:before="0" w:beforeAutospacing="0" w:after="0" w:afterAutospacing="0" w:line="276" w:lineRule="auto"/>
        <w:jc w:val="both"/>
        <w:rPr>
          <w:sz w:val="28"/>
          <w:szCs w:val="28"/>
        </w:rPr>
      </w:pPr>
      <w:r w:rsidRPr="00014757">
        <w:rPr>
          <w:sz w:val="28"/>
          <w:szCs w:val="28"/>
        </w:rPr>
        <w:t xml:space="preserve">Привлечение к оценке результатов испытания экспертов из профессиональных образовательных организаций, работодателей, общественных советов, структур оценки качества позволят сделать процедуру более объективной. А общественные наблюдатели, зрители и </w:t>
      </w:r>
      <w:proofErr w:type="gramStart"/>
      <w:r w:rsidRPr="00014757">
        <w:rPr>
          <w:sz w:val="28"/>
          <w:szCs w:val="28"/>
        </w:rPr>
        <w:t>интернет-трансляции</w:t>
      </w:r>
      <w:proofErr w:type="gramEnd"/>
      <w:r w:rsidRPr="00014757">
        <w:rPr>
          <w:sz w:val="28"/>
          <w:szCs w:val="28"/>
        </w:rPr>
        <w:t xml:space="preserve"> позволяют сделать процедуру отрытой для широкой общественности.</w:t>
      </w:r>
    </w:p>
    <w:p w:rsidR="008A0937" w:rsidRPr="0049104C" w:rsidRDefault="001F6599" w:rsidP="00D33F95">
      <w:pPr>
        <w:spacing w:after="0"/>
        <w:ind w:firstLine="708"/>
        <w:jc w:val="both"/>
        <w:rPr>
          <w:rFonts w:ascii="Times New Roman" w:hAnsi="Times New Roman" w:cs="Times New Roman"/>
          <w:sz w:val="28"/>
          <w:szCs w:val="28"/>
        </w:rPr>
      </w:pPr>
      <w:r w:rsidRPr="005C79DF">
        <w:rPr>
          <w:rFonts w:ascii="Times New Roman" w:hAnsi="Times New Roman" w:cs="Times New Roman"/>
          <w:sz w:val="28"/>
          <w:szCs w:val="28"/>
          <w:vertAlign w:val="superscript"/>
        </w:rPr>
        <w:t>1</w:t>
      </w:r>
      <w:r w:rsidR="008A0937" w:rsidRPr="0049104C">
        <w:rPr>
          <w:rFonts w:ascii="Times New Roman" w:hAnsi="Times New Roman" w:cs="Times New Roman"/>
          <w:sz w:val="28"/>
          <w:szCs w:val="28"/>
        </w:rPr>
        <w:t>Выпускники, прошедшие аттестационные испытания в формате демонстрационного экзамена получают возможность:</w:t>
      </w:r>
    </w:p>
    <w:p w:rsidR="008A0937" w:rsidRPr="0049104C" w:rsidRDefault="00D33F95" w:rsidP="0049104C">
      <w:pPr>
        <w:spacing w:after="0"/>
        <w:jc w:val="both"/>
        <w:rPr>
          <w:rFonts w:ascii="Times New Roman" w:hAnsi="Times New Roman" w:cs="Times New Roman"/>
          <w:sz w:val="28"/>
          <w:szCs w:val="28"/>
        </w:rPr>
      </w:pPr>
      <w:r>
        <w:rPr>
          <w:rFonts w:ascii="Times New Roman" w:hAnsi="Times New Roman" w:cs="Times New Roman"/>
          <w:sz w:val="28"/>
          <w:szCs w:val="28"/>
        </w:rPr>
        <w:t>-</w:t>
      </w:r>
      <w:r w:rsidR="008A0937" w:rsidRPr="0049104C">
        <w:rPr>
          <w:rFonts w:ascii="Times New Roman" w:hAnsi="Times New Roman" w:cs="Times New Roman"/>
          <w:sz w:val="28"/>
          <w:szCs w:val="28"/>
        </w:rPr>
        <w:t>одновременно с подтверждением уровня освоения образовательной программы в соответствии с федеральными государственными образовательными стандартами подтвердить свою квалификацию в соответствии с требованиями международных стандартов Ворлдскиллс без прохождения дополнительных аттестационных испытаний;</w:t>
      </w:r>
    </w:p>
    <w:p w:rsidR="008A0937" w:rsidRPr="0049104C" w:rsidRDefault="00D33F95" w:rsidP="0049104C">
      <w:pPr>
        <w:spacing w:after="0"/>
        <w:jc w:val="both"/>
        <w:rPr>
          <w:rFonts w:ascii="Times New Roman" w:hAnsi="Times New Roman" w:cs="Times New Roman"/>
          <w:sz w:val="28"/>
          <w:szCs w:val="28"/>
        </w:rPr>
      </w:pPr>
      <w:r>
        <w:rPr>
          <w:rFonts w:ascii="Times New Roman" w:hAnsi="Times New Roman" w:cs="Times New Roman"/>
          <w:sz w:val="28"/>
          <w:szCs w:val="28"/>
        </w:rPr>
        <w:t>-</w:t>
      </w:r>
      <w:r w:rsidR="008A0937" w:rsidRPr="0049104C">
        <w:rPr>
          <w:rFonts w:ascii="Times New Roman" w:hAnsi="Times New Roman" w:cs="Times New Roman"/>
          <w:sz w:val="28"/>
          <w:szCs w:val="28"/>
        </w:rPr>
        <w:t>подтвердить свою квалификацию по отдельным профессиональным модулям, востребованным предприятиями-работодателями и получить предложение о трудоустройстве на этапе выпуска из образовательной организации;</w:t>
      </w:r>
    </w:p>
    <w:p w:rsidR="00D33F95" w:rsidRDefault="00D33F95" w:rsidP="005C79DF">
      <w:pPr>
        <w:spacing w:after="0"/>
        <w:jc w:val="both"/>
        <w:rPr>
          <w:rFonts w:ascii="Times New Roman" w:hAnsi="Times New Roman" w:cs="Times New Roman"/>
          <w:sz w:val="28"/>
          <w:szCs w:val="28"/>
        </w:rPr>
      </w:pPr>
      <w:r>
        <w:rPr>
          <w:rFonts w:ascii="Times New Roman" w:hAnsi="Times New Roman" w:cs="Times New Roman"/>
          <w:sz w:val="28"/>
          <w:szCs w:val="28"/>
        </w:rPr>
        <w:t>-</w:t>
      </w:r>
      <w:r w:rsidR="008A0937" w:rsidRPr="0049104C">
        <w:rPr>
          <w:rFonts w:ascii="Times New Roman" w:hAnsi="Times New Roman" w:cs="Times New Roman"/>
          <w:sz w:val="28"/>
          <w:szCs w:val="28"/>
        </w:rPr>
        <w:t>одновременно с получением диплома о среднем профессиональном образовании получить документ, подтверждающий уровень профессиональных компетенций в соответствии со стандартами Ворлдскиллс Россия – Паспорт компетенций (Skills Passport).</w:t>
      </w:r>
    </w:p>
    <w:p w:rsidR="0049104C" w:rsidRPr="0049104C" w:rsidRDefault="008A0937" w:rsidP="005C79DF">
      <w:pPr>
        <w:spacing w:after="0"/>
        <w:jc w:val="both"/>
        <w:rPr>
          <w:rFonts w:ascii="Times New Roman" w:hAnsi="Times New Roman" w:cs="Times New Roman"/>
          <w:sz w:val="28"/>
          <w:szCs w:val="28"/>
        </w:rPr>
      </w:pPr>
      <w:r w:rsidRPr="0049104C">
        <w:rPr>
          <w:rFonts w:ascii="Times New Roman" w:hAnsi="Times New Roman" w:cs="Times New Roman"/>
          <w:sz w:val="28"/>
          <w:szCs w:val="28"/>
        </w:rPr>
        <w:t xml:space="preserve">Все выпускники, прошедшие демонстрационный экзамен и получившие Паспорт компетенций вносятся в базу данных молодых профессионалов, </w:t>
      </w:r>
      <w:proofErr w:type="gramStart"/>
      <w:r w:rsidRPr="0049104C">
        <w:rPr>
          <w:rFonts w:ascii="Times New Roman" w:hAnsi="Times New Roman" w:cs="Times New Roman"/>
          <w:sz w:val="28"/>
          <w:szCs w:val="28"/>
        </w:rPr>
        <w:t>доступ</w:t>
      </w:r>
      <w:proofErr w:type="gramEnd"/>
      <w:r w:rsidRPr="0049104C">
        <w:rPr>
          <w:rFonts w:ascii="Times New Roman" w:hAnsi="Times New Roman" w:cs="Times New Roman"/>
          <w:sz w:val="28"/>
          <w:szCs w:val="28"/>
        </w:rPr>
        <w:t xml:space="preserve"> к которому предоставляется всем ведущим предприятиям-работодателям, признавшим формат </w:t>
      </w:r>
    </w:p>
    <w:p w:rsidR="001F6599" w:rsidRDefault="001F6599" w:rsidP="0049104C">
      <w:pPr>
        <w:spacing w:after="0"/>
        <w:jc w:val="both"/>
        <w:rPr>
          <w:lang w:eastAsia="ru-RU"/>
        </w:rPr>
      </w:pPr>
      <w:r>
        <w:rPr>
          <w:lang w:eastAsia="ru-RU"/>
        </w:rPr>
        <w:t>_______________</w:t>
      </w:r>
    </w:p>
    <w:p w:rsidR="005C79DF" w:rsidRDefault="001F6599" w:rsidP="005C79DF">
      <w:pPr>
        <w:spacing w:after="0"/>
        <w:jc w:val="both"/>
        <w:rPr>
          <w:rFonts w:ascii="Times New Roman" w:hAnsi="Times New Roman" w:cs="Times New Roman"/>
          <w:sz w:val="28"/>
          <w:szCs w:val="28"/>
        </w:rPr>
      </w:pPr>
      <w:r w:rsidRPr="001F6599">
        <w:rPr>
          <w:rFonts w:ascii="Times New Roman" w:eastAsia="Times New Roman" w:hAnsi="Times New Roman" w:cs="Times New Roman"/>
          <w:sz w:val="20"/>
          <w:szCs w:val="20"/>
          <w:vertAlign w:val="superscript"/>
          <w:lang w:eastAsia="ru-RU"/>
        </w:rPr>
        <w:lastRenderedPageBreak/>
        <w:t>1</w:t>
      </w:r>
      <w:r w:rsidRPr="001F6599">
        <w:rPr>
          <w:rFonts w:ascii="Times New Roman" w:hAnsi="Times New Roman" w:cs="Times New Roman"/>
          <w:sz w:val="20"/>
          <w:szCs w:val="20"/>
        </w:rPr>
        <w:t xml:space="preserve"> Распоряжение Минпросвещения России от 01.04.2019 N Р-42 (ред. от 01.04.2020) "Об утверждении методических рекомендаций о проведении аттестации с использованием механизма демонстрационного экзамена"</w:t>
      </w:r>
      <w:r w:rsidR="005C79DF" w:rsidRPr="005C79DF">
        <w:rPr>
          <w:rFonts w:ascii="Times New Roman" w:hAnsi="Times New Roman" w:cs="Times New Roman"/>
          <w:sz w:val="28"/>
          <w:szCs w:val="28"/>
        </w:rPr>
        <w:t xml:space="preserve"> </w:t>
      </w:r>
    </w:p>
    <w:p w:rsidR="005C79DF" w:rsidRPr="0049104C" w:rsidRDefault="005C79DF" w:rsidP="005C79DF">
      <w:pPr>
        <w:spacing w:after="0"/>
        <w:jc w:val="both"/>
        <w:rPr>
          <w:rFonts w:ascii="Times New Roman" w:hAnsi="Times New Roman" w:cs="Times New Roman"/>
          <w:sz w:val="28"/>
          <w:szCs w:val="28"/>
        </w:rPr>
      </w:pPr>
      <w:r w:rsidRPr="0049104C">
        <w:rPr>
          <w:rFonts w:ascii="Times New Roman" w:hAnsi="Times New Roman" w:cs="Times New Roman"/>
          <w:sz w:val="28"/>
          <w:szCs w:val="28"/>
        </w:rPr>
        <w:t>демонстрационного экзамена, для осуществления поиска и подбора персонала.</w:t>
      </w:r>
    </w:p>
    <w:p w:rsidR="005C79DF" w:rsidRPr="0049104C" w:rsidRDefault="005C79DF" w:rsidP="00D33F95">
      <w:pPr>
        <w:spacing w:after="0"/>
        <w:ind w:firstLine="708"/>
        <w:jc w:val="both"/>
        <w:rPr>
          <w:rFonts w:ascii="Times New Roman" w:hAnsi="Times New Roman" w:cs="Times New Roman"/>
          <w:sz w:val="28"/>
          <w:szCs w:val="28"/>
        </w:rPr>
      </w:pPr>
      <w:r w:rsidRPr="0049104C">
        <w:rPr>
          <w:rFonts w:ascii="Times New Roman" w:hAnsi="Times New Roman" w:cs="Times New Roman"/>
          <w:sz w:val="28"/>
          <w:szCs w:val="28"/>
        </w:rPr>
        <w:t xml:space="preserve">Для образовательных организаций проведение аттестационных </w:t>
      </w:r>
    </w:p>
    <w:p w:rsidR="005C79DF" w:rsidRPr="0049104C" w:rsidRDefault="005C79DF" w:rsidP="005C79DF">
      <w:pPr>
        <w:spacing w:after="0"/>
        <w:jc w:val="both"/>
        <w:rPr>
          <w:rFonts w:ascii="Times New Roman" w:hAnsi="Times New Roman" w:cs="Times New Roman"/>
          <w:sz w:val="28"/>
          <w:szCs w:val="28"/>
        </w:rPr>
      </w:pPr>
      <w:r w:rsidRPr="0049104C">
        <w:rPr>
          <w:rFonts w:ascii="Times New Roman" w:hAnsi="Times New Roman" w:cs="Times New Roman"/>
          <w:sz w:val="28"/>
          <w:szCs w:val="28"/>
        </w:rPr>
        <w:t>испытаний в формате демонстрационного экзамена – это:</w:t>
      </w:r>
    </w:p>
    <w:p w:rsidR="005C79DF" w:rsidRPr="0049104C" w:rsidRDefault="005C79DF" w:rsidP="005C79DF">
      <w:pPr>
        <w:spacing w:after="0"/>
        <w:jc w:val="both"/>
        <w:rPr>
          <w:rFonts w:ascii="Times New Roman" w:hAnsi="Times New Roman" w:cs="Times New Roman"/>
          <w:sz w:val="28"/>
          <w:szCs w:val="28"/>
        </w:rPr>
      </w:pPr>
      <w:r>
        <w:rPr>
          <w:rFonts w:ascii="Times New Roman" w:hAnsi="Times New Roman" w:cs="Times New Roman"/>
          <w:sz w:val="28"/>
          <w:szCs w:val="28"/>
        </w:rPr>
        <w:t>-</w:t>
      </w:r>
      <w:r w:rsidRPr="0049104C">
        <w:rPr>
          <w:rFonts w:ascii="Times New Roman" w:hAnsi="Times New Roman" w:cs="Times New Roman"/>
          <w:sz w:val="28"/>
          <w:szCs w:val="28"/>
        </w:rPr>
        <w:t>возможность объективно оценить содержание и качество образовательных программ;</w:t>
      </w:r>
    </w:p>
    <w:p w:rsidR="005C79DF" w:rsidRPr="0049104C" w:rsidRDefault="005C79DF" w:rsidP="005C79DF">
      <w:pPr>
        <w:spacing w:after="0"/>
        <w:jc w:val="both"/>
        <w:rPr>
          <w:rFonts w:ascii="Times New Roman" w:hAnsi="Times New Roman" w:cs="Times New Roman"/>
          <w:sz w:val="28"/>
          <w:szCs w:val="28"/>
        </w:rPr>
      </w:pPr>
      <w:r>
        <w:rPr>
          <w:rFonts w:ascii="Times New Roman" w:hAnsi="Times New Roman" w:cs="Times New Roman"/>
          <w:sz w:val="28"/>
          <w:szCs w:val="28"/>
        </w:rPr>
        <w:t>-</w:t>
      </w:r>
      <w:r w:rsidRPr="0049104C">
        <w:rPr>
          <w:rFonts w:ascii="Times New Roman" w:hAnsi="Times New Roman" w:cs="Times New Roman"/>
          <w:sz w:val="28"/>
          <w:szCs w:val="28"/>
        </w:rPr>
        <w:t>объективно оценить материально-техническую базу;</w:t>
      </w:r>
    </w:p>
    <w:p w:rsidR="008A0937" w:rsidRPr="0049104C" w:rsidRDefault="0049104C" w:rsidP="0049104C">
      <w:pPr>
        <w:spacing w:after="0"/>
        <w:jc w:val="both"/>
        <w:rPr>
          <w:rFonts w:ascii="Times New Roman" w:hAnsi="Times New Roman" w:cs="Times New Roman"/>
          <w:sz w:val="28"/>
          <w:szCs w:val="28"/>
        </w:rPr>
      </w:pPr>
      <w:r>
        <w:rPr>
          <w:rFonts w:ascii="Times New Roman" w:hAnsi="Times New Roman" w:cs="Times New Roman"/>
          <w:sz w:val="28"/>
          <w:szCs w:val="28"/>
        </w:rPr>
        <w:t>-</w:t>
      </w:r>
      <w:r w:rsidR="008A0937" w:rsidRPr="0049104C">
        <w:rPr>
          <w:rFonts w:ascii="Times New Roman" w:hAnsi="Times New Roman" w:cs="Times New Roman"/>
          <w:sz w:val="28"/>
          <w:szCs w:val="28"/>
        </w:rPr>
        <w:t>оценить уровень квалификации преподавательского состава;</w:t>
      </w:r>
    </w:p>
    <w:p w:rsidR="008A0937" w:rsidRPr="0049104C" w:rsidRDefault="0049104C" w:rsidP="0049104C">
      <w:pPr>
        <w:spacing w:after="0"/>
        <w:jc w:val="both"/>
        <w:rPr>
          <w:rFonts w:ascii="Times New Roman" w:hAnsi="Times New Roman" w:cs="Times New Roman"/>
          <w:sz w:val="28"/>
          <w:szCs w:val="28"/>
        </w:rPr>
      </w:pPr>
      <w:r>
        <w:rPr>
          <w:rFonts w:ascii="Times New Roman" w:hAnsi="Times New Roman" w:cs="Times New Roman"/>
          <w:sz w:val="28"/>
          <w:szCs w:val="28"/>
        </w:rPr>
        <w:t>-</w:t>
      </w:r>
      <w:r w:rsidR="008A0937" w:rsidRPr="0049104C">
        <w:rPr>
          <w:rFonts w:ascii="Times New Roman" w:hAnsi="Times New Roman" w:cs="Times New Roman"/>
          <w:sz w:val="28"/>
          <w:szCs w:val="28"/>
        </w:rPr>
        <w:t>возможность определения точек роста и дальнейшего развития в соответствии с актуальными требованиями международного рынка труда.</w:t>
      </w:r>
    </w:p>
    <w:p w:rsidR="008A0937" w:rsidRPr="0049104C" w:rsidRDefault="008A0937" w:rsidP="00D33F95">
      <w:pPr>
        <w:spacing w:after="0"/>
        <w:ind w:firstLine="708"/>
        <w:jc w:val="both"/>
        <w:rPr>
          <w:rFonts w:ascii="Times New Roman" w:hAnsi="Times New Roman" w:cs="Times New Roman"/>
          <w:sz w:val="28"/>
          <w:szCs w:val="28"/>
        </w:rPr>
      </w:pPr>
      <w:r w:rsidRPr="0049104C">
        <w:rPr>
          <w:rFonts w:ascii="Times New Roman" w:hAnsi="Times New Roman" w:cs="Times New Roman"/>
          <w:sz w:val="28"/>
          <w:szCs w:val="28"/>
        </w:rPr>
        <w:t>Предприятия получают доступ к единой базе участников движения «Молодые профессионалы (WorldSkills Russia) и выпускников, прошедших процедуру демонстрационного экзамена, и могут осуществить подбор лучших молодых специалистов по востребованным компетенциям, оценив на практике их профессиональные умения и навыки, а также определить образовательные организации для сотрудничества в области подготовки и развития персонала.</w:t>
      </w:r>
    </w:p>
    <w:sectPr w:rsidR="008A0937" w:rsidRPr="0049104C" w:rsidSect="008A0937">
      <w:pgSz w:w="11906" w:h="16838"/>
      <w:pgMar w:top="1134" w:right="1134" w:bottom="1134" w:left="1134" w:header="709" w:footer="709" w:gutter="1134"/>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411A4"/>
    <w:multiLevelType w:val="multilevel"/>
    <w:tmpl w:val="025E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577D6"/>
    <w:multiLevelType w:val="multilevel"/>
    <w:tmpl w:val="3486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BC6817"/>
    <w:multiLevelType w:val="multilevel"/>
    <w:tmpl w:val="FE14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6D7A07"/>
    <w:multiLevelType w:val="multilevel"/>
    <w:tmpl w:val="4926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6424EA"/>
    <w:multiLevelType w:val="multilevel"/>
    <w:tmpl w:val="D048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A23507"/>
    <w:multiLevelType w:val="multilevel"/>
    <w:tmpl w:val="F2C4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8B41AA"/>
    <w:multiLevelType w:val="multilevel"/>
    <w:tmpl w:val="CF82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C9678F"/>
    <w:multiLevelType w:val="multilevel"/>
    <w:tmpl w:val="61DC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D525E7"/>
    <w:multiLevelType w:val="multilevel"/>
    <w:tmpl w:val="10A623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2D397D"/>
    <w:multiLevelType w:val="multilevel"/>
    <w:tmpl w:val="8242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7"/>
  </w:num>
  <w:num w:numId="4">
    <w:abstractNumId w:val="0"/>
  </w:num>
  <w:num w:numId="5">
    <w:abstractNumId w:val="3"/>
  </w:num>
  <w:num w:numId="6">
    <w:abstractNumId w:val="9"/>
  </w:num>
  <w:num w:numId="7">
    <w:abstractNumId w:val="2"/>
  </w:num>
  <w:num w:numId="8">
    <w:abstractNumId w:val="6"/>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0937"/>
    <w:rsid w:val="00014757"/>
    <w:rsid w:val="00192A12"/>
    <w:rsid w:val="001F6599"/>
    <w:rsid w:val="002D5817"/>
    <w:rsid w:val="0049104C"/>
    <w:rsid w:val="005C79DF"/>
    <w:rsid w:val="007E5A8F"/>
    <w:rsid w:val="008A0937"/>
    <w:rsid w:val="008B4E7F"/>
    <w:rsid w:val="009C0E86"/>
    <w:rsid w:val="009E2885"/>
    <w:rsid w:val="00B326CF"/>
    <w:rsid w:val="00C738E9"/>
    <w:rsid w:val="00D33F95"/>
    <w:rsid w:val="00D51349"/>
    <w:rsid w:val="00DF5489"/>
    <w:rsid w:val="00E74FDF"/>
    <w:rsid w:val="00F72089"/>
    <w:rsid w:val="00F76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349"/>
  </w:style>
  <w:style w:type="paragraph" w:styleId="1">
    <w:name w:val="heading 1"/>
    <w:basedOn w:val="a"/>
    <w:next w:val="a"/>
    <w:link w:val="10"/>
    <w:uiPriority w:val="9"/>
    <w:qFormat/>
    <w:rsid w:val="002D58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A09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0937"/>
    <w:rPr>
      <w:rFonts w:ascii="Times New Roman" w:eastAsia="Times New Roman" w:hAnsi="Times New Roman" w:cs="Times New Roman"/>
      <w:b/>
      <w:bCs/>
      <w:sz w:val="36"/>
      <w:szCs w:val="36"/>
      <w:lang w:eastAsia="ru-RU"/>
    </w:rPr>
  </w:style>
  <w:style w:type="character" w:styleId="a3">
    <w:name w:val="Strong"/>
    <w:basedOn w:val="a0"/>
    <w:uiPriority w:val="22"/>
    <w:qFormat/>
    <w:rsid w:val="008A0937"/>
    <w:rPr>
      <w:b/>
      <w:bCs/>
    </w:rPr>
  </w:style>
  <w:style w:type="paragraph" w:styleId="a4">
    <w:name w:val="Normal (Web)"/>
    <w:basedOn w:val="a"/>
    <w:uiPriority w:val="99"/>
    <w:unhideWhenUsed/>
    <w:rsid w:val="008A0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A0937"/>
    <w:pPr>
      <w:ind w:left="720"/>
      <w:contextualSpacing/>
    </w:pPr>
  </w:style>
  <w:style w:type="character" w:styleId="a6">
    <w:name w:val="Hyperlink"/>
    <w:basedOn w:val="a0"/>
    <w:uiPriority w:val="99"/>
    <w:unhideWhenUsed/>
    <w:rsid w:val="008A0937"/>
    <w:rPr>
      <w:color w:val="0000FF" w:themeColor="hyperlink"/>
      <w:u w:val="single"/>
    </w:rPr>
  </w:style>
  <w:style w:type="character" w:customStyle="1" w:styleId="10">
    <w:name w:val="Заголовок 1 Знак"/>
    <w:basedOn w:val="a0"/>
    <w:link w:val="1"/>
    <w:uiPriority w:val="9"/>
    <w:rsid w:val="002D5817"/>
    <w:rPr>
      <w:rFonts w:asciiTheme="majorHAnsi" w:eastAsiaTheme="majorEastAsia" w:hAnsiTheme="majorHAnsi" w:cstheme="majorBidi"/>
      <w:b/>
      <w:bCs/>
      <w:color w:val="365F91" w:themeColor="accent1" w:themeShade="BF"/>
      <w:sz w:val="28"/>
      <w:szCs w:val="28"/>
    </w:rPr>
  </w:style>
  <w:style w:type="paragraph" w:customStyle="1" w:styleId="pcenter">
    <w:name w:val="pcenter"/>
    <w:basedOn w:val="a"/>
    <w:rsid w:val="002D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D58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129265">
      <w:bodyDiv w:val="1"/>
      <w:marLeft w:val="0"/>
      <w:marRight w:val="0"/>
      <w:marTop w:val="0"/>
      <w:marBottom w:val="0"/>
      <w:divBdr>
        <w:top w:val="none" w:sz="0" w:space="0" w:color="auto"/>
        <w:left w:val="none" w:sz="0" w:space="0" w:color="auto"/>
        <w:bottom w:val="none" w:sz="0" w:space="0" w:color="auto"/>
        <w:right w:val="none" w:sz="0" w:space="0" w:color="auto"/>
      </w:divBdr>
    </w:div>
    <w:div w:id="1235817320">
      <w:bodyDiv w:val="1"/>
      <w:marLeft w:val="0"/>
      <w:marRight w:val="0"/>
      <w:marTop w:val="0"/>
      <w:marBottom w:val="0"/>
      <w:divBdr>
        <w:top w:val="none" w:sz="0" w:space="0" w:color="auto"/>
        <w:left w:val="none" w:sz="0" w:space="0" w:color="auto"/>
        <w:bottom w:val="none" w:sz="0" w:space="0" w:color="auto"/>
        <w:right w:val="none" w:sz="0" w:space="0" w:color="auto"/>
      </w:divBdr>
    </w:div>
    <w:div w:id="1854146607">
      <w:bodyDiv w:val="1"/>
      <w:marLeft w:val="0"/>
      <w:marRight w:val="0"/>
      <w:marTop w:val="0"/>
      <w:marBottom w:val="0"/>
      <w:divBdr>
        <w:top w:val="none" w:sz="0" w:space="0" w:color="auto"/>
        <w:left w:val="none" w:sz="0" w:space="0" w:color="auto"/>
        <w:bottom w:val="none" w:sz="0" w:space="0" w:color="auto"/>
        <w:right w:val="none" w:sz="0" w:space="0" w:color="auto"/>
      </w:divBdr>
    </w:div>
    <w:div w:id="21330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orldskills.ru/nashi-proektyi/demonstraczionnyij-ekzamen/obshhaya-informaczi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5</Pages>
  <Words>1415</Words>
  <Characters>8067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6</cp:revision>
  <dcterms:created xsi:type="dcterms:W3CDTF">2021-03-31T03:15:00Z</dcterms:created>
  <dcterms:modified xsi:type="dcterms:W3CDTF">2021-04-06T05:58:00Z</dcterms:modified>
</cp:coreProperties>
</file>