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54" w:rsidRPr="00DF0E54" w:rsidRDefault="00DF0E54" w:rsidP="00DF0E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54">
        <w:rPr>
          <w:rFonts w:ascii="Times New Roman" w:hAnsi="Times New Roman" w:cs="Times New Roman"/>
          <w:b/>
          <w:sz w:val="28"/>
          <w:szCs w:val="28"/>
        </w:rPr>
        <w:t>"Использование ИКТ в начальной школе, как средство повышения качества работы учителя"</w:t>
      </w:r>
    </w:p>
    <w:p w:rsidR="00DF0E54" w:rsidRDefault="00DF0E54" w:rsidP="00DF0E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«Если вы входите в класс, от которого трудно добиться слова, начните показывать картинки, и класс заговорит, а главное, заговорит свободно…»</w:t>
      </w:r>
    </w:p>
    <w:p w:rsidR="00DF0E54" w:rsidRPr="00DF0E54" w:rsidRDefault="00DF0E54" w:rsidP="00DF0E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Д. Ушинский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 xml:space="preserve">В мире, который становится всё более зависимым от информационных технологий, школьники и учителя должны быть знакомы с ними. И учитель, если он заботится о своих учениках, их будущем, должен помочь им освоить новые жизненно необходимые навыки. 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 xml:space="preserve">Использование компьютерных технологий – это не влияние моды, а необходимость, диктуемая сегодняшним уровнем развития образования. 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возможность просмотра и прослушивания фрагментов и другие мультимедийные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желание узнать и увидеть больше. 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Внедрение ИКТ (информационных и коммуникационных технологий) в практику работы учителя начальных классов осуществляется по следующим направлениям:</w:t>
      </w:r>
    </w:p>
    <w:p w:rsidR="00DF0E54" w:rsidRPr="00DF0E54" w:rsidRDefault="00DF0E54" w:rsidP="00DF0E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Создание презентаций к урокам.</w:t>
      </w:r>
    </w:p>
    <w:p w:rsidR="00DF0E54" w:rsidRPr="00DF0E54" w:rsidRDefault="00DF0E54" w:rsidP="00DF0E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Работа с ресурсами Интернет.</w:t>
      </w:r>
    </w:p>
    <w:p w:rsidR="00DF0E54" w:rsidRPr="00DF0E54" w:rsidRDefault="00DF0E54" w:rsidP="00DF0E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Использование готовых обучающих программ.</w:t>
      </w:r>
    </w:p>
    <w:p w:rsidR="00DF0E54" w:rsidRPr="00DF0E54" w:rsidRDefault="00DF0E54" w:rsidP="00DF0E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 xml:space="preserve">Разработка и использование собственных авторских программ. 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Возможности ИКТ:</w:t>
      </w:r>
    </w:p>
    <w:p w:rsidR="00DF0E54" w:rsidRPr="00DF0E54" w:rsidRDefault="00DF0E54" w:rsidP="00DF0E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DF0E54" w:rsidRPr="00DF0E54" w:rsidRDefault="00DF0E54" w:rsidP="00DF0E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lastRenderedPageBreak/>
        <w:t>создание мониторингов по отслеживанию результатов обучения и воспитания;</w:t>
      </w:r>
    </w:p>
    <w:p w:rsidR="00DF0E54" w:rsidRPr="00DF0E54" w:rsidRDefault="00DF0E54" w:rsidP="00DF0E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создание текстовых работ;</w:t>
      </w:r>
    </w:p>
    <w:p w:rsidR="00DF0E54" w:rsidRPr="00DF0E54" w:rsidRDefault="00DF0E54" w:rsidP="00DF0E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обобщение методического опыта в электронном виде и т. д.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Применение ИКТ в процессе обучения и воспитания младших школьников повышают общий уровень учебного процесса, усиливающие познавательную активность учащихся. Но, чтобы так учить младших школьников, одного желания мало. Учителю необходимо овладеть рядом умений.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Основными являются:</w:t>
      </w:r>
    </w:p>
    <w:p w:rsidR="00DF0E54" w:rsidRPr="00DF0E54" w:rsidRDefault="00DF0E54" w:rsidP="00DF0E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технические, т.е. умения, необходимые для работы на компьютере в качестве пользования стандартного программного обеспечения;</w:t>
      </w:r>
    </w:p>
    <w:p w:rsidR="00DF0E54" w:rsidRPr="00DF0E54" w:rsidRDefault="00DF0E54" w:rsidP="00DF0E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методические, т.е. умения, необходимые для грамотного обучения младших школьников;</w:t>
      </w:r>
    </w:p>
    <w:p w:rsidR="00DF0E54" w:rsidRPr="00DF0E54" w:rsidRDefault="00DF0E54" w:rsidP="00DF0E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технологические, т.е. умения, необходимые для грамотного использования информационных средств обучения на разных уроках, проводимых в начальной школе.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 xml:space="preserve">Основная цель применения ИКТ состоит в повышении качества обучения. Качество обучения – это, то для чего мы работаем. 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 xml:space="preserve">С помощью компьютерных технологий можно решить следующие задачи: </w:t>
      </w:r>
    </w:p>
    <w:p w:rsidR="00DF0E54" w:rsidRPr="00DF0E54" w:rsidRDefault="00DF0E54" w:rsidP="00DF0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усиление интенсивности урока;</w:t>
      </w:r>
    </w:p>
    <w:p w:rsidR="00DF0E54" w:rsidRPr="00DF0E54" w:rsidRDefault="00DF0E54" w:rsidP="00DF0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повышение мотивации учащихся;</w:t>
      </w:r>
    </w:p>
    <w:p w:rsidR="00DF0E54" w:rsidRPr="00DF0E54" w:rsidRDefault="00DF0E54" w:rsidP="008E6C0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 xml:space="preserve">мониторинг их достижений. 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Трудно представить себе современный урок без использования ИКТ.</w:t>
      </w:r>
      <w:r w:rsidRPr="00DF0E54">
        <w:rPr>
          <w:rFonts w:ascii="Times New Roman" w:hAnsi="Times New Roman" w:cs="Times New Roman"/>
          <w:sz w:val="28"/>
          <w:szCs w:val="28"/>
        </w:rPr>
        <w:t xml:space="preserve"> </w:t>
      </w:r>
      <w:r w:rsidRPr="00DF0E54">
        <w:rPr>
          <w:rFonts w:ascii="Times New Roman" w:hAnsi="Times New Roman" w:cs="Times New Roman"/>
          <w:sz w:val="28"/>
          <w:szCs w:val="28"/>
        </w:rPr>
        <w:t>ИКТ технологии могут быть использованы на любом этапе урока: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1. Для обозначения темы урока.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2. В начале урока с помощью вопросов по изучаемой теме, создавая проблемную ситуацию.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lastRenderedPageBreak/>
        <w:t>3. Как сопровождение объяснения учителя (презентации, формулы, схемы, рисунки, видеофрагменты и т.д.)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 xml:space="preserve">4. Для контроля учащихся. 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Подготовка подобных уроков требует еще более тщательной подготовки, чем в обычном режиме. Составляя урок с использованием ИКТ, необходимо продумать последовательность технологических операций, формы и способы подачи информации на большой экран. Степень и время мультимедийной поддержки урока могут быть различными: от нескольких минут до полного цикла.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Как писал великий педагог К.</w:t>
      </w:r>
      <w:r w:rsidRPr="00DF0E54">
        <w:rPr>
          <w:rFonts w:ascii="Times New Roman" w:hAnsi="Times New Roman" w:cs="Times New Roman"/>
          <w:sz w:val="28"/>
          <w:szCs w:val="28"/>
        </w:rPr>
        <w:t xml:space="preserve"> </w:t>
      </w:r>
      <w:r w:rsidRPr="00DF0E54">
        <w:rPr>
          <w:rFonts w:ascii="Times New Roman" w:hAnsi="Times New Roman" w:cs="Times New Roman"/>
          <w:sz w:val="28"/>
          <w:szCs w:val="28"/>
        </w:rPr>
        <w:t>Д.</w:t>
      </w:r>
      <w:r w:rsidRPr="00DF0E54">
        <w:rPr>
          <w:rFonts w:ascii="Times New Roman" w:hAnsi="Times New Roman" w:cs="Times New Roman"/>
          <w:sz w:val="28"/>
          <w:szCs w:val="28"/>
        </w:rPr>
        <w:t xml:space="preserve"> </w:t>
      </w:r>
      <w:r w:rsidRPr="00DF0E54">
        <w:rPr>
          <w:rFonts w:ascii="Times New Roman" w:hAnsi="Times New Roman" w:cs="Times New Roman"/>
          <w:sz w:val="28"/>
          <w:szCs w:val="28"/>
        </w:rPr>
        <w:t>Ушинский: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F0E54">
        <w:rPr>
          <w:rFonts w:ascii="Times New Roman" w:hAnsi="Times New Roman" w:cs="Times New Roman"/>
          <w:sz w:val="28"/>
          <w:szCs w:val="28"/>
        </w:rPr>
        <w:t>рок, включающий слайды презентации, данные электронной энциклопедии вызывают у детей эмоциональный отклик,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</w:p>
    <w:p w:rsid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 xml:space="preserve"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 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 xml:space="preserve">Учитель начальных классов может использовать в своей работе личные презентации. Очень эффективными могут быть тесты, кроссворды, разработанные в программе </w:t>
      </w:r>
      <w:proofErr w:type="spellStart"/>
      <w:r w:rsidRPr="00DF0E5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F0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E5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F0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E5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F0E54">
        <w:rPr>
          <w:rFonts w:ascii="Times New Roman" w:hAnsi="Times New Roman" w:cs="Times New Roman"/>
          <w:sz w:val="28"/>
          <w:szCs w:val="28"/>
        </w:rPr>
        <w:t>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 xml:space="preserve">Спектр использования возможности ИКТ в образовательном процессе достаточно широк. Однако, работая с детьми младшего школьного возраста, мы должны помнить заповедь «НЕ НАВРЕДИ!» 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lastRenderedPageBreak/>
        <w:t xml:space="preserve">При помощи ИКТ и интернет </w:t>
      </w:r>
      <w:proofErr w:type="gramStart"/>
      <w:r w:rsidRPr="00DF0E54">
        <w:rPr>
          <w:rFonts w:ascii="Times New Roman" w:hAnsi="Times New Roman" w:cs="Times New Roman"/>
          <w:sz w:val="28"/>
          <w:szCs w:val="28"/>
        </w:rPr>
        <w:t>ресурсов  можно</w:t>
      </w:r>
      <w:proofErr w:type="gramEnd"/>
      <w:r w:rsidRPr="00DF0E54">
        <w:rPr>
          <w:rFonts w:ascii="Times New Roman" w:hAnsi="Times New Roman" w:cs="Times New Roman"/>
          <w:sz w:val="28"/>
          <w:szCs w:val="28"/>
        </w:rPr>
        <w:t xml:space="preserve"> проводить настоящие виртуальные путешес</w:t>
      </w:r>
      <w:r>
        <w:rPr>
          <w:rFonts w:ascii="Times New Roman" w:hAnsi="Times New Roman" w:cs="Times New Roman"/>
          <w:sz w:val="28"/>
          <w:szCs w:val="28"/>
        </w:rPr>
        <w:t>твия на уроках окружающего мира.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Одно из направлений применения ИКТ в реализации воспитательной системы класса - проведение классных мероприятий, родительских собраний. Использование средств ИКТ позволяет сделать данные мероприятия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E54">
        <w:rPr>
          <w:rFonts w:ascii="Times New Roman" w:hAnsi="Times New Roman" w:cs="Times New Roman"/>
          <w:sz w:val="28"/>
          <w:szCs w:val="28"/>
        </w:rPr>
        <w:t>спользование возможностей ИКТ в начальной школе способствует:</w:t>
      </w:r>
    </w:p>
    <w:p w:rsidR="00DF0E54" w:rsidRPr="00DF0E54" w:rsidRDefault="00DF0E54" w:rsidP="00DF0E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0E54">
        <w:rPr>
          <w:rFonts w:ascii="Times New Roman" w:hAnsi="Times New Roman" w:cs="Times New Roman"/>
          <w:sz w:val="28"/>
          <w:szCs w:val="28"/>
        </w:rPr>
        <w:t>овышению мотивации к учению.</w:t>
      </w:r>
    </w:p>
    <w:p w:rsidR="00DF0E54" w:rsidRPr="00DF0E54" w:rsidRDefault="00DF0E54" w:rsidP="00DF0E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0E54">
        <w:rPr>
          <w:rFonts w:ascii="Times New Roman" w:hAnsi="Times New Roman" w:cs="Times New Roman"/>
          <w:sz w:val="28"/>
          <w:szCs w:val="28"/>
        </w:rPr>
        <w:t>овышению эффективности образовательного процесса за с</w:t>
      </w:r>
      <w:r w:rsidRPr="00DF0E54">
        <w:rPr>
          <w:rFonts w:ascii="Times New Roman" w:hAnsi="Times New Roman" w:cs="Times New Roman"/>
          <w:sz w:val="28"/>
          <w:szCs w:val="28"/>
        </w:rPr>
        <w:t>чёт высокой степени наглядности.</w:t>
      </w:r>
    </w:p>
    <w:p w:rsidR="00DF0E54" w:rsidRPr="00DF0E54" w:rsidRDefault="00DF0E54" w:rsidP="00DF0E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F0E54">
        <w:rPr>
          <w:rFonts w:ascii="Times New Roman" w:hAnsi="Times New Roman" w:cs="Times New Roman"/>
          <w:sz w:val="28"/>
          <w:szCs w:val="28"/>
        </w:rPr>
        <w:t>ктивизации познавательной деятельности, повышению качес</w:t>
      </w:r>
      <w:r w:rsidRPr="00DF0E54">
        <w:rPr>
          <w:rFonts w:ascii="Times New Roman" w:hAnsi="Times New Roman" w:cs="Times New Roman"/>
          <w:sz w:val="28"/>
          <w:szCs w:val="28"/>
        </w:rPr>
        <w:t>твенной успеваемости школьников.</w:t>
      </w:r>
    </w:p>
    <w:p w:rsidR="00DF0E54" w:rsidRPr="00DF0E54" w:rsidRDefault="00DF0E54" w:rsidP="00DF0E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0E54">
        <w:rPr>
          <w:rFonts w:ascii="Times New Roman" w:hAnsi="Times New Roman" w:cs="Times New Roman"/>
          <w:sz w:val="28"/>
          <w:szCs w:val="28"/>
        </w:rPr>
        <w:t>азвитие наглядно-обра</w:t>
      </w:r>
      <w:r w:rsidRPr="00DF0E54">
        <w:rPr>
          <w:rFonts w:ascii="Times New Roman" w:hAnsi="Times New Roman" w:cs="Times New Roman"/>
          <w:sz w:val="28"/>
          <w:szCs w:val="28"/>
        </w:rPr>
        <w:t>зного, информационного мышления.</w:t>
      </w:r>
    </w:p>
    <w:p w:rsidR="00DF0E54" w:rsidRPr="00DF0E54" w:rsidRDefault="00DF0E54" w:rsidP="00DF0E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0E54">
        <w:rPr>
          <w:rFonts w:ascii="Times New Roman" w:hAnsi="Times New Roman" w:cs="Times New Roman"/>
          <w:sz w:val="28"/>
          <w:szCs w:val="28"/>
        </w:rPr>
        <w:t>азвитию навыков самообразования и са</w:t>
      </w:r>
      <w:r w:rsidRPr="00DF0E54">
        <w:rPr>
          <w:rFonts w:ascii="Times New Roman" w:hAnsi="Times New Roman" w:cs="Times New Roman"/>
          <w:sz w:val="28"/>
          <w:szCs w:val="28"/>
        </w:rPr>
        <w:t>моконтроля у младших школьников.</w:t>
      </w:r>
    </w:p>
    <w:p w:rsidR="00DF0E54" w:rsidRPr="00DF0E54" w:rsidRDefault="00DF0E54" w:rsidP="00DF0E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0E54">
        <w:rPr>
          <w:rFonts w:ascii="Times New Roman" w:hAnsi="Times New Roman" w:cs="Times New Roman"/>
          <w:sz w:val="28"/>
          <w:szCs w:val="28"/>
        </w:rPr>
        <w:t>овышению активности и инициативности младших</w:t>
      </w:r>
      <w:r w:rsidRPr="00DF0E54">
        <w:rPr>
          <w:rFonts w:ascii="Times New Roman" w:hAnsi="Times New Roman" w:cs="Times New Roman"/>
          <w:sz w:val="28"/>
          <w:szCs w:val="28"/>
        </w:rPr>
        <w:t xml:space="preserve"> школьников на уроке.</w:t>
      </w:r>
    </w:p>
    <w:p w:rsidR="00DF0E54" w:rsidRPr="00DF0E54" w:rsidRDefault="00DF0E54" w:rsidP="00DF0E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0E54">
        <w:rPr>
          <w:rFonts w:ascii="Times New Roman" w:hAnsi="Times New Roman" w:cs="Times New Roman"/>
          <w:sz w:val="28"/>
          <w:szCs w:val="28"/>
        </w:rPr>
        <w:t>овышению уровня комфортности обучения.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 xml:space="preserve">Все это позволяет говорить о повышении качества работы учителя. </w:t>
      </w: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54">
        <w:rPr>
          <w:rFonts w:ascii="Times New Roman" w:hAnsi="Times New Roman" w:cs="Times New Roman"/>
          <w:sz w:val="28"/>
          <w:szCs w:val="28"/>
        </w:rPr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  <w:bookmarkStart w:id="0" w:name="_GoBack"/>
      <w:bookmarkEnd w:id="0"/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DF0E54" w:rsidRDefault="00DF0E54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AF3" w:rsidRPr="00DF0E54" w:rsidRDefault="003E5AF3" w:rsidP="00DF0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5AF3" w:rsidRPr="00DF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97F"/>
    <w:multiLevelType w:val="hybridMultilevel"/>
    <w:tmpl w:val="6214069C"/>
    <w:lvl w:ilvl="0" w:tplc="43E29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812A5"/>
    <w:multiLevelType w:val="hybridMultilevel"/>
    <w:tmpl w:val="765E6264"/>
    <w:lvl w:ilvl="0" w:tplc="77FEDB74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8200B4"/>
    <w:multiLevelType w:val="hybridMultilevel"/>
    <w:tmpl w:val="6D76D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6A47E3"/>
    <w:multiLevelType w:val="hybridMultilevel"/>
    <w:tmpl w:val="E9FAE33E"/>
    <w:lvl w:ilvl="0" w:tplc="0EDC58BE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ABA25CF"/>
    <w:multiLevelType w:val="hybridMultilevel"/>
    <w:tmpl w:val="812A9914"/>
    <w:lvl w:ilvl="0" w:tplc="43E29E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043E26"/>
    <w:multiLevelType w:val="hybridMultilevel"/>
    <w:tmpl w:val="F7B47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5E7CD1"/>
    <w:multiLevelType w:val="hybridMultilevel"/>
    <w:tmpl w:val="06AEC54A"/>
    <w:lvl w:ilvl="0" w:tplc="7884ED58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E5F6FC8"/>
    <w:multiLevelType w:val="hybridMultilevel"/>
    <w:tmpl w:val="30E2C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CD1CD6"/>
    <w:multiLevelType w:val="hybridMultilevel"/>
    <w:tmpl w:val="DA1E4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14"/>
    <w:rsid w:val="003E5AF3"/>
    <w:rsid w:val="009B5414"/>
    <w:rsid w:val="00D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DB1B"/>
  <w15:chartTrackingRefBased/>
  <w15:docId w15:val="{D7FA9C83-5373-4427-9BFD-EEE6C2CD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2021-10-11T09:32:00Z</dcterms:created>
  <dcterms:modified xsi:type="dcterms:W3CDTF">2021-10-11T09:32:00Z</dcterms:modified>
</cp:coreProperties>
</file>