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30" w:rsidRPr="00856730" w:rsidRDefault="00856730" w:rsidP="00856730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111111"/>
          <w:sz w:val="32"/>
          <w:szCs w:val="32"/>
        </w:rPr>
      </w:pPr>
      <w:bookmarkStart w:id="0" w:name="_GoBack"/>
      <w:r w:rsidRPr="00856730">
        <w:rPr>
          <w:rFonts w:ascii="Arial" w:hAnsi="Arial" w:cs="Arial"/>
          <w:b/>
          <w:i/>
          <w:color w:val="111111"/>
          <w:sz w:val="32"/>
          <w:szCs w:val="32"/>
        </w:rPr>
        <w:t>Методика и практика нетрадиционной работы воспитателя ДОО с родителями</w:t>
      </w:r>
    </w:p>
    <w:bookmarkEnd w:id="0"/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ребенка необходимо их взаимодействие это актуальный вопрос на сегодняшний день. 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Непонимание ложится на ребенка. И мы, педагоги, очень часто испытываем большие трудности в общении с родителями по причине выбора формы взаимодействия. Работа с родителями на сегодняшний день является одной из проблем деятельности ДОУ на современном этапе модернизации системы образования. Вопрос поиска и осуществления современных форм взаимодействия ДОУ с семьей на сегодняшний день является одним из самых актуальных. Сегодня необходимы нововведения в сотрудничество с родителями. Необходима разработка и внедрение системы современных форм работы активного включения родителей в жизнь ДОУ.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Нетрадиционные формы организации общения педагогов и родителей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Информационно - аналитическая.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Основной задачей информационно - аналитических форм организации общения с родителями являются сбор, обработка и использование в дальнейшей работе данных о семье каждого воспитанника. Только на аналитической основе возможно осуществление индивидуального, личностно-ориентированного подхода к ребенку в условиях ДОУ, повышение эффективности воспитательной и образовательной работы с детьми и построение грамотного общения с их родителями. Проводится эта работа в виде тестов, опросников, анкетирования, социологических срезов, интервьюирования, «почтовых ящиков».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Досуговая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Досуговые формы организации призваны устанавливать теплые неформальные отношения между педагогами и родителями, а также более доверительные отношения между взрослыми и детьми. К данной форме организации относятся совместные праздники, развлечения, досуги, семейные конкурсы, выставки, выпуски семейных газет, </w:t>
      </w:r>
      <w:r>
        <w:rPr>
          <w:rFonts w:ascii="Arial" w:hAnsi="Arial" w:cs="Arial"/>
          <w:color w:val="111111"/>
          <w:sz w:val="27"/>
          <w:szCs w:val="27"/>
        </w:rPr>
        <w:lastRenderedPageBreak/>
        <w:t>коллекций и тематических альбомов, совместные походы и экскурсии, «дни общения», «посиделки» и т. п.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Познавательная.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с рациональными методами и приемами воспитания детей, для формирования у родителей практических навыков.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Проводятся они в виде семинаров-практикумов, педагогических брифингов, педагогической гостиной, собраний и консультаций в нетрадиционной форме, педагогических журналов и газет, игр с педагогическим содержанием, ролевых проигрывания проблемных ситуаций, моделирования способов родительского поведения, обмена опытом семейного воспитания, дней открытых дверей. Можно организовать «круглый стол» с привлечением узких специалистов, групповые дискуссии, конструктивные споры, которые помогут сравнить различные точки зрения родителей и педагогов на отдельные проблемные ситуации, вербальные дискуссии, обучающие культуре общения в семье и обществе и т. п.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Наглядно - информационные.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Наглядно - 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учреждения. Позволяют правильнее оценить деятельность педагогов, пересмотреть методы и приемы домашнего воспитания, объективнее увидеть деятельность воспитателей.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Наглядно-информационное направление включает в себя: родительские уголки, папки-передвижки, групповые альбомы, библиотечки для родителей, родительскую почту «Вы спрашиваете - мы отвечаем», советы, рекомендации, памятки для родителей, информационные бюллетени, тематические и адресные листовки проблемного характера, с пропагандой определенных идей и событий. Чтобы отойти от стандартных родительских уголков, можно выпустить стенды настольной тематической информации, составленные по запросам и заявкам родителей, стенды-презентации, где сами родители могут презентовать, например, творчество своего ребенка. Не забудьте организовать и рекламный стенд, где есть возможность выразить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благодарность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родителям за оказанную помощь.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Эти формы могут стать эффективными только в том случае, если удастся найти индивидуальный стиль взаимоотношений с каждым родителем. Важно расположить, завоевать их доверие, разбудить </w:t>
      </w:r>
      <w:r>
        <w:rPr>
          <w:rFonts w:ascii="Arial" w:hAnsi="Arial" w:cs="Arial"/>
          <w:color w:val="111111"/>
          <w:sz w:val="27"/>
          <w:szCs w:val="27"/>
        </w:rPr>
        <w:lastRenderedPageBreak/>
        <w:t>желание поделиться с педагогом своими мыслями, идеями, сомнениями. Все это поможет лучше понять ребенка.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 (В. А. Сухомлинский)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Нетрадиционные формы проведения родительских собраний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«Педагогическая лаборатория».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Рекомендуется проводить в начале или в конце года. На них обсуждается участие родителей в различных мероприятиях. Проводится анкета «Родитель – ребенок – детский сад». Проходит обсуждение либо намеченных мероприятий, либо анализируются прошедшие и подводятся итоги. В начале года анкетирование проводится для того, чтобы педагог ближе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«Читательская конференция».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2 недели родителям сообщается тема собрания, предлагается материал на данную тему. Проводится подготовительный этап перед собранием, где родителям дается какое – либо задание по заявленной теме. Подготовленное задание обсуждается с различных позиций. Педагог просит прокомментировать, то или иное высказывание, освещает суть темы и задает вопросы при обсуждении. Например, с какого возраста следует обращаться за помощью к логопеду. Предлагается несколько высказываний, и родители комментируют, обсуждают эти высказывания, делятся своим мнением по данному вопросу.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«Аукцион».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Собрание проходит в виде «продажи» полезных советов по выбранной теме в игровой форме. Например, формирование фонематического восприятия. Педагог дает понятие – фонематическое восприятие. Совместно с родителями он анализирует, почему так важно развивать его у ребенка, затем предлагает родителям поделиться советами, своим опытом, какие игры, приемы можно использовать для его формирования. Все происходит в виде игры и за каждый совет даются фишки (т. е. советы продаются за фишки). Советы, набравшие большее количество фишек помещают на стенд «Копилка родительского опыта».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«Семинар – практикум»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 собрании могут выступать воспитатель, родители,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ведущий, им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может быть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педагог, так и родители, приглашенные специалисты. Например, возьмем тему «Роль игры в речевом развитии детей». Подготавливается небольшое теоретическое сообщение, затем родителям предлагается посмотреть несколько игр, в которые дети играют в детском саду. Подумать, какие стороны речевого развития отрабатываются в данных играх. Вспомнить игры, в которые сами играли в детстве и которым они могут обучить своих детей, их ценность с точки зрения развития речи.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«Душевный разговор».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Собрание рассчитано не на всех родителей, а лишь на тех, чьи дети имеют общие проблемы (в общении со сверстниками, агрессивность и др.). Например, ребенок – левша. С родителями проводится анкетирование, чтобы глубже узнать особенности их детей. И установить точно какая степень леворукости у ребенка: слабая или выраженная. Проблема обсуждается со всех сторон, могут приглашаться специалисты. Родителям даются рекомендации по особенностям развития такого ребенка. Родителям предлагаются различные задания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леворуких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детей, для того чтобы развить моторику обеих рук. Обсуждаются психологические проблемы, связанные с леворукостью.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«Мастер – класс»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Собрание, на котором родители демонстрируют свои достижения в области воспитания детей. Собрание имеет подготовительный этап: педагог предлагает нескольким родителям провести маленький урок – поделиться опытом по развитию у детей, например, связной речи. Родители дают практические советы, показывают ролевую сценку или игру, например, составление загадок «Узнай по описанию». В конце собрания подводится итог, и родители предлагают выбрать наиболее ценные советы, которые размещаются на стенде «Копилка родительского опыта».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родительских собраниях нетрадиционной формы можно использовать следующие методы активизации родителей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«Мозговой штурм».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 коллективной мыслительной деятельности, позволяющий достичь понимания друг друга, когда общая проблема является личной для целой группы.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Реверсионная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мозговая атака, или Разнос».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метод отличается от «мозгового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решения, направленного на преодоление недостатков.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«Список прилагательных и определений».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 (прилагательные, затем они рассматриваются каждое в отдельности и решается, каким путем можно улучшить или усилить соответствующую характеристику. Например, «Какой бы вы хотели видеть речь вашего ребенка на пороге школы?». Родители перечисляют качества, т. е. прилагательные, а затем совместно формулируются пути достижения цели.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«Коллективная запись».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их, и группа проводит обсуждение. После этого приема можно использовать «мозговой штурм».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«Запись на листах».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привлечь ребенка к выполнению домашнего задания», каждый родитель пишет свой вариант, затем все мнения обсуждаются. Вводится запрет на критику.</w:t>
      </w:r>
    </w:p>
    <w:p w:rsidR="00856730" w:rsidRDefault="00856730" w:rsidP="008567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«Эвристические вопросы».</w:t>
      </w:r>
    </w:p>
    <w:p w:rsidR="00856730" w:rsidRDefault="00856730" w:rsidP="008567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ним относятся 7 ключевых вопросов: Кто, Что, Где, Как, Чем, Когда? (Почему). Если перемешать эти вопросы между собой, получится 21 вариант.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смешанные и нестандартные вопросы и отвечая на них, родители видят и нестандартные пути их решения.</w:t>
      </w:r>
    </w:p>
    <w:p w:rsidR="00854F5F" w:rsidRDefault="00854F5F"/>
    <w:sectPr w:rsidR="0085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DE"/>
    <w:rsid w:val="002C17DE"/>
    <w:rsid w:val="00854F5F"/>
    <w:rsid w:val="008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DCAE-8C32-44F0-A4B2-B3B5D737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2021-12-09T18:20:00Z</dcterms:created>
  <dcterms:modified xsi:type="dcterms:W3CDTF">2021-12-09T18:22:00Z</dcterms:modified>
</cp:coreProperties>
</file>