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103">
        <w:rPr>
          <w:rFonts w:ascii="Times New Roman" w:eastAsia="Times New Roman" w:hAnsi="Times New Roman" w:cs="Times New Roman"/>
          <w:b/>
          <w:sz w:val="28"/>
          <w:szCs w:val="28"/>
        </w:rPr>
        <w:t>Нарушение мелкой моторики у детей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>Понятие «мелкая моторика» включает большой диапазон движений кистей рук: от захвата объекта до манипуляций с мелкими предметами, письма, рисования и т.п. В детском возрасте мелкая моторика является средством познания мира и базой для развития высших психических функций: памяти, мыслительных процессов, внимания, речевых навыков. Уровень развития дифференцированных движений рук – важный критерий, по которому оценивается </w:t>
      </w:r>
      <w:hyperlink r:id="rId5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школьная зрелость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. Вместе с тем, число детей с нарушениями мелкой моторики увеличивается год от года. Наряду с расстройствами двигательной сферы они часто имеют речевые проблемы, в </w:t>
      </w:r>
      <w:proofErr w:type="gramStart"/>
      <w:r w:rsidRPr="00EF1103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с чем проблема выявления и коррекции моторной недостаточности стоит очень остро.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11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Нарушение мелкой моторики у детей</w:t>
      </w:r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 – это расстройство кистевого и пальцевого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праксиса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>, сопровождающееся трудностями выполнения точных координированных движений.</w:t>
      </w:r>
      <w:proofErr w:type="gram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Дошкольники с недостаточностью тонкой моторикой плохо удерживают предметы в руке (ложку, карандаш), не могут застегнуть пуговицы, зашнуровать обувь, не любят конструировать, рисовать, имеют плохой почерк. У них отмечаются логопедические проблемы. Состояние мелкой моторики оценивается с помощью различных игровых приемов и проб. Обязательно исследование состояния речевой функции. Коррекция предполагает выполнение пальчиковой гимнастики, массажа рук, ручной труд (шнуровку, штрихование, лепку, аппликацию).</w:t>
      </w:r>
    </w:p>
    <w:p w:rsidR="00EF1103" w:rsidRPr="00EF1103" w:rsidRDefault="00EF1103" w:rsidP="00EF110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detail"/>
      <w:bookmarkStart w:id="1" w:name="h2_1"/>
      <w:bookmarkEnd w:id="0"/>
      <w:bookmarkEnd w:id="1"/>
      <w:r w:rsidRPr="00EF1103">
        <w:rPr>
          <w:rFonts w:ascii="Times New Roman" w:eastAsia="Times New Roman" w:hAnsi="Times New Roman" w:cs="Times New Roman"/>
          <w:b/>
          <w:sz w:val="24"/>
          <w:szCs w:val="24"/>
        </w:rPr>
        <w:t>Причины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Точные тонкие движения кисти и пальцев рук обеспечиваются согласованной работой нервной, костно-мышечной, зрительной систем. При повреждении любого из этих звеньев развиваются нарушения мелкой моторики, выраженные в той или иной степени. У детей расстройства ручного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праксиса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чаще всего вызываются следующими факторами:</w:t>
      </w:r>
    </w:p>
    <w:p w:rsidR="00EF1103" w:rsidRPr="00EF1103" w:rsidRDefault="00EF1103" w:rsidP="00EF110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Перинатальная патология.</w:t>
      </w:r>
      <w:r w:rsidRPr="00EF11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1103" w:rsidRPr="00EF1103" w:rsidRDefault="00EF1103" w:rsidP="00EF110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EF1103">
          <w:rPr>
            <w:rFonts w:ascii="Times New Roman" w:eastAsia="Times New Roman" w:hAnsi="Times New Roman" w:cs="Times New Roman"/>
            <w:bCs/>
            <w:sz w:val="24"/>
            <w:szCs w:val="24"/>
          </w:rPr>
          <w:t>Недоношенность</w:t>
        </w:r>
      </w:hyperlink>
      <w:r w:rsidRPr="00EF11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Pr="00EF11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1103" w:rsidRPr="00EF1103" w:rsidRDefault="00EF1103" w:rsidP="00EF110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hyperlink r:id="rId7" w:history="1">
        <w:proofErr w:type="spellStart"/>
        <w:r w:rsidRPr="00EF1103">
          <w:rPr>
            <w:rFonts w:ascii="Times New Roman" w:eastAsia="Times New Roman" w:hAnsi="Times New Roman" w:cs="Times New Roman"/>
            <w:bCs/>
            <w:sz w:val="24"/>
            <w:szCs w:val="24"/>
          </w:rPr>
          <w:t>Нейроинфекци</w:t>
        </w:r>
        <w:r w:rsidRPr="00EF1103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</w:rPr>
          <w:t>и</w:t>
        </w:r>
        <w:proofErr w:type="spellEnd"/>
      </w:hyperlink>
      <w:r w:rsidRPr="00EF11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 </w:t>
      </w:r>
    </w:p>
    <w:p w:rsidR="00EF1103" w:rsidRPr="00EF1103" w:rsidRDefault="00EF1103" w:rsidP="00EF110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Травмы головы.</w:t>
      </w:r>
      <w:r w:rsidRPr="00EF11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1103" w:rsidRPr="00EF1103" w:rsidRDefault="00EF1103" w:rsidP="00EF110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Травмы и патологии верхних конечностей. </w:t>
      </w:r>
    </w:p>
    <w:p w:rsidR="00EF1103" w:rsidRPr="00EF1103" w:rsidRDefault="00EF1103" w:rsidP="00EF110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Наследственные заболевания. </w:t>
      </w:r>
    </w:p>
    <w:p w:rsidR="00EF1103" w:rsidRPr="00EF1103" w:rsidRDefault="00EF1103" w:rsidP="00EF110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Нарушения зрения. </w:t>
      </w:r>
    </w:p>
    <w:p w:rsidR="00EF1103" w:rsidRPr="00EF1103" w:rsidRDefault="00EF1103" w:rsidP="00EF110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Нарушение моторики обнаруживается у детей с </w:t>
      </w:r>
      <w:hyperlink r:id="rId8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СДВГ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9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аутизмом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, синдромом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Аспергера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>, речевой патологией (</w:t>
      </w:r>
      <w:hyperlink r:id="rId10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алалией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, заиканием, </w:t>
      </w:r>
      <w:hyperlink r:id="rId11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дизартрией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bookmarkStart w:id="2" w:name="h2_5"/>
      <w:bookmarkEnd w:id="2"/>
    </w:p>
    <w:p w:rsidR="00EF1103" w:rsidRPr="00EF1103" w:rsidRDefault="00EF1103" w:rsidP="00EF110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b/>
          <w:sz w:val="24"/>
          <w:szCs w:val="24"/>
        </w:rPr>
        <w:t>Патогенез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>Формирование тонкой ручной координации у детей тесно связано с созреванием двигательного отдела головного мозга, образованием связей между ним и другими церебральными структурами (зрительным, речевым центрами). Около 2/3 площади двигательной коры в мозге отвечают за регуляцию движений кисти руки. Эти двигательные центры располагаются в непосредственной близости от моторного центра речи, поэтому при работе мышц руки неизбежно активизируется речевой центр. Этим объясняется тесная взаимосвязь уровня развития мелкой моторики и речевой функции.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Развитие мелкой моторики в основном приходится на дошкольный возраст и заканчивается к 6-7 годам. Старшие дошкольники должны хорошо владеть тонкими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манипулятивными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действиями, в т. ч. с карандашом, кисточкой для рисования и пр. Развитость моторики характеризуется такими качествами, как скорость, сила, точность, ловкость. Эти навыки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коррелируют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с возможностью выполнения бытовых действий, предметной и конструктивной деятельностью, освоением навыка письма.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В основе механизма нарушения мелкой моторики лежат расстройства центрального или периферического звена двигательного анализатора. Стойкие расстройства пальцевого и кистевого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праксиса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возникают в результате мышечной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дистонии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>, парезов, </w:t>
      </w:r>
      <w:hyperlink r:id="rId12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гиперкинезов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1103"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функциональной неполноценности руки, дефектов зрения. При этом страдает не только двигательная сфера, но и речевое, сенсорное, интеллектуальное развитие ребенка.</w:t>
      </w:r>
    </w:p>
    <w:p w:rsidR="00EF1103" w:rsidRPr="00EF1103" w:rsidRDefault="00EF1103" w:rsidP="00EF110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h2_9"/>
      <w:bookmarkEnd w:id="3"/>
      <w:r w:rsidRPr="00EF1103">
        <w:rPr>
          <w:rFonts w:ascii="Times New Roman" w:eastAsia="Times New Roman" w:hAnsi="Times New Roman" w:cs="Times New Roman"/>
          <w:b/>
          <w:sz w:val="24"/>
          <w:szCs w:val="24"/>
        </w:rPr>
        <w:t>Классификация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этиопатогенетических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механизмов различают 3 варианта расстройства тонкой моторики:</w:t>
      </w:r>
    </w:p>
    <w:p w:rsidR="00EF1103" w:rsidRPr="00EF1103" w:rsidRDefault="00EF1103" w:rsidP="00EF110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нарушение зарождения нервного импульса </w:t>
      </w:r>
      <w:r w:rsidRPr="00EF1103">
        <w:rPr>
          <w:rFonts w:ascii="Times New Roman" w:eastAsia="Times New Roman" w:hAnsi="Times New Roman" w:cs="Times New Roman"/>
          <w:sz w:val="24"/>
          <w:szCs w:val="24"/>
        </w:rPr>
        <w:t>– в этом случае сигнал, необходимый для выполнения действия, в нейронах коры не возникает. Такая ситуация наблюдается при очаговых поражениях головного мозга: инсульте, </w:t>
      </w:r>
      <w:hyperlink r:id="rId13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опухолях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, травмах.</w:t>
      </w:r>
    </w:p>
    <w:p w:rsidR="00EF1103" w:rsidRPr="00EF1103" w:rsidRDefault="00EF1103" w:rsidP="00EF110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нарушение </w:t>
      </w:r>
      <w:proofErr w:type="spellStart"/>
      <w:r w:rsidRPr="00EF11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нейротрансмиссии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 – сбой происходит на уровне нейронной цепи, когда из-за отсутствия связи между нервными клетками возникший импульс не может достичь своей цели. Данный механизм типичен для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нейродегенеративных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заболеваний, в частности, </w:t>
      </w:r>
      <w:hyperlink r:id="rId14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болезни Паркинсона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1103" w:rsidRPr="00EF1103" w:rsidRDefault="00EF1103" w:rsidP="00EF110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нарушение приема импульса </w:t>
      </w:r>
      <w:r w:rsidRPr="00EF1103">
        <w:rPr>
          <w:rFonts w:ascii="Times New Roman" w:eastAsia="Times New Roman" w:hAnsi="Times New Roman" w:cs="Times New Roman"/>
          <w:sz w:val="24"/>
          <w:szCs w:val="24"/>
        </w:rPr>
        <w:t>– нервный сигнал не воспринимается органами движения в силу нарушения периферической иннервации, из-за чего не возникает адекватного двигательного ответа. Отмечается при </w:t>
      </w:r>
      <w:hyperlink r:id="rId15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ДЦП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, травматическом повреждении конечностей.</w:t>
      </w:r>
    </w:p>
    <w:p w:rsidR="00EF1103" w:rsidRPr="00EF1103" w:rsidRDefault="00EF1103" w:rsidP="00EF110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h2_12"/>
      <w:bookmarkEnd w:id="4"/>
      <w:r w:rsidRPr="00EF1103">
        <w:rPr>
          <w:rFonts w:ascii="Times New Roman" w:eastAsia="Times New Roman" w:hAnsi="Times New Roman" w:cs="Times New Roman"/>
          <w:b/>
          <w:sz w:val="24"/>
          <w:szCs w:val="24"/>
        </w:rPr>
        <w:t>Симптомы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манипулятивные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действия у детей с плохой мелкой моторикой несовершенны. В первую очередь, они испытывают трудности в самообслуживании: раздевании и одевании, приеме пищи. Дошкольники не умеют застегивать пуговицы и кнопки, шнуровать ботинки, завязывать банты, неправильно держат вилку и ложку. Страдает точность, быстрота, координация действий.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Также отмечается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несформированность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продуктивной деятельности. Дети не любят такие занятия, как лепка из глины и пластилина, раскрашивание, аппликация, собирание конструктора, т. к. их неловкость не позволяет достичь ожидаемого результата. В процессе рисования они неправильно держат кисточку, не регулируют силу нажима на карандаш, не соблюдают масштаб и границы строки, листа. Характерно плохое владение ножницами при вырезании. При этом грубых двигательных расстройств у ребенка может не быть.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Практически всегда дети с неразвитой мелкой моторикой </w:t>
      </w:r>
      <w:proofErr w:type="gramStart"/>
      <w:r w:rsidRPr="00EF1103">
        <w:rPr>
          <w:rFonts w:ascii="Times New Roman" w:eastAsia="Times New Roman" w:hAnsi="Times New Roman" w:cs="Times New Roman"/>
          <w:sz w:val="24"/>
          <w:szCs w:val="24"/>
        </w:rPr>
        <w:t>испытывают речевые проблемы</w:t>
      </w:r>
      <w:proofErr w:type="gram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Они могут быть выражены в различной форме и степени: от функциональной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дислалиии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hyperlink r:id="rId16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 xml:space="preserve">стертой </w:t>
        </w:r>
        <w:proofErr w:type="spellStart"/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дизратрии</w:t>
        </w:r>
        <w:proofErr w:type="spellEnd"/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 до </w:t>
      </w:r>
      <w:hyperlink r:id="rId17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заикания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8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ОНР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 разного уровня.</w:t>
      </w:r>
      <w:proofErr w:type="gram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Также у детей с нарушением моторики затруднено формирование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графомоторных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навыков, необходимых для перехода к письму.</w:t>
      </w:r>
    </w:p>
    <w:p w:rsidR="00EF1103" w:rsidRPr="00EF1103" w:rsidRDefault="00EF1103" w:rsidP="00EF110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h2_16"/>
      <w:bookmarkEnd w:id="5"/>
      <w:r w:rsidRPr="00EF1103">
        <w:rPr>
          <w:rFonts w:ascii="Times New Roman" w:eastAsia="Times New Roman" w:hAnsi="Times New Roman" w:cs="Times New Roman"/>
          <w:b/>
          <w:sz w:val="24"/>
          <w:szCs w:val="24"/>
        </w:rPr>
        <w:t>Осложнения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Следствием низкого уровня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мелкой моторики становятся </w:t>
      </w:r>
      <w:hyperlink r:id="rId19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школьные трудности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. Дети имеют неаккуратный, неразборчивый почерк. Несовершенства устной речи часто приводят к развитию 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F110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"https://www.krasotaimedicina.ru/diseases/speech-disorder/dysgraphia" </w:instrText>
      </w:r>
      <w:r w:rsidRPr="00EF110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F1103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F1103">
        <w:rPr>
          <w:rFonts w:ascii="Times New Roman" w:eastAsia="Times New Roman" w:hAnsi="Times New Roman" w:cs="Times New Roman"/>
          <w:sz w:val="24"/>
          <w:szCs w:val="24"/>
        </w:rPr>
        <w:t>. Характерна плохая успеваемость по трудовому обучению, рисованию. Дети стараются не участвовать в коллективных мероприятиях, олимпиадах, соревнованиях, требующих выполнения действий на скорость. Все это приводит к снижению познавательной активности, мотивации к обучению.</w:t>
      </w:r>
    </w:p>
    <w:p w:rsidR="00EF1103" w:rsidRPr="00EF1103" w:rsidRDefault="00EF1103" w:rsidP="00EF110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h2_18"/>
      <w:bookmarkEnd w:id="6"/>
      <w:r w:rsidRPr="00EF1103">
        <w:rPr>
          <w:rFonts w:ascii="Times New Roman" w:eastAsia="Times New Roman" w:hAnsi="Times New Roman" w:cs="Times New Roman"/>
          <w:b/>
          <w:sz w:val="24"/>
          <w:szCs w:val="24"/>
        </w:rPr>
        <w:t>Диагностика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>Оценка двигательного, нервно-психического, речевого статуса детей с нарушениями мелкой моторики должна проводиться коллегиально командой специалистов: </w:t>
      </w:r>
      <w:hyperlink r:id="rId20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детским неврологом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, ортопедом, офтальмологом, психологом, </w:t>
      </w:r>
      <w:hyperlink r:id="rId21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логопедом-дефектологом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. При необходимости выполняется комплекс медицинской диагностики: </w:t>
      </w:r>
      <w:hyperlink r:id="rId22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ЭЭГ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23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ЭМНГ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, рентгенография верхних конечностей, 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F110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"https://www.krasotaimedicina.ru/treatment/child-visual-test/visometry" </w:instrText>
      </w:r>
      <w:r w:rsidRPr="00EF110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F1103">
        <w:rPr>
          <w:rFonts w:ascii="Times New Roman" w:eastAsia="Times New Roman" w:hAnsi="Times New Roman" w:cs="Times New Roman"/>
          <w:sz w:val="24"/>
          <w:szCs w:val="24"/>
        </w:rPr>
        <w:t>визометрия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F1103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24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церебральная МРТ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. Непосредственное обследование моторных функций включает:</w:t>
      </w:r>
    </w:p>
    <w:p w:rsidR="00EF1103" w:rsidRPr="00EF1103" w:rsidRDefault="00EF1103" w:rsidP="00EF110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>пробы на статическую и динамическую координацию движений (воспроизвести пальцевую и кистевую позу, совершить движения пальцами рук);</w:t>
      </w:r>
    </w:p>
    <w:p w:rsidR="00EF1103" w:rsidRPr="00EF1103" w:rsidRDefault="00EF1103" w:rsidP="00EF110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>выполнение предметных действий (со шнурками, пуговицами, лентами);</w:t>
      </w:r>
    </w:p>
    <w:p w:rsidR="00EF1103" w:rsidRPr="00EF1103" w:rsidRDefault="00EF1103" w:rsidP="00EF110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исследование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графомоторных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навыков (рисование, обводка, штрихование, копирование рисунка/текста).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>Важным диагностическим направлением является </w:t>
      </w:r>
      <w:hyperlink r:id="rId25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обследование уровня речевого развития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 детей. Исследуется связная речь, лексический запас, грамматическая составляющая, фонематическое восприятие. Выясняются нарушения звукопроизношения, просодики, темпа и ритма речи.</w:t>
      </w:r>
    </w:p>
    <w:p w:rsidR="00EF1103" w:rsidRPr="00EF1103" w:rsidRDefault="00EF1103" w:rsidP="00EF110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h2_22"/>
      <w:bookmarkEnd w:id="7"/>
      <w:r w:rsidRPr="00EF1103">
        <w:rPr>
          <w:rFonts w:ascii="Times New Roman" w:eastAsia="Times New Roman" w:hAnsi="Times New Roman" w:cs="Times New Roman"/>
          <w:b/>
          <w:sz w:val="24"/>
          <w:szCs w:val="24"/>
        </w:rPr>
        <w:t>Коррекция нарушений мелкой моторики у детей</w:t>
      </w:r>
    </w:p>
    <w:p w:rsidR="00EF1103" w:rsidRPr="00EF1103" w:rsidRDefault="00EF1103" w:rsidP="00EF110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8" w:name="h3_23"/>
      <w:bookmarkEnd w:id="8"/>
      <w:r w:rsidRPr="00EF1103">
        <w:rPr>
          <w:rFonts w:ascii="Times New Roman" w:eastAsia="Times New Roman" w:hAnsi="Times New Roman" w:cs="Times New Roman"/>
          <w:sz w:val="24"/>
          <w:szCs w:val="24"/>
        </w:rPr>
        <w:t>Развивающая среда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Деятельность, направленная на развитие координации движений и мелкой моторики, полезна всем детям без исключения и особенно контингенту с ее нарушением. С раннего детства рекомендуется организовать вокруг ребенка развивающую среду. В игровом арсенале детей должны быть шнуровки, сенсорные мешочки, пальчиковые краски,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бизиборды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, «сухие бассейны». Полезно повторение детских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>, сочетающихся с движениями рук («Ладушки», «Сорока-ворона»).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С дошкольниками необходимы занятия ручным трудом: лепка из пластилина, полимерной глины, соленого теста. Для тренировки моторных навыков полезно собирать вместе с ребенком мозаику,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паззлы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, конструктор, изготавливать аппликации, поделки из природных материалов. Дети постарше могут быть вовлечены в творческую деятельность –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бисероплетение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квиллинг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и др. Для укрепления кисти, стимуляции воображения, памяти, речевого аппарата рекомендуется игра с пальчиковыми куклами, проведение </w:t>
      </w:r>
      <w:hyperlink r:id="rId26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пальчиковой гимнастики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1103" w:rsidRPr="00EF1103" w:rsidRDefault="00EF1103" w:rsidP="00EF110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h3_26"/>
      <w:bookmarkEnd w:id="9"/>
      <w:r w:rsidRPr="00EF1103">
        <w:rPr>
          <w:rFonts w:ascii="Times New Roman" w:eastAsia="Times New Roman" w:hAnsi="Times New Roman" w:cs="Times New Roman"/>
          <w:b/>
          <w:sz w:val="24"/>
          <w:szCs w:val="24"/>
        </w:rPr>
        <w:t>Специальная помощь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>Детям с ограниченными возможностями здоровья требуется специальная помощь. При нарушениях опорно-двигательного аппарата может быть показан подбор специальных ортопедических приспособлений, </w:t>
      </w:r>
      <w:hyperlink r:id="rId27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занятия ЛФК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28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массаж рук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, проведение корригирующих операций. При нарушениях зрительной функции необходима ее очковая или хирургическая коррекция.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Дети с плохо развитой мелкой моторикой нуждаются в логопедической помощи. На логопедических занятиях используются пальчиковые игры,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самомассаж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 xml:space="preserve"> кистей рук, 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t>суджок-терапия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t>. Для активизации артикуляционной моторики проводится </w:t>
      </w:r>
      <w:hyperlink r:id="rId29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артикуляционная гимнастика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30" w:history="1">
        <w:r w:rsidRPr="00EF1103">
          <w:rPr>
            <w:rFonts w:ascii="Times New Roman" w:eastAsia="Times New Roman" w:hAnsi="Times New Roman" w:cs="Times New Roman"/>
            <w:sz w:val="24"/>
            <w:szCs w:val="24"/>
          </w:rPr>
          <w:t>логопедический массаж</w:t>
        </w:r>
      </w:hyperlink>
      <w:r w:rsidRPr="00EF1103">
        <w:rPr>
          <w:rFonts w:ascii="Times New Roman" w:eastAsia="Times New Roman" w:hAnsi="Times New Roman" w:cs="Times New Roman"/>
          <w:sz w:val="24"/>
          <w:szCs w:val="24"/>
        </w:rPr>
        <w:t>. Большое внимание уделяется подготовке руки к письму: выполнению упражнений на обводку, раскрашивание, штриховку, написанию графических диктантов.</w:t>
      </w:r>
    </w:p>
    <w:p w:rsidR="00EF1103" w:rsidRPr="00EF1103" w:rsidRDefault="00EF1103" w:rsidP="00EF110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h2_29"/>
      <w:bookmarkEnd w:id="10"/>
      <w:r w:rsidRPr="00EF1103">
        <w:rPr>
          <w:rFonts w:ascii="Times New Roman" w:eastAsia="Times New Roman" w:hAnsi="Times New Roman" w:cs="Times New Roman"/>
          <w:b/>
          <w:sz w:val="24"/>
          <w:szCs w:val="24"/>
        </w:rPr>
        <w:t>Прогноз и профилактика</w:t>
      </w:r>
    </w:p>
    <w:p w:rsidR="00EF1103" w:rsidRPr="00EF1103" w:rsidRDefault="00EF1103" w:rsidP="00EF1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103">
        <w:rPr>
          <w:rFonts w:ascii="Times New Roman" w:eastAsia="Times New Roman" w:hAnsi="Times New Roman" w:cs="Times New Roman"/>
          <w:sz w:val="24"/>
          <w:szCs w:val="24"/>
        </w:rPr>
        <w:t>Развитием мелкой моторики ребенка необходимо заниматься с самого раннего детства. Особо пристальное внимание следует уделять ее формированию у детей с неврологическими и двигательными нарушениями. Для этого не обязательно использовать дорогостоящие тренажеры, многие пособия под силу изготовить самим родителям из подручных материалов. По мере совершенствования мелкой моторики нивелируются и многие другие проблемы (с мышлением, речью, письмом). Профилактика пальцевой </w:t>
      </w:r>
      <w:proofErr w:type="spellStart"/>
      <w:r w:rsidRPr="00EF110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F110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"https://www.krasotaimedicina.ru/diseases/children/dyspraxia" </w:instrText>
      </w:r>
      <w:r w:rsidRPr="00EF110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F1103">
        <w:rPr>
          <w:rFonts w:ascii="Times New Roman" w:eastAsia="Times New Roman" w:hAnsi="Times New Roman" w:cs="Times New Roman"/>
          <w:sz w:val="24"/>
          <w:szCs w:val="24"/>
        </w:rPr>
        <w:t>диспраксии</w:t>
      </w:r>
      <w:proofErr w:type="spellEnd"/>
      <w:r w:rsidRPr="00EF110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F1103">
        <w:rPr>
          <w:rFonts w:ascii="Times New Roman" w:eastAsia="Times New Roman" w:hAnsi="Times New Roman" w:cs="Times New Roman"/>
          <w:sz w:val="24"/>
          <w:szCs w:val="24"/>
        </w:rPr>
        <w:t> заключается в предупреждении факторов риска (перинатальной патологии, травм) и своевременной коррекции возникших последствий.</w:t>
      </w:r>
    </w:p>
    <w:p w:rsidR="00F170C1" w:rsidRPr="00EF1103" w:rsidRDefault="00F170C1">
      <w:pPr>
        <w:rPr>
          <w:rFonts w:ascii="Times New Roman" w:hAnsi="Times New Roman" w:cs="Times New Roman"/>
          <w:sz w:val="24"/>
          <w:szCs w:val="24"/>
        </w:rPr>
      </w:pPr>
    </w:p>
    <w:sectPr w:rsidR="00F170C1" w:rsidRPr="00EF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889"/>
    <w:multiLevelType w:val="multilevel"/>
    <w:tmpl w:val="A4F2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05EDE"/>
    <w:multiLevelType w:val="multilevel"/>
    <w:tmpl w:val="55E6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05761"/>
    <w:multiLevelType w:val="multilevel"/>
    <w:tmpl w:val="FC98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B4971"/>
    <w:multiLevelType w:val="multilevel"/>
    <w:tmpl w:val="479E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103"/>
    <w:rsid w:val="00EF1103"/>
    <w:rsid w:val="00F1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1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F1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1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F11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F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1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3345">
                  <w:marLeft w:val="0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11" w:color="D0D0D0"/>
                    <w:bottom w:val="single" w:sz="6" w:space="11" w:color="D0D0D0"/>
                    <w:right w:val="single" w:sz="6" w:space="11" w:color="D0D0D0"/>
                  </w:divBdr>
                </w:div>
              </w:divsChild>
            </w:div>
            <w:div w:id="21411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psychiatric/ADHD" TargetMode="External"/><Relationship Id="rId13" Type="http://schemas.openxmlformats.org/officeDocument/2006/relationships/hyperlink" Target="https://www.krasotaimedicina.ru/diseases/zabolevanija_neurology/brain-tumor" TargetMode="External"/><Relationship Id="rId18" Type="http://schemas.openxmlformats.org/officeDocument/2006/relationships/hyperlink" Target="https://www.krasotaimedicina.ru/diseases/speech-disorder/onr" TargetMode="External"/><Relationship Id="rId26" Type="http://schemas.openxmlformats.org/officeDocument/2006/relationships/hyperlink" Target="https://www.krasotaimedicina.ru/treatment/speech-therapy/fine-motor-skil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rasotaimedicina.ru/treatment/consultation-logopaedics/logopedist" TargetMode="External"/><Relationship Id="rId7" Type="http://schemas.openxmlformats.org/officeDocument/2006/relationships/hyperlink" Target="https://www.krasotaimedicina.ru/diseases/zabolevanija_neurology/neuroinfection" TargetMode="External"/><Relationship Id="rId12" Type="http://schemas.openxmlformats.org/officeDocument/2006/relationships/hyperlink" Target="https://www.krasotaimedicina.ru/diseases/children/hyperkinesis" TargetMode="External"/><Relationship Id="rId17" Type="http://schemas.openxmlformats.org/officeDocument/2006/relationships/hyperlink" Target="https://www.krasotaimedicina.ru/diseases/speech-disorder/children-stuttering" TargetMode="External"/><Relationship Id="rId25" Type="http://schemas.openxmlformats.org/officeDocument/2006/relationships/hyperlink" Target="https://www.krasotaimedicina.ru/treatment/diagnosis-logopaedics/spee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speech-disorder/erased-dysarthria" TargetMode="External"/><Relationship Id="rId20" Type="http://schemas.openxmlformats.org/officeDocument/2006/relationships/hyperlink" Target="https://www.krasotaimedicina.ru/treatment/pediatric-neurologist/consultation" TargetMode="External"/><Relationship Id="rId29" Type="http://schemas.openxmlformats.org/officeDocument/2006/relationships/hyperlink" Target="https://www.krasotaimedicina.ru/treatment/speech-therapy/articulation-gymnasti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children/premature-babies" TargetMode="External"/><Relationship Id="rId11" Type="http://schemas.openxmlformats.org/officeDocument/2006/relationships/hyperlink" Target="https://www.krasotaimedicina.ru/diseases/speech-disorder/dysarthria" TargetMode="External"/><Relationship Id="rId24" Type="http://schemas.openxmlformats.org/officeDocument/2006/relationships/hyperlink" Target="https://www.krasotaimedicina.ru/treatment/mri-children/brain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krasotaimedicina.ru/diseases/children/school-immaturity" TargetMode="External"/><Relationship Id="rId15" Type="http://schemas.openxmlformats.org/officeDocument/2006/relationships/hyperlink" Target="https://www.krasotaimedicina.ru/diseases/zabolevanija_neurology/cerebral-palsy" TargetMode="External"/><Relationship Id="rId23" Type="http://schemas.openxmlformats.org/officeDocument/2006/relationships/hyperlink" Target="https://www.krasotaimedicina.ru/treatment/electrophysiological-neurology/electroneuromyography" TargetMode="External"/><Relationship Id="rId28" Type="http://schemas.openxmlformats.org/officeDocument/2006/relationships/hyperlink" Target="https://www.krasotaimedicina.ru/treatment/local-infant-massage/arm" TargetMode="External"/><Relationship Id="rId10" Type="http://schemas.openxmlformats.org/officeDocument/2006/relationships/hyperlink" Target="https://www.krasotaimedicina.ru/diseases/speech-disorder/alalia" TargetMode="External"/><Relationship Id="rId19" Type="http://schemas.openxmlformats.org/officeDocument/2006/relationships/hyperlink" Target="https://www.krasotaimedicina.ru/diseases/children/scholastic-skills-developmental-disorde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psychiatric/autism" TargetMode="External"/><Relationship Id="rId14" Type="http://schemas.openxmlformats.org/officeDocument/2006/relationships/hyperlink" Target="https://www.krasotaimedicina.ru/diseases/zabolevanija_neurology/parkinson" TargetMode="External"/><Relationship Id="rId22" Type="http://schemas.openxmlformats.org/officeDocument/2006/relationships/hyperlink" Target="https://www.krasotaimedicina.ru/treatment/electrophysiological-children/electroencephalogram" TargetMode="External"/><Relationship Id="rId27" Type="http://schemas.openxmlformats.org/officeDocument/2006/relationships/hyperlink" Target="https://www.krasotaimedicina.ru/treatment/child-lfk/" TargetMode="External"/><Relationship Id="rId30" Type="http://schemas.openxmlformats.org/officeDocument/2006/relationships/hyperlink" Target="https://www.krasotaimedicina.ru/treatment/speech-therapy/mass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1780</Words>
  <Characters>10152</Characters>
  <Application>Microsoft Office Word</Application>
  <DocSecurity>0</DocSecurity>
  <Lines>84</Lines>
  <Paragraphs>23</Paragraphs>
  <ScaleCrop>false</ScaleCrop>
  <Company>Grizli777</Company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2021-12-16T15:56:00Z</dcterms:created>
  <dcterms:modified xsi:type="dcterms:W3CDTF">2021-12-16T16:03:00Z</dcterms:modified>
</cp:coreProperties>
</file>