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4D" w:rsidRPr="0000434D" w:rsidRDefault="0000434D" w:rsidP="000043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Педагогические технологии работы с одарёнными детьми в условиях ФГОС </w:t>
      </w:r>
    </w:p>
    <w:p w:rsidR="0000434D" w:rsidRDefault="0000434D" w:rsidP="0000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E2" w:rsidRPr="00327DE2" w:rsidRDefault="00327DE2" w:rsidP="00327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«Нельзя кого-либо изменить,</w:t>
      </w:r>
    </w:p>
    <w:p w:rsidR="00327DE2" w:rsidRPr="00327DE2" w:rsidRDefault="00327DE2" w:rsidP="00327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передавая ему готовый опыт.</w:t>
      </w:r>
    </w:p>
    <w:p w:rsidR="00327DE2" w:rsidRPr="00327DE2" w:rsidRDefault="00327DE2" w:rsidP="00327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лишь создать атмосферу,</w:t>
      </w:r>
    </w:p>
    <w:p w:rsidR="00327DE2" w:rsidRPr="00327DE2" w:rsidRDefault="00327DE2" w:rsidP="00327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способствующую развитию человека»</w:t>
      </w:r>
    </w:p>
    <w:p w:rsidR="00327DE2" w:rsidRPr="00327DE2" w:rsidRDefault="00A25784" w:rsidP="00327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Карл </w:t>
      </w:r>
      <w:proofErr w:type="spellStart"/>
      <w:r w:rsidR="00327DE2"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</w:t>
      </w:r>
      <w:proofErr w:type="spellEnd"/>
    </w:p>
    <w:p w:rsidR="00327DE2" w:rsidRDefault="00327DE2" w:rsidP="00327DE2">
      <w:pPr>
        <w:pStyle w:val="a3"/>
      </w:pPr>
      <w:bookmarkStart w:id="0" w:name="_GoBack"/>
      <w:bookmarkEnd w:id="0"/>
      <w:r>
        <w:t>В настоящее время проблема работы с одарёнными детьми всё более актуальна. Обществу нужна творческая личность. Рыночная экономика формирует спрос на энергичных, с высоким интеллектом и высокими творческими способностями молодых людей.</w:t>
      </w:r>
    </w:p>
    <w:p w:rsidR="00327DE2" w:rsidRDefault="00327DE2" w:rsidP="00327DE2">
      <w:pPr>
        <w:pStyle w:val="a3"/>
        <w:pBdr>
          <w:bottom w:val="single" w:sz="12" w:space="1" w:color="auto"/>
        </w:pBdr>
      </w:pPr>
      <w:r>
        <w:t xml:space="preserve">Выявление одарённых детей, организация системной работы – одна из главных задач современной школы и образовательной практики в условиях модернизации российской системы образования. В основе Федерального государственного образовательного стандарта лежит системно - </w:t>
      </w:r>
      <w:proofErr w:type="spellStart"/>
      <w:r>
        <w:t>деятельностный</w:t>
      </w:r>
      <w:proofErr w:type="spellEnd"/>
      <w:r>
        <w:t xml:space="preserve"> подход, который, среди множества планируемых результатов, предполагает: воспитание и развитие качеств личности, отвечающих требованиям современного общества; учёт </w:t>
      </w:r>
      <w:proofErr w:type="gramStart"/>
      <w:r>
        <w:t>индивидуальных особенностей</w:t>
      </w:r>
      <w:proofErr w:type="gramEnd"/>
      <w:r>
        <w:t xml:space="preserve"> обучающихся; разнообразие их развития, обеспечение роста творческого потенциала и познавательных мотивов.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слова «одаренность» - «дар». Произнося слово «одаренность», мы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подчеркиваем, что в психике человека есть нечто такое, что им «не заслужено»,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заработано», «не выучено», это то, что ему «даровано».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Одарённый ребенок… Сколько ожиданий, надежд, сомнений и тревог связано с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 словами. Одаренный, т.е. наделенный определенным даром, способный к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какой-либо деятельности более, чем другие, и, следовательно, обладающий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выдающимися способностями.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учителя - во-первых, увидеть способности у каждого учащегося,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которым у него появляется потребность в их реализации, и, во-вторых,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 их развивать и применять на практике.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педагог уже на первом этапе обучения может заметить у учеников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способности, благодаря которым они будут выделяться среди своих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сверстников. Так, например, у одного ученика проявляется нестандартность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долговременная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неординарный подход и оригинальность в решении различных учебных задач.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обладает большей способностью абстрагироваться, а кто-то не имеет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равных в воображении и фантазии. Такие ученики, как правило, имеют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мотивацию к изучению предмета. Учитель, наблюдая за учениками во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урока при выполнении различного рода учебных задач во всех видах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деятельности (монолог, диалог, письмо, чтение), постепенно замечает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осмысление и переосмысление информации у одних; запоминание,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удерживание в памяти и вспоминание полученной информации у других; а</w:t>
      </w:r>
    </w:p>
    <w:p w:rsidR="00327DE2" w:rsidRDefault="00327DE2" w:rsidP="00327DE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внимания и легкость усвоения материала свойственны третьим.</w:t>
      </w:r>
    </w:p>
    <w:p w:rsidR="00327DE2" w:rsidRDefault="00327DE2" w:rsidP="00327DE2">
      <w:pPr>
        <w:pStyle w:val="a3"/>
      </w:pPr>
      <w:r>
        <w:rPr>
          <w:rStyle w:val="a4"/>
        </w:rPr>
        <w:t>Одаренность может проявляться:</w:t>
      </w:r>
    </w:p>
    <w:p w:rsidR="00327DE2" w:rsidRDefault="00327DE2" w:rsidP="00327DE2">
      <w:pPr>
        <w:pStyle w:val="a3"/>
      </w:pPr>
      <w:r>
        <w:t>1</w:t>
      </w:r>
      <w:proofErr w:type="gramStart"/>
      <w:r>
        <w:t>.</w:t>
      </w:r>
      <w:proofErr w:type="gramEnd"/>
      <w:r>
        <w:t xml:space="preserve"> как одаренность явная (проявленная), которая «у всех на виду». Специалисты утверждают, что число таких явно одаренных детей составляет примерно 1-3% процента от общего числа детей;</w:t>
      </w:r>
    </w:p>
    <w:p w:rsidR="00327DE2" w:rsidRDefault="00327DE2" w:rsidP="00327DE2">
      <w:pPr>
        <w:pStyle w:val="a3"/>
      </w:pPr>
      <w:r>
        <w:lastRenderedPageBreak/>
        <w:t>2</w:t>
      </w:r>
      <w:proofErr w:type="gramStart"/>
      <w:r>
        <w:t>.</w:t>
      </w:r>
      <w:proofErr w:type="gramEnd"/>
      <w:r>
        <w:t xml:space="preserve"> как одаренность возрастная, т.е. в одном возрасте ребенок показывает явную одаренность, а потом, по истечении нескольких лет эта одаренность куда-то исчезает;</w:t>
      </w:r>
    </w:p>
    <w:p w:rsidR="00327DE2" w:rsidRDefault="00327DE2" w:rsidP="00327DE2">
      <w:pPr>
        <w:pStyle w:val="a3"/>
      </w:pPr>
      <w:r>
        <w:t>3</w:t>
      </w:r>
      <w:proofErr w:type="gramStart"/>
      <w:r>
        <w:t>.</w:t>
      </w:r>
      <w:proofErr w:type="gramEnd"/>
      <w:r>
        <w:t xml:space="preserve"> как одаренность скрытая, т.е. одаренность, которая по каким-то причинам не проявила себя в учебной или иной деятельности данного ребенка. Детей со скрытой одаренностью примерно 20-25% от общего числа обучающихся.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одарённых детей - это всегда сложный длительный процесс. Хорошо, если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одарённость можно заметить через особые успехи ребёнка в каком - либо определённом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занятий, например, в рисовании или музыке. С умственными возможностями всё, на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взгляд, намного сложнее. Выявление одарённости посредством только процедуры</w:t>
      </w:r>
    </w:p>
    <w:p w:rsidR="00327DE2" w:rsidRPr="00327DE2" w:rsidRDefault="00327DE2" w:rsidP="0032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 не совсем верно. Тесты креативности, тесты интеллекта и т. п. не могут дать</w:t>
      </w:r>
    </w:p>
    <w:p w:rsidR="00327DE2" w:rsidRDefault="00327DE2" w:rsidP="00A85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чёткого верного ответа. Высокие показатели по тесту не всегда можно считать показателем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одарённости, а полученные низкие значения ещё не доказательство её отсутствия. </w:t>
      </w:r>
    </w:p>
    <w:p w:rsidR="00A852DB" w:rsidRDefault="00A852DB" w:rsidP="00A85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DB" w:rsidRPr="00A852DB" w:rsidRDefault="00A852DB" w:rsidP="00A85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педагоги полагают, что работать с одаренными детьми легко. Они считают, что</w:t>
      </w:r>
    </w:p>
    <w:p w:rsidR="00A852DB" w:rsidRPr="00A852DB" w:rsidRDefault="00A852DB" w:rsidP="00A85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одаренные дети – это подарок судьбы, лепи из них, что хочешь. Но это заблуждение!!! Легко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тогда, когда не представляешь всей серьезности проблемы, и труднее тогда, и вместе с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интереснее, когда к данной проблеме относишься с полной ответственностью и сознанием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важности порученной миссии. Срабатывает правило: “не навреди”.</w:t>
      </w:r>
    </w:p>
    <w:p w:rsidR="00A852DB" w:rsidRPr="00A852DB" w:rsidRDefault="00A852DB" w:rsidP="00A85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Размышляя над формами, методами обучения и воспитания, опираясь на собственный</w:t>
      </w:r>
    </w:p>
    <w:p w:rsidR="00A852DB" w:rsidRPr="00A852DB" w:rsidRDefault="00A852DB" w:rsidP="00A85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опыт, пришла к убеждению, что результат будет лишь там, где на первом</w:t>
      </w:r>
    </w:p>
    <w:p w:rsidR="00A852DB" w:rsidRPr="00A852DB" w:rsidRDefault="00A852DB" w:rsidP="00A852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стоит личность каждого </w:t>
      </w:r>
      <w:proofErr w:type="gramStart"/>
      <w:r w:rsidRPr="00A852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 учеников</w:t>
      </w:r>
      <w:proofErr w:type="gramEnd"/>
      <w:r w:rsidRPr="00A85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2DB" w:rsidRDefault="00A852DB" w:rsidP="00A85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DB" w:rsidRPr="00A852DB" w:rsidRDefault="00A852DB" w:rsidP="00A85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работа с одаренными детьми и детьми с повышенной</w:t>
      </w:r>
    </w:p>
    <w:p w:rsidR="00BC0169" w:rsidRDefault="00A852DB" w:rsidP="00BC01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мотивацией к обучению строится в двух направлениях: через учебный процесс и внеурочную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169"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это та учебная</w:t>
      </w:r>
      <w:r w:rsid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169"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ситуация, та «сценическая» площадка, где не только излагаются знания, но и</w:t>
      </w:r>
      <w:r w:rsid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169"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раскрываются, формируются и реализуются личностные особенности учащихся. Формы</w:t>
      </w:r>
      <w:r w:rsid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169"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приемы в рамках отдельного урока должны отличаться значительным</w:t>
      </w:r>
      <w:r w:rsid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169"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разнообразием и направленностью на дифференциацию и индивидуализацию</w:t>
      </w:r>
      <w:r w:rsid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169"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работы. </w:t>
      </w:r>
    </w:p>
    <w:p w:rsidR="00BC0169" w:rsidRDefault="00BC0169" w:rsidP="00BC0169">
      <w:pPr>
        <w:pStyle w:val="a3"/>
        <w:spacing w:before="0" w:beforeAutospacing="0" w:after="0" w:afterAutospacing="0"/>
      </w:pPr>
      <w:r>
        <w:t>К урочной деятельности относятся следующие виды:</w:t>
      </w:r>
    </w:p>
    <w:p w:rsidR="00BC0169" w:rsidRDefault="00BC0169" w:rsidP="00BC0169">
      <w:pPr>
        <w:pStyle w:val="a3"/>
        <w:spacing w:before="0" w:beforeAutospacing="0" w:after="0" w:afterAutospacing="0"/>
      </w:pPr>
      <w:r>
        <w:rPr>
          <w:rStyle w:val="a5"/>
        </w:rPr>
        <w:t>- проблемно-развивающее обучение,</w:t>
      </w:r>
    </w:p>
    <w:p w:rsidR="00BC0169" w:rsidRDefault="00BC0169" w:rsidP="00BC0169">
      <w:pPr>
        <w:pStyle w:val="a3"/>
        <w:spacing w:before="0" w:beforeAutospacing="0" w:after="0" w:afterAutospacing="0"/>
      </w:pPr>
      <w:r>
        <w:rPr>
          <w:rStyle w:val="a5"/>
        </w:rPr>
        <w:t>- проектно-исследовательская деятельность,</w:t>
      </w:r>
    </w:p>
    <w:p w:rsidR="00BC0169" w:rsidRDefault="00BC0169" w:rsidP="00BC0169">
      <w:pPr>
        <w:pStyle w:val="a3"/>
        <w:spacing w:before="0" w:beforeAutospacing="0" w:after="0" w:afterAutospacing="0"/>
      </w:pPr>
      <w:r>
        <w:rPr>
          <w:rStyle w:val="a5"/>
        </w:rPr>
        <w:t>- игровые технологии (деловые игры и путешествия),</w:t>
      </w:r>
    </w:p>
    <w:p w:rsidR="00BC0169" w:rsidRDefault="00BC0169" w:rsidP="00BC0169">
      <w:pPr>
        <w:pStyle w:val="a3"/>
        <w:spacing w:before="0" w:beforeAutospacing="0" w:after="0" w:afterAutospacing="0"/>
      </w:pPr>
      <w:r>
        <w:rPr>
          <w:rStyle w:val="a5"/>
        </w:rPr>
        <w:t>- информационно-коммуникативные технологии (тесты, презентации, тренажёры),</w:t>
      </w:r>
    </w:p>
    <w:p w:rsidR="00BC0169" w:rsidRDefault="00BC0169" w:rsidP="00BC0169">
      <w:pPr>
        <w:pStyle w:val="a3"/>
        <w:spacing w:before="0" w:beforeAutospacing="0" w:after="0" w:afterAutospacing="0"/>
      </w:pPr>
      <w:r>
        <w:rPr>
          <w:rStyle w:val="a5"/>
        </w:rPr>
        <w:t>- творческие и нестандартные задания.</w:t>
      </w:r>
    </w:p>
    <w:p w:rsidR="00BC0169" w:rsidRDefault="00BC0169" w:rsidP="00BC0169">
      <w:pPr>
        <w:pStyle w:val="a3"/>
      </w:pPr>
      <w:r>
        <w:rPr>
          <w:rStyle w:val="a4"/>
          <w:i/>
          <w:iCs/>
        </w:rPr>
        <w:t>Проблемно-развивающее обучение</w:t>
      </w:r>
    </w:p>
    <w:p w:rsidR="00BC0169" w:rsidRDefault="00BC0169" w:rsidP="00BC0169">
      <w:pPr>
        <w:pStyle w:val="a3"/>
      </w:pPr>
      <w:r>
        <w:t>На уроках создаю ситуацию познавательного затруднения,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операциями. Это позволяет организовать активную самостоятельную деятельность, в результате чего происходит творческое овладение знаниями, навыками, умениями и развитие мыслительных способностей.</w:t>
      </w:r>
    </w:p>
    <w:p w:rsidR="00BC0169" w:rsidRDefault="00BC0169" w:rsidP="00BC0169">
      <w:pPr>
        <w:pStyle w:val="a3"/>
      </w:pPr>
      <w:r>
        <w:rPr>
          <w:rStyle w:val="a4"/>
          <w:i/>
          <w:iCs/>
        </w:rPr>
        <w:t>Проектно-исследовательская деятельность</w:t>
      </w:r>
    </w:p>
    <w:p w:rsidR="00BC0169" w:rsidRDefault="00BC0169" w:rsidP="00BC0169">
      <w:pPr>
        <w:pStyle w:val="a3"/>
      </w:pPr>
      <w:r>
        <w:lastRenderedPageBreak/>
        <w:t>Академик А.Н. Колмогоров сказал: «Не существует сколько-нибудь достоверных тестов на одаренность, кроме тех, которые проявляются в результате активного участия хотя бы в самой маленькой поисковой исследовательской работе».</w:t>
      </w:r>
    </w:p>
    <w:p w:rsidR="00BC0169" w:rsidRDefault="002B0671" w:rsidP="00BC0169">
      <w:pPr>
        <w:pStyle w:val="a3"/>
      </w:pPr>
      <w:r>
        <w:t xml:space="preserve">Одной </w:t>
      </w:r>
      <w:proofErr w:type="gramStart"/>
      <w:r>
        <w:t xml:space="preserve">из </w:t>
      </w:r>
      <w:r w:rsidR="00BC0169">
        <w:t xml:space="preserve"> форм</w:t>
      </w:r>
      <w:proofErr w:type="gramEnd"/>
      <w:r w:rsidR="00BC0169">
        <w:t xml:space="preserve"> работы с одарёнными детьми в школе является проектирование, когда ребенок включён в активный познавательный процесс, самостоятельно формулирует учебную проблему, осуществляет сбор необходимой информации, планирует возможные варианты решения проблемы, делает выводы, анализирует свою деятельность.</w:t>
      </w:r>
    </w:p>
    <w:p w:rsidR="00BC0169" w:rsidRDefault="00BC0169" w:rsidP="00BC01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</w:t>
      </w:r>
      <w:r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уроках русского языка использ</w:t>
      </w:r>
      <w:r w:rsid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разнообразное множество заданий творческого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 задания, на обогащение словарного запаса детей, развития речи, орфографической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зоркости и воспитания любви к родному языку. Такой разнообразный, доступный,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занимательный материал </w:t>
      </w:r>
      <w:proofErr w:type="gramStart"/>
      <w:r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 сделать</w:t>
      </w:r>
      <w:proofErr w:type="gramEnd"/>
      <w:r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русскому языку не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полезными, но и интересными, служит для реализации личностно-ориентированного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подхода к обучению младших школьников.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предоставлена возможность самостоятельно делать «открытия» в 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организованных опытов и наблюдений над речью.</w:t>
      </w:r>
    </w:p>
    <w:p w:rsidR="008D16B8" w:rsidRPr="008D16B8" w:rsidRDefault="008D16B8" w:rsidP="00BC0169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16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9200" cy="6000750"/>
            <wp:effectExtent l="0" t="0" r="0" b="0"/>
            <wp:docPr id="2" name="Рисунок 2" descr="C:\Users\User\Documents\Bandicam\bandicam 2021-10-24 20-27-27-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Bandicam\bandicam 2021-10-24 20-27-27-7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169" w:rsidRDefault="00BC0169" w:rsidP="0096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уроках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любят</w:t>
      </w:r>
      <w:r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задачи творческого уровня, которые содержат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неизвестности, противоречия, требуют рассмотрения вопросов с разных точек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зрения. Нестандартные задачи вызывают у ученика затруднения, для преодоления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активизация мыслительной деятельности. Решая такие задачи, ученики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радость приобщения к творческому мышлению, интуитивно ощущают красоту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величие науки. </w:t>
      </w:r>
    </w:p>
    <w:p w:rsidR="008D16B8" w:rsidRDefault="008D16B8" w:rsidP="0096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0D0EBD" wp14:editId="016A2FD4">
            <wp:extent cx="3943350" cy="54898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437" t="22523" r="37055" b="9390"/>
                    <a:stretch/>
                  </pic:blipFill>
                  <pic:spPr bwMode="auto">
                    <a:xfrm>
                      <a:off x="0" y="0"/>
                      <a:ext cx="3953213" cy="5503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5784" w:rsidRDefault="00A25784" w:rsidP="0096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784" w:rsidRPr="00A25784" w:rsidRDefault="00A25784" w:rsidP="00A2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proofErr w:type="spellStart"/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рассмотреть примеры, записанные на доске, и найти</w:t>
      </w:r>
    </w:p>
    <w:p w:rsidR="00A25784" w:rsidRPr="00A25784" w:rsidRDefault="00A25784" w:rsidP="00A2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«секрет» этих примеров.</w:t>
      </w:r>
    </w:p>
    <w:p w:rsidR="00A25784" w:rsidRPr="00A25784" w:rsidRDefault="00A25784" w:rsidP="00A2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+ 2 = </w:t>
      </w:r>
      <w:proofErr w:type="gramStart"/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proofErr w:type="gramEnd"/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=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+ 7 = 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>8 – 3 = 5</w:t>
      </w:r>
    </w:p>
    <w:p w:rsidR="00A25784" w:rsidRPr="00A25784" w:rsidRDefault="00A25784" w:rsidP="00A2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без труда выясняют, что результат каждого примера является началом следующего</w:t>
      </w:r>
    </w:p>
    <w:p w:rsidR="00A25784" w:rsidRPr="00A25784" w:rsidRDefault="00A25784" w:rsidP="00A2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>(«цепочка»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примеров).</w:t>
      </w:r>
    </w:p>
    <w:p w:rsidR="00A25784" w:rsidRPr="00A25784" w:rsidRDefault="00A25784" w:rsidP="00A2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головоломку, которая называется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«распутай клубок».</w:t>
      </w:r>
    </w:p>
    <w:p w:rsidR="00A25784" w:rsidRPr="00A25784" w:rsidRDefault="00A25784" w:rsidP="00A2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>56 – Δ = o</w:t>
      </w:r>
    </w:p>
    <w:p w:rsidR="00A25784" w:rsidRPr="00A25784" w:rsidRDefault="00A25784" w:rsidP="00A2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>o – 15 = ¢</w:t>
      </w:r>
    </w:p>
    <w:p w:rsidR="00A25784" w:rsidRPr="00A25784" w:rsidRDefault="00A25784" w:rsidP="00A2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>18 + 6 = Δ</w:t>
      </w:r>
    </w:p>
    <w:p w:rsidR="00A25784" w:rsidRPr="00A25784" w:rsidRDefault="00A25784" w:rsidP="00A2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>¢ + 1 = ►</w:t>
      </w:r>
    </w:p>
    <w:p w:rsidR="00A25784" w:rsidRPr="00A25784" w:rsidRDefault="00A25784" w:rsidP="00A2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фиксируют свои вопросы: как решить примеры, в которых нет двух чисел? Почему</w:t>
      </w:r>
    </w:p>
    <w:p w:rsidR="00A25784" w:rsidRPr="00A25784" w:rsidRDefault="00A25784" w:rsidP="00A2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называется «распутай клубок», о каком клубке речь? </w:t>
      </w:r>
    </w:p>
    <w:p w:rsidR="00A25784" w:rsidRPr="00A25784" w:rsidRDefault="00A25784" w:rsidP="00A2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ответов на вопросы ведется совместно.</w:t>
      </w:r>
    </w:p>
    <w:p w:rsidR="00967F71" w:rsidRDefault="00967F71" w:rsidP="0096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BF7" w:rsidRDefault="00D62BF7" w:rsidP="0096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BF7" w:rsidRPr="00BC0169" w:rsidRDefault="00D62BF7" w:rsidP="0096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71" w:rsidRPr="00967F71" w:rsidRDefault="00967F71" w:rsidP="0096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окружающего </w:t>
      </w:r>
      <w:proofErr w:type="gramStart"/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 ученики</w:t>
      </w:r>
      <w:proofErr w:type="gramEnd"/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наиболее раскованы и активны,</w:t>
      </w:r>
    </w:p>
    <w:p w:rsidR="00967F71" w:rsidRPr="00967F71" w:rsidRDefault="00967F71" w:rsidP="0096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 поделиться своими наблюдениями и с увлечением подбирают дополнительный</w:t>
      </w:r>
    </w:p>
    <w:p w:rsidR="00967F71" w:rsidRDefault="00967F71" w:rsidP="00967F71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из разных источников.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собственных наблюдений и с помощью дополнительной литературы 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сообщениями, рисуют рисунки.</w:t>
      </w:r>
    </w:p>
    <w:p w:rsidR="00D62BF7" w:rsidRDefault="00D62BF7" w:rsidP="00967F71">
      <w:pPr>
        <w:pBdr>
          <w:bottom w:val="single" w:sz="12" w:space="1" w:color="auto"/>
        </w:pBdr>
        <w:rPr>
          <w:noProof/>
          <w:lang w:eastAsia="ru-RU"/>
        </w:rPr>
      </w:pPr>
      <w:r w:rsidRPr="00D62BF7">
        <w:rPr>
          <w:noProof/>
          <w:lang w:eastAsia="ru-RU"/>
        </w:rPr>
        <w:t xml:space="preserve"> </w:t>
      </w:r>
    </w:p>
    <w:p w:rsidR="00D62BF7" w:rsidRDefault="00D62BF7" w:rsidP="00D62B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используем прием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62BF7" w:rsidRPr="00D62BF7" w:rsidRDefault="00D62BF7" w:rsidP="00D62B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</w:t>
      </w:r>
      <w:proofErr w:type="spellStart"/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происходит от французского слова «пять» и означает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«стихотворение, состоящее из пяти строк». Этот приёмов направлен на активизацию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 учащихся на уроке и используется на этапе закрепления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 материала. Прочитанное произведение предлагается проанализировать по 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пунктам. </w:t>
      </w:r>
      <w:proofErr w:type="spellStart"/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в 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определенными правилами.</w:t>
      </w:r>
    </w:p>
    <w:p w:rsidR="00D62BF7" w:rsidRPr="00D62BF7" w:rsidRDefault="00D62BF7" w:rsidP="00D62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1строка – предмет, животное или человек понравившейся в произведении.</w:t>
      </w:r>
      <w:r w:rsidR="005D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Записывается одним существительным.</w:t>
      </w:r>
    </w:p>
    <w:p w:rsidR="00D62BF7" w:rsidRPr="00D62BF7" w:rsidRDefault="00D62BF7" w:rsidP="00D62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2строка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человека – 2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прилагательных.</w:t>
      </w:r>
    </w:p>
    <w:p w:rsidR="00D62BF7" w:rsidRPr="00D62BF7" w:rsidRDefault="00D62BF7" w:rsidP="00D62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строка – действия, совершаемые выбранным предметом, животным, человеком - три</w:t>
      </w:r>
    </w:p>
    <w:p w:rsidR="00D62BF7" w:rsidRPr="00D62BF7" w:rsidRDefault="00D62BF7" w:rsidP="00D62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глагола.</w:t>
      </w:r>
    </w:p>
    <w:p w:rsidR="00D62BF7" w:rsidRPr="00D62BF7" w:rsidRDefault="00D62BF7" w:rsidP="00D62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</w:t>
      </w:r>
      <w:r w:rsidR="005D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предложение,</w:t>
      </w:r>
      <w:r w:rsidR="005D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фраза,</w:t>
      </w:r>
      <w:r w:rsidR="005D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несущая</w:t>
      </w:r>
      <w:r w:rsidR="005D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 w:rsidR="005D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смысл, выражающее </w:t>
      </w: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персонажу.</w:t>
      </w:r>
    </w:p>
    <w:p w:rsidR="00D62BF7" w:rsidRPr="00D62BF7" w:rsidRDefault="00D62BF7" w:rsidP="00D62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строка – резюме, вывод, отношение к произведению персонажу или ко всему</w:t>
      </w:r>
    </w:p>
    <w:p w:rsidR="00D62BF7" w:rsidRPr="00D62BF7" w:rsidRDefault="00D62BF7" w:rsidP="00D62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произведению - одно слово или словосочетание.</w:t>
      </w:r>
    </w:p>
    <w:p w:rsidR="00D62BF7" w:rsidRDefault="00D62BF7" w:rsidP="00967F71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71" w:rsidRDefault="00967F71" w:rsidP="00967F71">
      <w:pPr>
        <w:pStyle w:val="a3"/>
      </w:pPr>
      <w:r>
        <w:rPr>
          <w:rStyle w:val="a4"/>
        </w:rPr>
        <w:t>Внеурочная деятельность.</w:t>
      </w:r>
    </w:p>
    <w:p w:rsidR="00967F71" w:rsidRDefault="00967F71" w:rsidP="00967F71">
      <w:pPr>
        <w:pStyle w:val="a3"/>
      </w:pPr>
      <w:r>
        <w:t>К ней относятся следующие виды деятельности:</w:t>
      </w:r>
    </w:p>
    <w:p w:rsidR="00967F71" w:rsidRDefault="00967F71" w:rsidP="00967F71">
      <w:pPr>
        <w:pStyle w:val="a3"/>
      </w:pPr>
      <w:r>
        <w:rPr>
          <w:rStyle w:val="a5"/>
        </w:rPr>
        <w:t>- предметные недели,</w:t>
      </w:r>
    </w:p>
    <w:p w:rsidR="00967F71" w:rsidRDefault="00967F71" w:rsidP="00967F71">
      <w:pPr>
        <w:pStyle w:val="a3"/>
      </w:pPr>
      <w:r>
        <w:rPr>
          <w:rStyle w:val="a5"/>
        </w:rPr>
        <w:t>- театрализованные праздники</w:t>
      </w:r>
    </w:p>
    <w:p w:rsidR="00967F71" w:rsidRPr="00967F71" w:rsidRDefault="00967F71" w:rsidP="0096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начальной школы</w:t>
      </w: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преодоления трудностей адаптации и</w:t>
      </w:r>
    </w:p>
    <w:p w:rsidR="00967F71" w:rsidRPr="00967F71" w:rsidRDefault="00967F71" w:rsidP="0096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тревожности необходимы различные формы коллективной работы. Чем разнообразнее и</w:t>
      </w:r>
    </w:p>
    <w:p w:rsidR="00967F71" w:rsidRDefault="00967F71" w:rsidP="00967F71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интереснее эти формы работы во</w:t>
      </w: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деятельности, тем быстрее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такими мыслительными операциями как сравнение, общение,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делать элементарные выводы и обобщения. Такие дети не только отвечают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но и не боятся их задавать, не бояться делать ошибки, не бояться выражать 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сомнение или несогласие сохраняют постоянный интерес к результатам своей учебной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и желание к преодолению встречающихся трудностей. </w:t>
      </w:r>
    </w:p>
    <w:p w:rsidR="005D32DA" w:rsidRDefault="005D32DA" w:rsidP="005D32DA">
      <w:pPr>
        <w:pStyle w:val="a3"/>
      </w:pPr>
      <w:r>
        <w:rPr>
          <w:rStyle w:val="a4"/>
        </w:rPr>
        <w:t>При организации внеурочной деятельности можно использовать развивающие игры:</w:t>
      </w:r>
    </w:p>
    <w:p w:rsidR="005D32DA" w:rsidRDefault="005D32DA" w:rsidP="005D32DA">
      <w:pPr>
        <w:pStyle w:val="a3"/>
      </w:pPr>
      <w:r>
        <w:rPr>
          <w:rStyle w:val="a4"/>
        </w:rPr>
        <w:t>«И все-таки у них много общего».</w:t>
      </w:r>
    </w:p>
    <w:p w:rsidR="005D32DA" w:rsidRDefault="005D32DA" w:rsidP="005D32DA">
      <w:pPr>
        <w:pStyle w:val="a3"/>
      </w:pPr>
      <w:r>
        <w:rPr>
          <w:rStyle w:val="a4"/>
        </w:rPr>
        <w:t>Задание:</w:t>
      </w:r>
      <w:r w:rsidR="005F7535">
        <w:rPr>
          <w:rStyle w:val="a4"/>
        </w:rPr>
        <w:t xml:space="preserve"> </w:t>
      </w:r>
      <w:r>
        <w:t xml:space="preserve">Возьмите наугад два существительных, которые принадлежат к совершенно разным сферам лексики. Для простоты можно воспользоваться словарем, открыв его наугад и ткнув пальцем в первое попавшееся слово. Выбрав два понятия, которые, </w:t>
      </w:r>
      <w:r>
        <w:lastRenderedPageBreak/>
        <w:t>казалось бы, не имеют между собой ничего общего, попытайтесь «нащупать» между ними какую–</w:t>
      </w:r>
      <w:proofErr w:type="spellStart"/>
      <w:r>
        <w:t>нибудь</w:t>
      </w:r>
      <w:proofErr w:type="spellEnd"/>
      <w:r>
        <w:t xml:space="preserve"> связь. Любым способом. Даже если понадобится придумать совершенно невероятную историю, сюжет которой свяжет эти два слова между собой. Это упражнение тренирует мозг на сознание непривычных комбинаций и учит пользоваться «ингредиентами», находящимися в разных его секторах. </w:t>
      </w:r>
      <w:proofErr w:type="gramStart"/>
      <w:r>
        <w:t>Например</w:t>
      </w:r>
      <w:proofErr w:type="gramEnd"/>
      <w:r>
        <w:t>:</w:t>
      </w:r>
    </w:p>
    <w:p w:rsidR="005D32DA" w:rsidRDefault="005D32DA" w:rsidP="005D32DA">
      <w:pPr>
        <w:pStyle w:val="a3"/>
      </w:pPr>
      <w:r>
        <w:rPr>
          <w:rStyle w:val="a4"/>
        </w:rPr>
        <w:t>«Что общего между глазом и водопроводным краном»?</w:t>
      </w:r>
    </w:p>
    <w:p w:rsidR="005D32DA" w:rsidRDefault="005D32DA" w:rsidP="005D32DA">
      <w:pPr>
        <w:pStyle w:val="a3"/>
      </w:pPr>
      <w:r>
        <w:t>Оба слова - из четырех букв;</w:t>
      </w:r>
    </w:p>
    <w:p w:rsidR="005D32DA" w:rsidRDefault="005D32DA" w:rsidP="005D32DA">
      <w:pPr>
        <w:pStyle w:val="a3"/>
      </w:pPr>
      <w:r>
        <w:t>В обоих случаях буква «А» - третья по счету;</w:t>
      </w:r>
    </w:p>
    <w:p w:rsidR="005D32DA" w:rsidRDefault="005D32DA" w:rsidP="005D32DA">
      <w:pPr>
        <w:pStyle w:val="a3"/>
      </w:pPr>
      <w:r>
        <w:t>При помощи глаза кран можно увидеть, при помощи крана – глаз помыть;</w:t>
      </w:r>
    </w:p>
    <w:p w:rsidR="005D32DA" w:rsidRDefault="005D32DA" w:rsidP="005D32DA">
      <w:pPr>
        <w:pStyle w:val="a3"/>
      </w:pPr>
      <w:r>
        <w:t xml:space="preserve">И </w:t>
      </w:r>
      <w:proofErr w:type="gramStart"/>
      <w:r>
        <w:t>то</w:t>
      </w:r>
      <w:proofErr w:type="gramEnd"/>
      <w:r>
        <w:t xml:space="preserve"> и другое может блестеть;</w:t>
      </w:r>
    </w:p>
    <w:p w:rsidR="005D32DA" w:rsidRDefault="005D32DA" w:rsidP="005D32DA">
      <w:pPr>
        <w:pStyle w:val="a3"/>
      </w:pPr>
      <w:r>
        <w:t>Из них иногда льется вода;</w:t>
      </w:r>
    </w:p>
    <w:p w:rsidR="005D32DA" w:rsidRDefault="005D32DA" w:rsidP="005D32DA">
      <w:pPr>
        <w:pStyle w:val="a3"/>
      </w:pPr>
      <w:r>
        <w:t>Когда они портятся, из них подтекает.</w:t>
      </w:r>
    </w:p>
    <w:p w:rsidR="005D32DA" w:rsidRDefault="005D32DA" w:rsidP="005D32DA">
      <w:pPr>
        <w:pStyle w:val="a3"/>
      </w:pPr>
      <w:r>
        <w:t>Вывод: ремонт глаза в тысячу раз дороже, чем ремонт крана.</w:t>
      </w:r>
    </w:p>
    <w:p w:rsidR="005D32DA" w:rsidRDefault="005D32DA" w:rsidP="00967F71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71" w:rsidRPr="00967F71" w:rsidRDefault="00967F71" w:rsidP="0096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о работе с одаренными детьми сегодня, несомненно, очень важно. Эта тема</w:t>
      </w:r>
    </w:p>
    <w:p w:rsidR="00967F71" w:rsidRPr="00967F71" w:rsidRDefault="00967F71" w:rsidP="0096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открытой, вероятно, потому, что не все могут смело заявить о себе, начать</w:t>
      </w:r>
    </w:p>
    <w:p w:rsidR="00967F71" w:rsidRPr="00967F71" w:rsidRDefault="00967F71" w:rsidP="0096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экспериментировать, предложить свои новации. Так давайте же будем внимательны к</w:t>
      </w:r>
    </w:p>
    <w:p w:rsidR="00967F71" w:rsidRPr="00967F71" w:rsidRDefault="00967F71" w:rsidP="0096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проявлению талантливости в любых ее проявлениях, даже в самых, на первый взгляд,</w:t>
      </w:r>
    </w:p>
    <w:p w:rsidR="00967F71" w:rsidRPr="00967F71" w:rsidRDefault="00967F71" w:rsidP="0096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незначительных! Как сказал в свое время </w:t>
      </w:r>
      <w:proofErr w:type="spellStart"/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К.Д.Ушинский</w:t>
      </w:r>
      <w:proofErr w:type="spellEnd"/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, “если педагогика хочет</w:t>
      </w:r>
    </w:p>
    <w:p w:rsidR="00967F71" w:rsidRPr="00967F71" w:rsidRDefault="00967F71" w:rsidP="0096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человека во всех отношениях, то она должна, прежде всего, узнать его тоже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отношениях”. Важно определить темп развития ребенка, который ему доступен,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педагогические возможности для поддержания уровня и темпа его одаренности, важно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ребенком в той степени трудности, которую он выбирает сам, и с каждым годом,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F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успешности дела, эту планку поднимать, чтобы иметь возможность роста.</w:t>
      </w:r>
    </w:p>
    <w:p w:rsidR="00967F71" w:rsidRPr="00967F71" w:rsidRDefault="00967F71" w:rsidP="00967F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71" w:rsidRPr="00967F71" w:rsidRDefault="00967F71" w:rsidP="0096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69" w:rsidRPr="00BC0169" w:rsidRDefault="00BC0169" w:rsidP="00BC0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69" w:rsidRPr="00BC0169" w:rsidRDefault="00BC0169" w:rsidP="00BC01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DB" w:rsidRPr="00A852DB" w:rsidRDefault="00A852DB" w:rsidP="00A85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DB" w:rsidRPr="00327DE2" w:rsidRDefault="00A852DB" w:rsidP="00A85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E2" w:rsidRDefault="00327DE2" w:rsidP="00327DE2">
      <w:pPr>
        <w:pStyle w:val="a3"/>
      </w:pPr>
    </w:p>
    <w:p w:rsidR="00327DE2" w:rsidRPr="00327DE2" w:rsidRDefault="00327DE2" w:rsidP="00327DE2"/>
    <w:sectPr w:rsidR="00327DE2" w:rsidRPr="0032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E2"/>
    <w:rsid w:val="0000434D"/>
    <w:rsid w:val="00141C5D"/>
    <w:rsid w:val="00215E30"/>
    <w:rsid w:val="002B0671"/>
    <w:rsid w:val="00327DE2"/>
    <w:rsid w:val="005D32DA"/>
    <w:rsid w:val="005F7535"/>
    <w:rsid w:val="008D16B8"/>
    <w:rsid w:val="00967F71"/>
    <w:rsid w:val="00A25784"/>
    <w:rsid w:val="00A852DB"/>
    <w:rsid w:val="00AC7758"/>
    <w:rsid w:val="00B8258A"/>
    <w:rsid w:val="00BC0169"/>
    <w:rsid w:val="00D6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8348"/>
  <w15:chartTrackingRefBased/>
  <w15:docId w15:val="{5C99DBCA-8AC3-4590-91FE-9BECEC61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DE2"/>
    <w:rPr>
      <w:b/>
      <w:bCs/>
    </w:rPr>
  </w:style>
  <w:style w:type="character" w:styleId="a5">
    <w:name w:val="Emphasis"/>
    <w:basedOn w:val="a0"/>
    <w:uiPriority w:val="20"/>
    <w:qFormat/>
    <w:rsid w:val="00BC01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4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2021-10-26T12:57:00Z</cp:lastPrinted>
  <dcterms:created xsi:type="dcterms:W3CDTF">2021-10-24T15:51:00Z</dcterms:created>
  <dcterms:modified xsi:type="dcterms:W3CDTF">2021-11-16T06:31:00Z</dcterms:modified>
</cp:coreProperties>
</file>