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1D" w:rsidRPr="00B036C1" w:rsidRDefault="0056031D" w:rsidP="0056031D">
      <w:pPr>
        <w:rPr>
          <w:rFonts w:ascii="Times New Roman" w:hAnsi="Times New Roman" w:cs="Times New Roman"/>
          <w:b/>
          <w:sz w:val="24"/>
          <w:szCs w:val="24"/>
        </w:rPr>
      </w:pPr>
      <w:r w:rsidRPr="00B036C1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56031D" w:rsidRPr="0056031D" w:rsidRDefault="0056031D" w:rsidP="0056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36C1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Дагестан «Дагестанский базовый медицинский колледж им. Р.П.</w:t>
      </w:r>
      <w:r w:rsidRPr="00882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6C1">
        <w:rPr>
          <w:rFonts w:ascii="Times New Roman" w:hAnsi="Times New Roman" w:cs="Times New Roman"/>
          <w:b/>
          <w:sz w:val="24"/>
          <w:szCs w:val="24"/>
        </w:rPr>
        <w:t>Аскерханова»</w:t>
      </w:r>
    </w:p>
    <w:p w:rsidR="0056031D" w:rsidRPr="0056031D" w:rsidRDefault="0056031D" w:rsidP="0056031D">
      <w:pPr>
        <w:rPr>
          <w:rFonts w:ascii="Times New Roman" w:hAnsi="Times New Roman" w:cs="Times New Roman"/>
          <w:b/>
          <w:sz w:val="24"/>
          <w:szCs w:val="24"/>
        </w:rPr>
      </w:pPr>
    </w:p>
    <w:p w:rsidR="0056031D" w:rsidRPr="0056031D" w:rsidRDefault="0056031D" w:rsidP="00560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BA3B21" wp14:editId="717B34AE">
            <wp:simplePos x="0" y="0"/>
            <wp:positionH relativeFrom="column">
              <wp:posOffset>2146300</wp:posOffset>
            </wp:positionH>
            <wp:positionV relativeFrom="paragraph">
              <wp:posOffset>5715</wp:posOffset>
            </wp:positionV>
            <wp:extent cx="1178560" cy="1156970"/>
            <wp:effectExtent l="0" t="0" r="2540" b="5080"/>
            <wp:wrapThrough wrapText="bothSides">
              <wp:wrapPolygon edited="0">
                <wp:start x="0" y="0"/>
                <wp:lineTo x="0" y="21339"/>
                <wp:lineTo x="21297" y="21339"/>
                <wp:lineTo x="2129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pStyle w:val="1"/>
        <w:rPr>
          <w:sz w:val="56"/>
          <w:szCs w:val="56"/>
        </w:rPr>
      </w:pPr>
      <w:r>
        <w:t xml:space="preserve">                                                        </w:t>
      </w:r>
      <w:r w:rsidRPr="00863A06">
        <w:rPr>
          <w:sz w:val="56"/>
          <w:szCs w:val="56"/>
        </w:rPr>
        <w:t>Д0КЛАД</w:t>
      </w:r>
    </w:p>
    <w:p w:rsidR="0056031D" w:rsidRDefault="0056031D" w:rsidP="0056031D">
      <w:pPr>
        <w:pStyle w:val="1"/>
      </w:pPr>
      <w:r>
        <w:t xml:space="preserve">                                                                  НА ТЕМУ:</w:t>
      </w:r>
    </w:p>
    <w:p w:rsidR="0056031D" w:rsidRDefault="0056031D" w:rsidP="0056031D">
      <w:pPr>
        <w:pStyle w:val="1"/>
      </w:pPr>
    </w:p>
    <w:p w:rsidR="006B12F3" w:rsidRPr="006B12F3" w:rsidRDefault="0056031D" w:rsidP="006B12F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</w:pPr>
      <w:r>
        <w:rPr>
          <w:sz w:val="52"/>
          <w:szCs w:val="52"/>
        </w:rPr>
        <w:t xml:space="preserve">      </w:t>
      </w:r>
      <w:r w:rsidRPr="00863A06">
        <w:rPr>
          <w:sz w:val="52"/>
          <w:szCs w:val="52"/>
        </w:rPr>
        <w:t xml:space="preserve"> </w:t>
      </w:r>
      <w:r w:rsidR="006B12F3" w:rsidRPr="006B12F3"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  <w:t>Личность и профессиональная компетентность педагога как ресурс развития современного образования</w:t>
      </w:r>
    </w:p>
    <w:p w:rsidR="0056031D" w:rsidRPr="00863A06" w:rsidRDefault="0056031D" w:rsidP="0056031D">
      <w:pPr>
        <w:pStyle w:val="1"/>
        <w:rPr>
          <w:sz w:val="52"/>
          <w:szCs w:val="52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00488C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6031D" w:rsidRPr="0000488C" w:rsidRDefault="0056031D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6B12F3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Автор – докладчик: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Тумалаева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И.Ш.</w:t>
      </w:r>
    </w:p>
    <w:p w:rsidR="006B12F3" w:rsidRPr="0000488C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6031D" w:rsidRDefault="0056031D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6B12F3" w:rsidRPr="00D87B50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56031D" w:rsidRDefault="0056031D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048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МАХАЧКАЛА</w:t>
      </w:r>
    </w:p>
    <w:p w:rsidR="006B12F3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6B12F3" w:rsidRPr="0000488C" w:rsidRDefault="006B12F3" w:rsidP="0056031D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56031D" w:rsidRPr="00863A06" w:rsidRDefault="0056031D" w:rsidP="0056031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Личность и профессиональная компетентность педагога как ресурс развития современного образования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человека, а тем более преподавателя, играет в судьбе общества и обучающихся особую, сакральную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роль. Глубоко убеждён,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ризматичная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разносторонняя личность преподавателя и его профессиональная компетентность как предметника и как педагога позволяет, с одной стороны, заинтересовать, вовлечь в образовательный и педагогический процесс ребёнка, а с другой, уже повести за собой, формируя ключевые ценностные ориентиры и представления о жизнедеятельности в обществе.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личности и педагога во все исторические времена играло фундаментальную и предопределяющую роль в жизни индивида и общества. Только личность как совокупность духовно-нравственных и социальных ориентиров способна своевременно и адекватно реагировать и решать вызовы современного общества. Ключевая роль педагога в его профессиональной деятельности – это тонко и умело, учитывая психологические, индивидуальные, социальные и т.д. особенности ребёнка, нащупать особо значимые основания (способности, наклонности, целевые и ценностные ориентиры и т.д.), используя весь профессиональный багаж для достижения цели.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современного общества, преподаватель выступает в несколько иной роли, нежели это имело место более двадцати лет назад, когда он именовался учителем и проводил уроки и являлся непререкаемым авторитетом, как для учеников, так и для большинства родителей и в целом общества. Изменилось мнение различных слоёв общества под влиянием различных объективных факторов о роли и содержании образования и значимости самого преподавателя-педагога как такового. Подрастающее поколение обладает совершенно другими формами восприятия и жизненными установками, где преподаватель и педагог в данное время не является истиной последней инстанции. Практически любое мнение, рождённое в образовательной и педагогической среде, подвергается в обществе сомнению и критике, и работа преподавателя не всегда является престижной, перспективной и важной, прежде всего, в глазах ребёнка.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несмотря на сложности и противоречия, в рамках современного общества складываются общие представления о том, каким должно быть и стать молодое поколение. Существует многочисленный компетентный в профессиональном и нравственном смысле корпус преподавателей, для которых неизмененными остаётся общественная ценностно-ориентированная жизненная установка как внутренняя позиция, с </w:t>
      </w:r>
      <w:proofErr w:type="gram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proofErr w:type="gram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 которой создаётся универсальная платформа, позволяющая решать ряд основных целей формирования личности человека, правовой и гражданской позиции в рамках общества и государства.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ему – </w:t>
      </w:r>
      <w:r w:rsidRPr="00863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преподаватель-личность, преподаватель-профессионал!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рассмотрения личности педагога важна социальная позиция как установка к педагогической деятельности. В процессе профессиональной подготовки формируется мотивационно-ценностное отношение к педагогической профессии, целям и средствам педагогической деятельности. Мотивационно-ценностное отношение к педагогической деятельности в самом широком ее понимании в конечном итоге выражается в направленности, составляющей ядро личности учителя. Социальная позиция педагога во многом определяет и его профессиональную позицию. Однако здесь </w:t>
      </w:r>
      <w:proofErr w:type="gram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какой бы то ни было</w:t>
      </w:r>
      <w:proofErr w:type="gram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зависимости, поскольку воспитание всегда строится на основе личностного взаимодействия. Именно поэтому педагог, четко осознавая, что он делает, далеко не </w:t>
      </w: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всегда может дать развернутый ответ, почему он поступает так, а не иначе, нередко вопреки здравому смыслу и логике.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профессиональной позиции педагога оказывают влияние многие факторы. Однако решающими среди них являются его профессиональные установки, индивидуально-типологические особенности личности, темперамент и характер.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Б.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Ительсон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 характеристику типичных ролевых педагогических позиций. Педагог может выступать в качестве: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информатора, если он ограничивается сообщением требований, норм, воззрений и т.д. (например, надо быть честным);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друга, если он стремится проникнуть в душу ребенка;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диктатора, если он насильственно внедряет нормы и ценностные ориентации в сознание воспитанников;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советчика, если использует осторожное уговаривание;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просителя, если он упрашивает воспитанника быть таким, "как надо", опускаясь, порой до самоунижения, лести;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вдохновителя, если он стремится увлечь (зажечь) воспитанников интересными целями, перспективами.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этих позиций может давать положительный и отрицательный эффект в зависимости от личности воспитателя. Однако всегда дают отрицательные результаты несправедливость и произвол;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подыгрывание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ребенку, превращение его в маленького кумира и диктатора; подкуп, неуважение к личности ребенка, подавление его инициативы и т.п.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требованием является в целом профессиональная подготовка преподавателя как педагога. И как один из предопределяющих факторов деятельности готовность к данному труду. Совокупность профессионально обусловленных требований к учителю определяется как профессиональная готовность к педагогической деятельности.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профессиональной готовности к педагогической деятельности выделяют: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психологическую готовность;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психофизическую готовность;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физическую готовность;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научно-теоретическую компетентность;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практическую компетентность.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профессиограмме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выделяют три основных комплекса, взаимосвязанных и дополняющих друг друга: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общегражданские качества;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качества, определяющие специфику профессии учителя;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специальные знания, умения и навыки по предмету (специальности).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синтез качеств ума, чувств и воли личности.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В.А. 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Крутецкий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дидактические, академические, коммуникативные способности, а также педагогическое воображение и способность к распределению внимания.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 И. Щербаков к числу важнейших педагогических способностей относит </w:t>
      </w:r>
      <w:proofErr w:type="gram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</w:t>
      </w:r>
      <w:proofErr w:type="gram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конструктивные, перцептивные, экспрессивные, коммуникативные и организаторские. Он также считает, что в психологической структуре личности учителя должны быть выделены общегражданские качества, нравственно-психологические, социально-перцептивные, индивидуально-психологические особенности, практические умения и навыки.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статье необходимо раскрыть сущностные особенности не просто личности как таковой, а личности преподавателя в постоянном творческом поиске в раздумье, возможно, в некоторых вопросах сомнении,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переживаниии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бесконечном совершенствовании в рамках профессионального творчества и мастерства. Главным и, возможно, в чём-то определяющим моментом считаю саму личность человека, его выбор как преподавателя, педагога, его жизненная позиция, убеждения, ценностные основания, реальные поступки, которые позволяют наметить, заложить комплексные и ключевые ориентиры у обучаемых детей в различных сферах жизнедеятельности.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образования как становления, социализации личности, на мой взгляд, человек, решивший стать профессиональным преподавателем и педагогом, во-первых, должен обладать фундаментальными качествами. Эти качества суть ответственность, спокойствие, выдержка, интеллигентность, самоорганизация, объективная самокритика, осознание своей роли в жизни общества и государства, постоянное самообразование в рамках как предмета, так личностного и профессиональное самосовершенствования в области предмета, социальной философии, психологии и педагогики и т.д. Деловые качества и высокие требования во всём, что касается отношения, взаимодействия, общения, обучения и воспитания есть требования, предъявляемые к современному преподавателю-педагогу. Действительно, данные требования обязывают к данному стилю поведения не только в учебных заведениях и по необходимости, но и в повседневной жизни, обыденном общении и взаимодействии в обществе на различных уровнях. В этом и есть сложность и однозначность личности человека, ведущего данный образ жизни. Ответственность, патриотизм, правовая компетентность, духовность, нравственность и высокий профессионализм – вот базовый девиз современного педагога и преподавателя!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педагогической деятельности и вообще жизнедеятельности преподаватель, руководствуясь чувством педагогического долга и ответственности, всегда спешит оказать помощь детям и взрослым. Он требователен к себе, следуя своеобразному кодексу педагогической морали. Высшим проявлением педагогического долга является самоотверженность учителя. Именно в ней находит выражение его мотивационно-ценностное отношение к труду и к личности ребёнка. Учитель, имеющий данное качество, работает, не считаясь со временем, подчас даже с состоянием здоровья. Ярким примером профессиональной самоотверженности является жизнь и деятельность А. С. Макаренко и В.А. Сухомлинского. Исключительный пример самоотверженности и самопожертвования – жизнь и подвиг </w:t>
      </w:r>
      <w:proofErr w:type="spellStart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Януша</w:t>
      </w:r>
      <w:proofErr w:type="spellEnd"/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Корчака, видного польского врача и педагога, презревшего предложение фашистов остаться в живых и шагнувшего в печь крематория вместе со своими воспитанниками.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постиндустриального общества деятельность педагога, преподающего предмет (история, обществознание), значительно возрастает роль профессионализма в связи с правовыми и политическими изменениями в рамках современной парадигмы критического мышления и восприятия, как самого преподавателя-педагога, так и предмета. Правовые отношения как различные точки зрения на предмет (историография) и парадигму современного воспитания не всегда приводят к взаимопониманию между семьёй и преподавателями. Основная проблема, на мой взгляд, коренится в недостаточном профессионализме и преподавателя, который порой не в состоянии чётко и ясно изложить концепции преподавания и новизну в подходах изучения предмета в целом, так и новые педагогические подходы в плане </w:t>
      </w: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формирования ценностных мотиваций. С другой стороны, существует проблема, что в современных условиях преподаватель не является той авторитетной личностью, мнение которой является истиной последней инстанции. На мой взгляд, основная проблема коренится в данных отношениях в неумении преподавателя как личности и профессионала построить модели отношений, как с обучаемыми детьми, так и родителями в рамках образовательно-воспитательной парадигмы. Ключевые решения в преодолении существующих противоречий в рамках заявленной проблемы лежат, на мой взгляд, в рамках личностного и профессионального роста самого педагога-преподавателя. Именно в личностной и профессиональной подготовке есть определённый ключ к объективному успеху и в деле обучения и воспитания детей, и во взаимодействии с родителями. Этот ключ есть не что иное, как перманентное самообразование и повышение квалификации в рамках своей профессиональной деятельности. Личностный рост в рамках нравственного поведения как реального примера в различных видах и формах общения и деятельности. Огромное внимание со стороны преподавательского корпуса должно уделяться проблеме не только нравственного и духовного воспитания и образования, но и правовой стороне вопроса взаимоотношений. Правовой нигилизм, а порой вообще непонимания идеи и сущности права как возможности и обязанности воспитанниками, приводит и к внутри школьным конфликтам не только с преподавательским составом, но и к конфликтам, проступкам и преступлениям в целом. Очевидно, обучения в рамках обществоведческих уроков для детей явно недостаточно в силу причин возрастных, социальных и культурных особенностей и т.д.</w:t>
      </w:r>
    </w:p>
    <w:p w:rsidR="0056031D" w:rsidRPr="00863A06" w:rsidRDefault="0056031D" w:rsidP="0056031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теоретическая подготовка педагогов должна сводиться, на мой взгляд, к практической, реальной правовой деятельности, а не к устным замечаниям и поучениям, хотя и без этого не обойтись. Правовая постановка вопроса ежеминутно, ежечасно и ежедневно принесёт свои плоды в правовое и культурное мышление и, как следствие, – поведение. И здесь на первый план выходит личность и авторитет, компетентность и профессионализм педагога, и вообще поведенческая модель в рамках нравственности, законодательства и права. Эта модель практического взаимодействия с детьми позволит создать в рамках образовательного пространства именно правовую и личностно-ориентированную основу взаимодействия не только детей и педагогов, но и в среде воспитанников. Именно поэтому личность и профессионализм преподавателя являются важнейшими аспектами, позволяющими создать важнейшие предпосылки для формирования и становления личности человека в целом. Без стремления к выполнению данных требований педагог не может быть в полной мере профессионалом в своей деятельности. В процессе профессионального развития педагог достигает большего успеха в своей деятельности, его работа становится более высокоэффективной, повышается уровень его профессионализма. Исходя из практического опыта видно, что для успешной деятельности педагог должен осознавать и усваивать представления современного общества о предъявляемых к нему требованиях, стремиться к постоянному профессиональному развитию и саморазвитию, к обеспечению высокого уровня обучения учащимся. В процессе профессионального развития педагог реализуется в системе образовательной среды. Учитывая перечисленные требования, педагог может работать и качественнее и организованно, может ориентироваться сам и ориентировать учащихся и родителей на современные установки и запросы общества.</w:t>
      </w: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1D" w:rsidRPr="00C85752" w:rsidRDefault="0056031D" w:rsidP="0056031D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68C" w:rsidRDefault="0092668C"/>
    <w:sectPr w:rsidR="009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9"/>
    <w:rsid w:val="0056031D"/>
    <w:rsid w:val="006B12F3"/>
    <w:rsid w:val="0092668C"/>
    <w:rsid w:val="00D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D"/>
    <w:rPr>
      <w:lang w:eastAsia="en-US"/>
    </w:rPr>
  </w:style>
  <w:style w:type="paragraph" w:styleId="1">
    <w:name w:val="heading 1"/>
    <w:basedOn w:val="a"/>
    <w:link w:val="10"/>
    <w:uiPriority w:val="9"/>
    <w:qFormat/>
    <w:rsid w:val="00560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31D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D"/>
    <w:rPr>
      <w:lang w:eastAsia="en-US"/>
    </w:rPr>
  </w:style>
  <w:style w:type="paragraph" w:styleId="1">
    <w:name w:val="heading 1"/>
    <w:basedOn w:val="a"/>
    <w:link w:val="10"/>
    <w:uiPriority w:val="9"/>
    <w:qFormat/>
    <w:rsid w:val="00560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31D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2021-12-08T09:18:00Z</dcterms:created>
  <dcterms:modified xsi:type="dcterms:W3CDTF">2022-02-10T14:00:00Z</dcterms:modified>
</cp:coreProperties>
</file>