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42C2" w14:textId="1250ABEE" w:rsidR="0060789E" w:rsidRPr="0060789E" w:rsidRDefault="0060789E" w:rsidP="0060789E">
      <w:pPr>
        <w:pStyle w:val="c17"/>
        <w:shd w:val="clear" w:color="auto" w:fill="FFFFFF"/>
        <w:spacing w:before="0" w:beforeAutospacing="0" w:after="0" w:afterAutospacing="0"/>
        <w:jc w:val="right"/>
        <w:rPr>
          <w:rStyle w:val="c10"/>
          <w:i/>
          <w:iCs/>
          <w:color w:val="000000"/>
        </w:rPr>
      </w:pPr>
      <w:r w:rsidRPr="0060789E">
        <w:rPr>
          <w:rStyle w:val="c10"/>
          <w:i/>
          <w:iCs/>
          <w:color w:val="000000"/>
        </w:rPr>
        <w:t>Якунина Е.Н.</w:t>
      </w:r>
      <w:proofErr w:type="gramStart"/>
      <w:r w:rsidRPr="0060789E">
        <w:rPr>
          <w:rStyle w:val="c10"/>
          <w:i/>
          <w:iCs/>
          <w:color w:val="000000"/>
        </w:rPr>
        <w:t xml:space="preserve">, </w:t>
      </w:r>
      <w:r w:rsidR="00711F9B">
        <w:rPr>
          <w:rStyle w:val="c10"/>
          <w:i/>
          <w:iCs/>
          <w:color w:val="000000"/>
        </w:rPr>
        <w:t xml:space="preserve"> учитель</w:t>
      </w:r>
      <w:proofErr w:type="gramEnd"/>
      <w:r w:rsidR="00711F9B">
        <w:rPr>
          <w:rStyle w:val="c10"/>
          <w:i/>
          <w:iCs/>
          <w:color w:val="000000"/>
        </w:rPr>
        <w:t>-логопед</w:t>
      </w:r>
    </w:p>
    <w:p w14:paraId="59668C5F" w14:textId="4441EB38" w:rsidR="0060789E" w:rsidRPr="0060789E" w:rsidRDefault="00711F9B" w:rsidP="0060789E">
      <w:pPr>
        <w:pStyle w:val="c17"/>
        <w:shd w:val="clear" w:color="auto" w:fill="FFFFFF"/>
        <w:spacing w:before="0" w:beforeAutospacing="0" w:after="0" w:afterAutospacing="0"/>
        <w:jc w:val="right"/>
        <w:rPr>
          <w:rStyle w:val="c10"/>
          <w:i/>
          <w:iCs/>
          <w:color w:val="000000"/>
        </w:rPr>
      </w:pPr>
      <w:r>
        <w:rPr>
          <w:rStyle w:val="c10"/>
          <w:i/>
          <w:iCs/>
          <w:color w:val="000000"/>
        </w:rPr>
        <w:t xml:space="preserve"> МАДОУ №131</w:t>
      </w:r>
      <w:r w:rsidR="0060789E" w:rsidRPr="0060789E">
        <w:rPr>
          <w:rStyle w:val="c10"/>
          <w:i/>
          <w:iCs/>
          <w:color w:val="000000"/>
        </w:rPr>
        <w:t xml:space="preserve"> г. Кемерово</w:t>
      </w:r>
    </w:p>
    <w:p w14:paraId="538B3E93" w14:textId="77777777" w:rsidR="0060789E" w:rsidRPr="0060789E" w:rsidRDefault="0060789E" w:rsidP="0060789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</w:rPr>
      </w:pPr>
    </w:p>
    <w:p w14:paraId="3A69A38A" w14:textId="519292E3" w:rsidR="0060789E" w:rsidRDefault="0060789E" w:rsidP="0060789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 xml:space="preserve">Развитие мелкой </w:t>
      </w:r>
      <w:proofErr w:type="gramStart"/>
      <w:r>
        <w:rPr>
          <w:rStyle w:val="c10"/>
          <w:b/>
          <w:bCs/>
          <w:color w:val="000000"/>
        </w:rPr>
        <w:t>мо</w:t>
      </w:r>
      <w:r w:rsidR="00711F9B">
        <w:rPr>
          <w:rStyle w:val="c10"/>
          <w:b/>
          <w:bCs/>
          <w:color w:val="000000"/>
        </w:rPr>
        <w:t>торики  дошкольников</w:t>
      </w:r>
      <w:proofErr w:type="gramEnd"/>
      <w:r w:rsidR="00711F9B">
        <w:rPr>
          <w:rStyle w:val="c10"/>
          <w:b/>
          <w:bCs/>
          <w:color w:val="000000"/>
        </w:rPr>
        <w:t xml:space="preserve"> с нарушения</w:t>
      </w:r>
      <w:r>
        <w:rPr>
          <w:rStyle w:val="c10"/>
          <w:b/>
          <w:bCs/>
          <w:color w:val="000000"/>
        </w:rPr>
        <w:t>м</w:t>
      </w:r>
      <w:r w:rsidR="00711F9B">
        <w:rPr>
          <w:rStyle w:val="c10"/>
          <w:b/>
          <w:bCs/>
          <w:color w:val="000000"/>
        </w:rPr>
        <w:t>и речи</w:t>
      </w:r>
      <w:r>
        <w:rPr>
          <w:rStyle w:val="c10"/>
          <w:b/>
          <w:bCs/>
          <w:color w:val="000000"/>
        </w:rPr>
        <w:t xml:space="preserve"> посредством использования разных видов продуктивной деятельности»</w:t>
      </w:r>
    </w:p>
    <w:p w14:paraId="755A4BCD" w14:textId="77777777" w:rsidR="0060789E" w:rsidRDefault="0060789E" w:rsidP="003716D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5C77F5" w14:textId="2C2A996B" w:rsidR="00861E74" w:rsidRDefault="003716D5" w:rsidP="006078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школе. Зачастую ребенок, у которого наблюдается высокий уровень развития ручной моторики способен рассуждать логически, имеет достаточно развитую память, внимание и связную речь.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1F9B">
        <w:rPr>
          <w:rFonts w:ascii="Times New Roman" w:eastAsia="Calibri" w:hAnsi="Times New Roman" w:cs="Times New Roman"/>
          <w:sz w:val="28"/>
          <w:szCs w:val="28"/>
        </w:rPr>
        <w:t>У дошкольников с речевыми</w:t>
      </w:r>
      <w:r w:rsidR="00011C2D">
        <w:rPr>
          <w:rFonts w:ascii="Times New Roman" w:eastAsia="Calibri" w:hAnsi="Times New Roman" w:cs="Times New Roman"/>
          <w:sz w:val="28"/>
          <w:szCs w:val="28"/>
        </w:rPr>
        <w:t xml:space="preserve"> дефектами в связи </w:t>
      </w:r>
      <w:r w:rsidR="00711F9B">
        <w:rPr>
          <w:rFonts w:ascii="Times New Roman" w:eastAsia="Calibri" w:hAnsi="Times New Roman" w:cs="Times New Roman"/>
          <w:sz w:val="28"/>
          <w:szCs w:val="28"/>
        </w:rPr>
        <w:t>с</w:t>
      </w:r>
      <w:r w:rsidR="00011C2D">
        <w:rPr>
          <w:rFonts w:ascii="Times New Roman" w:eastAsia="Calibri" w:hAnsi="Times New Roman" w:cs="Times New Roman"/>
          <w:sz w:val="28"/>
          <w:szCs w:val="28"/>
        </w:rPr>
        <w:t xml:space="preserve"> нарушениями </w:t>
      </w:r>
      <w:r w:rsidR="00711F9B">
        <w:rPr>
          <w:rFonts w:ascii="Times New Roman" w:eastAsia="Calibri" w:hAnsi="Times New Roman" w:cs="Times New Roman"/>
          <w:sz w:val="28"/>
          <w:szCs w:val="28"/>
        </w:rPr>
        <w:t xml:space="preserve">мышечного тонуса, </w:t>
      </w:r>
      <w:r w:rsidR="00011C2D">
        <w:rPr>
          <w:rFonts w:ascii="Times New Roman" w:eastAsia="Calibri" w:hAnsi="Times New Roman" w:cs="Times New Roman"/>
          <w:sz w:val="28"/>
          <w:szCs w:val="28"/>
        </w:rPr>
        <w:t>зрительно-моторной координации,</w:t>
      </w:r>
      <w:r w:rsidR="00711F9B">
        <w:rPr>
          <w:rFonts w:ascii="Times New Roman" w:eastAsia="Calibri" w:hAnsi="Times New Roman" w:cs="Times New Roman"/>
          <w:sz w:val="28"/>
          <w:szCs w:val="28"/>
        </w:rPr>
        <w:t xml:space="preserve"> ориентировки в пространстве недостаточно</w:t>
      </w:r>
      <w:bookmarkStart w:id="0" w:name="_GoBack"/>
      <w:bookmarkEnd w:id="0"/>
      <w:r w:rsidR="00011C2D">
        <w:rPr>
          <w:rFonts w:ascii="Times New Roman" w:eastAsia="Calibri" w:hAnsi="Times New Roman" w:cs="Times New Roman"/>
          <w:sz w:val="28"/>
          <w:szCs w:val="28"/>
        </w:rPr>
        <w:t xml:space="preserve"> развита мелкая моторика, детям трудно выполнять тонко координированные движения кистями рук, владеть. предметами, удерживать карандаш правильно, регулировать нажим на него</w:t>
      </w:r>
      <w:bookmarkStart w:id="1" w:name="_Hlk509739741"/>
      <w:r w:rsidR="00861E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Данные явления связаны </w:t>
      </w:r>
      <w:proofErr w:type="gramStart"/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с </w:t>
      </w:r>
      <w:r w:rsidR="00011C2D"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недостаточным</w:t>
      </w:r>
      <w:proofErr w:type="gramEnd"/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011C2D"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развити</w:t>
      </w:r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ем</w:t>
      </w:r>
      <w:r w:rsidR="00011C2D"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кинестетического и динамического праксиса, недостаточной нормализации мышечного тонуса, слаб</w:t>
      </w:r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ы</w:t>
      </w:r>
      <w:r w:rsidR="00011C2D"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 уровне</w:t>
      </w:r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</w:t>
      </w:r>
      <w:r w:rsidR="00011C2D"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  развития  координации  движений руки</w:t>
      </w:r>
      <w:bookmarkEnd w:id="1"/>
      <w:r w:rsidR="00861E7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</w:p>
    <w:p w14:paraId="526BAAAB" w14:textId="7C2002D8" w:rsidR="009D7A7E" w:rsidRDefault="00861E74" w:rsidP="003716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 своей работе применяю различные приемы, направленные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11F00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Pr="00B11F00">
        <w:rPr>
          <w:rFonts w:ascii="Times New Roman" w:hAnsi="Times New Roman" w:cs="Times New Roman"/>
          <w:sz w:val="28"/>
          <w:szCs w:val="28"/>
        </w:rPr>
        <w:t>тонкокоординированных</w:t>
      </w:r>
      <w:proofErr w:type="spellEnd"/>
      <w:r w:rsidRPr="00B11F00">
        <w:rPr>
          <w:rFonts w:ascii="Times New Roman" w:hAnsi="Times New Roman" w:cs="Times New Roman"/>
          <w:sz w:val="28"/>
          <w:szCs w:val="28"/>
        </w:rPr>
        <w:t xml:space="preserve"> движений кистей и пальцев </w:t>
      </w:r>
      <w:proofErr w:type="gramStart"/>
      <w:r w:rsidRPr="00B11F00">
        <w:rPr>
          <w:rFonts w:ascii="Times New Roman" w:hAnsi="Times New Roman" w:cs="Times New Roman"/>
          <w:sz w:val="28"/>
          <w:szCs w:val="28"/>
        </w:rPr>
        <w:t>рук  с</w:t>
      </w:r>
      <w:proofErr w:type="gramEnd"/>
      <w:r w:rsidRPr="00B11F00">
        <w:rPr>
          <w:rFonts w:ascii="Times New Roman" w:hAnsi="Times New Roman" w:cs="Times New Roman"/>
          <w:sz w:val="28"/>
          <w:szCs w:val="28"/>
        </w:rPr>
        <w:t xml:space="preserve"> помощью развития кинестетического и динамического праксиса, регуляции мышечного тонуса. </w:t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hAnsi="Times New Roman" w:cs="Times New Roman"/>
          <w:sz w:val="28"/>
          <w:szCs w:val="28"/>
        </w:rPr>
        <w:t>В процессе формирования кинестетического праксиса проводятся упражнения, направленные на </w:t>
      </w:r>
      <w:r w:rsidRPr="00B11F00">
        <w:rPr>
          <w:rFonts w:ascii="Times New Roman" w:hAnsi="Times New Roman" w:cs="Times New Roman"/>
          <w:bCs/>
          <w:sz w:val="28"/>
          <w:szCs w:val="28"/>
        </w:rPr>
        <w:t>развитие системы движений</w:t>
      </w:r>
      <w:r w:rsidRPr="00B11F00">
        <w:rPr>
          <w:rFonts w:ascii="Times New Roman" w:hAnsi="Times New Roman" w:cs="Times New Roman"/>
          <w:sz w:val="28"/>
          <w:szCs w:val="28"/>
        </w:rPr>
        <w:t>, состоящие из </w:t>
      </w:r>
      <w:r w:rsidRPr="00B11F00">
        <w:rPr>
          <w:rFonts w:ascii="Times New Roman" w:hAnsi="Times New Roman" w:cs="Times New Roman"/>
          <w:iCs/>
          <w:sz w:val="28"/>
          <w:szCs w:val="28"/>
        </w:rPr>
        <w:t>«основных»</w:t>
      </w:r>
      <w:r w:rsidRPr="00B11F00">
        <w:rPr>
          <w:rFonts w:ascii="Times New Roman" w:hAnsi="Times New Roman" w:cs="Times New Roman"/>
          <w:sz w:val="28"/>
          <w:szCs w:val="28"/>
        </w:rPr>
        <w:t> и </w:t>
      </w:r>
      <w:r w:rsidRPr="00B11F00">
        <w:rPr>
          <w:rFonts w:ascii="Times New Roman" w:hAnsi="Times New Roman" w:cs="Times New Roman"/>
          <w:iCs/>
          <w:sz w:val="28"/>
          <w:szCs w:val="28"/>
        </w:rPr>
        <w:t>«фоновых»</w:t>
      </w:r>
      <w:r w:rsidRPr="00B11F00">
        <w:rPr>
          <w:rFonts w:ascii="Times New Roman" w:hAnsi="Times New Roman" w:cs="Times New Roman"/>
          <w:sz w:val="28"/>
          <w:szCs w:val="28"/>
        </w:rPr>
        <w:t> компонентов или серии однотипных движений, составляющих один двигательный </w:t>
      </w:r>
      <w:r w:rsidRPr="00B11F00">
        <w:rPr>
          <w:rFonts w:ascii="Times New Roman" w:hAnsi="Times New Roman" w:cs="Times New Roman"/>
          <w:bCs/>
          <w:sz w:val="28"/>
          <w:szCs w:val="28"/>
        </w:rPr>
        <w:t>навык</w:t>
      </w:r>
      <w:r w:rsidRPr="00B11F00">
        <w:rPr>
          <w:rFonts w:ascii="Times New Roman" w:hAnsi="Times New Roman" w:cs="Times New Roman"/>
          <w:sz w:val="28"/>
          <w:szCs w:val="28"/>
        </w:rPr>
        <w:t>. Здесь упражнения выполняются сначала с ведущей руки, потом со второй рукой, если ребенок справляется с заданием, то выполняется упражнение двумя руками. Упражнения проводятся под счет от 1-</w:t>
      </w:r>
      <w:proofErr w:type="gramStart"/>
      <w:r w:rsidRPr="00B11F00"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динамического праксиса </w:t>
      </w:r>
      <w:proofErr w:type="gramStart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 в</w:t>
      </w:r>
      <w:proofErr w:type="gramEnd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выполнения последовательно и одновременно организованных движений. Здесь важным </w:t>
      </w:r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является правильно и быстро менять положение кисти руки по образцу.</w:t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регуляцией мышечного тонуса происходит следующим образом. При повышенном тонусе нужно снять напряжение в кисти и напряжение мелких мышц. Для этого </w:t>
      </w:r>
      <w:r w:rsidR="00711F9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расслабляющий массаж (поглаживание, </w:t>
      </w:r>
      <w:proofErr w:type="spellStart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пошлепывание</w:t>
      </w:r>
      <w:proofErr w:type="spellEnd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контрастные процедуры: холод-тепло, использование массажных щеток, мячей, игры с грецкими орехами</w:t>
      </w:r>
      <w:proofErr w:type="gramStart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, )</w:t>
      </w:r>
      <w:proofErr w:type="gramEnd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важно использовать упражнения, направленные на релаксацию. При пониженном тонусе используются тонизирующие упражнения (сжимать – разжимать резиновую игрушку, мяч, эспандер</w:t>
      </w:r>
      <w:proofErr w:type="gramStart"/>
      <w:r w:rsidRPr="00B11F00">
        <w:rPr>
          <w:rFonts w:ascii="Times New Roman" w:hAnsi="Times New Roman" w:cs="Times New Roman"/>
          <w:sz w:val="28"/>
          <w:szCs w:val="28"/>
          <w:shd w:val="clear" w:color="auto" w:fill="FFFFFF"/>
        </w:rPr>
        <w:t>) .</w:t>
      </w:r>
      <w:proofErr w:type="gramEnd"/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Pr="00B11F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ab/>
      </w:r>
      <w:r w:rsidR="009D7A7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Можно предложить следующие упражнения, в качестве примера:</w:t>
      </w:r>
    </w:p>
    <w:p w14:paraId="71D917F5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Есть игрушки у меня»</w:t>
      </w:r>
    </w:p>
    <w:p w14:paraId="3078FC2E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игрушки у меня:</w:t>
      </w:r>
    </w:p>
    <w:p w14:paraId="2C6F3306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14:paraId="41053D81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Паровоз и два коня,</w:t>
      </w:r>
    </w:p>
    <w:p w14:paraId="01154CEB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Серебристый самолёт,</w:t>
      </w:r>
    </w:p>
    <w:p w14:paraId="293478B0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ракеты, вездеход,</w:t>
      </w:r>
    </w:p>
    <w:p w14:paraId="5D06BCF2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Самосвал, подъёмный кран –</w:t>
      </w:r>
    </w:p>
    <w:p w14:paraId="668B806B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Настоящий великан.</w:t>
      </w:r>
    </w:p>
    <w:p w14:paraId="10CA6BA1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(загибают пальчики на обеих руках)</w:t>
      </w:r>
    </w:p>
    <w:p w14:paraId="408FC266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вместе?</w:t>
      </w:r>
    </w:p>
    <w:p w14:paraId="6621A4C2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узнать?</w:t>
      </w:r>
    </w:p>
    <w:p w14:paraId="33BAA149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Помогите сосчитать!</w:t>
      </w:r>
    </w:p>
    <w:p w14:paraId="19CA3C32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(хлопают в ладоши и ударяют кулачками друг о друга попеременно)</w:t>
      </w:r>
    </w:p>
    <w:p w14:paraId="7E74195C" w14:textId="77777777" w:rsidR="007624D2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i/>
          <w:iCs/>
          <w:color w:val="000000"/>
          <w:sz w:val="28"/>
          <w:szCs w:val="28"/>
        </w:rPr>
      </w:pPr>
    </w:p>
    <w:p w14:paraId="2B212BDB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331D41">
        <w:rPr>
          <w:color w:val="000000"/>
          <w:sz w:val="28"/>
          <w:szCs w:val="28"/>
          <w:u w:val="single"/>
        </w:rPr>
        <w:t>Ежик</w:t>
      </w:r>
    </w:p>
    <w:p w14:paraId="329C3891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«Ежик» в руки нужно взять,</w:t>
      </w:r>
    </w:p>
    <w:p w14:paraId="2E32DB82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(берем массажный мячик)</w:t>
      </w:r>
    </w:p>
    <w:p w14:paraId="701BD2FB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Чтоб иголки посчитать.</w:t>
      </w:r>
    </w:p>
    <w:p w14:paraId="7679CF55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(катаем между ладошек)</w:t>
      </w:r>
    </w:p>
    <w:p w14:paraId="3A13DC4D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Раз, два, три, четыре, пять!</w:t>
      </w:r>
    </w:p>
    <w:p w14:paraId="26F74985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 xml:space="preserve">(пальчиками одной руки нажимаем на </w:t>
      </w:r>
      <w:proofErr w:type="spellStart"/>
      <w:r w:rsidRPr="00331D41">
        <w:rPr>
          <w:rStyle w:val="c1"/>
          <w:color w:val="000000"/>
          <w:sz w:val="28"/>
          <w:szCs w:val="28"/>
        </w:rPr>
        <w:t>шипики</w:t>
      </w:r>
      <w:proofErr w:type="spellEnd"/>
      <w:r w:rsidRPr="00331D41">
        <w:rPr>
          <w:rStyle w:val="c1"/>
          <w:color w:val="000000"/>
          <w:sz w:val="28"/>
          <w:szCs w:val="28"/>
        </w:rPr>
        <w:t>)</w:t>
      </w:r>
    </w:p>
    <w:p w14:paraId="77CC3B18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Начинаем счет опять.</w:t>
      </w:r>
    </w:p>
    <w:p w14:paraId="7104085E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(перекладываем мячик в другую руку)</w:t>
      </w:r>
    </w:p>
    <w:p w14:paraId="42C1F9B5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>Раз, два, три, четыре, пять!</w:t>
      </w:r>
    </w:p>
    <w:p w14:paraId="26955C76" w14:textId="77777777" w:rsidR="007624D2" w:rsidRPr="00331D41" w:rsidRDefault="007624D2" w:rsidP="007624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31D41">
        <w:rPr>
          <w:rStyle w:val="c1"/>
          <w:color w:val="000000"/>
          <w:sz w:val="28"/>
          <w:szCs w:val="28"/>
        </w:rPr>
        <w:t xml:space="preserve">(пальчиками другой руки нажимаем на </w:t>
      </w:r>
      <w:proofErr w:type="spellStart"/>
      <w:r w:rsidRPr="00331D41">
        <w:rPr>
          <w:rStyle w:val="c1"/>
          <w:color w:val="000000"/>
          <w:sz w:val="28"/>
          <w:szCs w:val="28"/>
        </w:rPr>
        <w:t>шипики</w:t>
      </w:r>
      <w:proofErr w:type="spellEnd"/>
      <w:r w:rsidRPr="00331D41">
        <w:rPr>
          <w:rStyle w:val="c1"/>
          <w:color w:val="000000"/>
          <w:sz w:val="28"/>
          <w:szCs w:val="28"/>
        </w:rPr>
        <w:t>)</w:t>
      </w:r>
    </w:p>
    <w:p w14:paraId="7C6DFB70" w14:textId="77777777" w:rsidR="00BA25F7" w:rsidRDefault="00BA25F7" w:rsidP="003716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67F46583" w14:textId="38515600" w:rsidR="007624D2" w:rsidRDefault="00BA25F7" w:rsidP="00BA25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Также с детьми мы собираем мозаики,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</w:t>
      </w:r>
      <w:r w:rsidR="007E2A73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из счетных палочек, камушков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работаем со шнуровкой. 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Помимо упражнений, 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направленных на развитие мелкой </w:t>
      </w:r>
      <w:proofErr w:type="gramStart"/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моторики  применяю</w:t>
      </w:r>
      <w:proofErr w:type="gramEnd"/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нетрадиционные формы работы по формированию ручной умелости:</w:t>
      </w:r>
    </w:p>
    <w:p w14:paraId="5EA81B41" w14:textId="1790133B" w:rsidR="007624D2" w:rsidRDefault="00C52B43" w:rsidP="00C52B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1. И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гры с сыпучими материалами:</w:t>
      </w:r>
    </w:p>
    <w:p w14:paraId="05730B37" w14:textId="12573171" w:rsidR="007624D2" w:rsidRPr="00C06193" w:rsidRDefault="00C52B43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24D2" w:rsidRPr="00C06193">
        <w:rPr>
          <w:color w:val="000000"/>
          <w:sz w:val="28"/>
          <w:szCs w:val="28"/>
        </w:rPr>
        <w:t xml:space="preserve"> В ванночке с фасолью сжимать и разжимать кисти рук.</w:t>
      </w:r>
    </w:p>
    <w:p w14:paraId="29820224" w14:textId="556641DF" w:rsidR="007624D2" w:rsidRPr="00C06193" w:rsidRDefault="00C52B43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24D2" w:rsidRPr="00C06193">
        <w:rPr>
          <w:color w:val="000000"/>
          <w:sz w:val="28"/>
          <w:szCs w:val="28"/>
        </w:rPr>
        <w:t xml:space="preserve"> «</w:t>
      </w:r>
      <w:proofErr w:type="gramStart"/>
      <w:r w:rsidR="007624D2" w:rsidRPr="00C06193">
        <w:rPr>
          <w:color w:val="000000"/>
          <w:sz w:val="28"/>
          <w:szCs w:val="28"/>
        </w:rPr>
        <w:t>Бусы»  На</w:t>
      </w:r>
      <w:proofErr w:type="gramEnd"/>
      <w:r w:rsidR="007624D2" w:rsidRPr="00C06193">
        <w:rPr>
          <w:color w:val="000000"/>
          <w:sz w:val="28"/>
          <w:szCs w:val="28"/>
        </w:rPr>
        <w:t xml:space="preserve"> нитку нанизывать макароны.</w:t>
      </w:r>
    </w:p>
    <w:p w14:paraId="7B98EBA7" w14:textId="185EA651" w:rsidR="007624D2" w:rsidRPr="00C06193" w:rsidRDefault="00C52B43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624D2" w:rsidRPr="00C06193">
        <w:rPr>
          <w:color w:val="000000"/>
          <w:sz w:val="28"/>
          <w:szCs w:val="28"/>
        </w:rPr>
        <w:t>Насыпать манную крупу ложечкой из одной емкости в другую.</w:t>
      </w:r>
    </w:p>
    <w:p w14:paraId="349557EF" w14:textId="11DE2576" w:rsidR="007624D2" w:rsidRPr="00C06193" w:rsidRDefault="00C52B43" w:rsidP="007624D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24D2" w:rsidRPr="00C06193">
        <w:rPr>
          <w:color w:val="000000"/>
          <w:sz w:val="28"/>
          <w:szCs w:val="28"/>
        </w:rPr>
        <w:t>В ванночке с гречкой и рисом спрятать мелкие игрушки. Дети должны их найти.</w:t>
      </w:r>
    </w:p>
    <w:p w14:paraId="774C1512" w14:textId="77777777" w:rsidR="00C52B43" w:rsidRDefault="00C52B43" w:rsidP="00C52B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445A882E" w14:textId="538D702A" w:rsidR="006F0A86" w:rsidRDefault="00C52B43" w:rsidP="00C52B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- </w:t>
      </w:r>
      <w:r w:rsidRPr="00C52B43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это нетрадиционная техника лепки, которая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проявляется </w:t>
      </w:r>
      <w:r w:rsidRPr="00C52B43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 «рисовании» пластилином более или менее выпуклых по объёму изображений на горизонтальной поверхности.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Детям предлагаются картины различной сложности (сначала более простые, а потом постепенно усложняются). </w:t>
      </w:r>
      <w:r w:rsidR="003720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качестве шаблона можно </w:t>
      </w:r>
      <w:r w:rsidR="003720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рисовать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цифры и буквы, для заполнения их пластилином, такой прием поможет наглядно запомнить их написание быстрее.  При работе с пластилином используются следующие приемы: разминание, растирание, скатывание, раскатывание, ощипывание. Данные приемы отлично развивают мелкую моторику, ВПФ и создают позитивный настро</w:t>
      </w:r>
      <w:r w:rsidR="006F0A8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й.</w:t>
      </w:r>
    </w:p>
    <w:p w14:paraId="58E6E631" w14:textId="4261B2F5" w:rsidR="007624D2" w:rsidRDefault="00C52B43" w:rsidP="00C52B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умагопластика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- </w:t>
      </w:r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это художественное конструирование из бумаги, в котором новые целостности – художественные образы, конструкции, модели, создаются из достаточно «послушного» пластичного и к тому же доступного материала – бумаги. Принцип этого конструирования заключается в создании выпуклых, объёмных и </w:t>
      </w:r>
      <w:proofErr w:type="spellStart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полуобъёмных</w:t>
      </w:r>
      <w:proofErr w:type="spellEnd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изображений на поверхности.</w:t>
      </w:r>
      <w:r w:rsid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Здесь применяются следующие приемы: </w:t>
      </w:r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отрывание, </w:t>
      </w:r>
      <w:proofErr w:type="spellStart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сминание</w:t>
      </w:r>
      <w:proofErr w:type="spellEnd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скатывание, скручивание, </w:t>
      </w:r>
      <w:proofErr w:type="gramStart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обрывание,  вырезание</w:t>
      </w:r>
      <w:proofErr w:type="gramEnd"/>
      <w:r w:rsidR="00AB72DF"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 многократного сгибание в разных направлениях, складывание и приклеивание</w:t>
      </w:r>
      <w:r w:rsid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. </w:t>
      </w:r>
    </w:p>
    <w:p w14:paraId="202B22FF" w14:textId="6B3ACEE2" w:rsidR="007624D2" w:rsidRDefault="00AB72DF" w:rsidP="00AB72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естопластика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– лепка различных фигурок из соленого теста. Данный вид деятельности способствует развитию мелкой моторики, воображению. </w:t>
      </w:r>
    </w:p>
    <w:p w14:paraId="0BAD6238" w14:textId="306F860E" w:rsidR="007624D2" w:rsidRDefault="00AB72DF" w:rsidP="00AB72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иткография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– </w:t>
      </w:r>
      <w:r w:rsidRPr="00AB72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техника рисования для детей, где для воплощения художественного образа используются шерстяные нитки. Рисунок может быть выполнен несколькими способами: путем пропитывания ниток краской и скольжения по бумаге, выкладыванием аппликации по схеме, а также штампами.</w:t>
      </w:r>
    </w:p>
    <w:p w14:paraId="25A8F2D9" w14:textId="46569A05" w:rsidR="00BA25F7" w:rsidRDefault="00AB72DF" w:rsidP="00AB72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6. П</w:t>
      </w:r>
      <w:r w:rsidR="007624D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есочная терапия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– замечательная техника, которая направлена на развитие тактильного ощущения, ВПФ, снятие психологического напряжения. При помощи песка дети создают различные картины</w:t>
      </w:r>
      <w:r w:rsidR="00BA25F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 данный процесс можно сопровождать под приятную приглушенную музыку.</w:t>
      </w:r>
    </w:p>
    <w:p w14:paraId="2FD4B1EF" w14:textId="2BB41FEC" w:rsidR="00BA25F7" w:rsidRPr="00BA25F7" w:rsidRDefault="00BA25F7" w:rsidP="00AB72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2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Примеры упражнений на </w:t>
      </w:r>
      <w:r w:rsidRPr="00BA25F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восстановление сниженного и утраченного тактильного ощущения:</w:t>
      </w:r>
      <w:r w:rsidR="00011C2D" w:rsidRPr="00BA2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40DF4871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скользи ладонями по поверхности песка, выполняя зигзагообразные и круговые движения (как машинки, змейки);</w:t>
      </w:r>
    </w:p>
    <w:p w14:paraId="50EAF919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выполни те же движения, поставив ладонь на ребро;</w:t>
      </w:r>
    </w:p>
    <w:p w14:paraId="6163054D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сделай отпечатки кулачков, костяшками кистей рук, ребрами ладоней сделай причудливые узоры на поверхности песка, найди сходство с другими предметами (ромашка, солнышко, дождинка, травинка, дерево, ежик);</w:t>
      </w:r>
    </w:p>
    <w:p w14:paraId="2ECF5748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пройдись по поверхности песка каждым пальцем поочередно правой и левой рукой (можно группировать пальцы по два, три, четыре и т. д.)</w:t>
      </w:r>
    </w:p>
    <w:p w14:paraId="635425BE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поиграй на поверхности песка, как на клавиатуре пианино или компьютера;</w:t>
      </w:r>
    </w:p>
    <w:p w14:paraId="2E38D9E5" w14:textId="77777777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погрузи в сухой песок кисти рук и начинай ими шевелить, наблюдая за тем, как изменяется песчаный рельеф;</w:t>
      </w:r>
    </w:p>
    <w:p w14:paraId="560BE0EF" w14:textId="7DB70F19" w:rsidR="00BA25F7" w:rsidRDefault="00BA25F7" w:rsidP="00BA25F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25F7">
        <w:rPr>
          <w:sz w:val="28"/>
          <w:szCs w:val="28"/>
        </w:rPr>
        <w:t>• освободи руки от песка, не совершая резких движений, только шевеля пальцами и сдувая песчинки</w:t>
      </w:r>
      <w:r w:rsidR="0060789E">
        <w:rPr>
          <w:sz w:val="28"/>
          <w:szCs w:val="28"/>
        </w:rPr>
        <w:t>;</w:t>
      </w:r>
    </w:p>
    <w:p w14:paraId="0D732327" w14:textId="198E2891" w:rsidR="00BA25F7" w:rsidRPr="00BA25F7" w:rsidRDefault="00BA25F7" w:rsidP="00BA25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A25F7">
        <w:rPr>
          <w:sz w:val="28"/>
          <w:szCs w:val="28"/>
        </w:rPr>
        <w:t>•</w:t>
      </w:r>
      <w:r>
        <w:rPr>
          <w:sz w:val="28"/>
          <w:szCs w:val="28"/>
        </w:rPr>
        <w:t xml:space="preserve"> найди игрушки в пе</w:t>
      </w:r>
      <w:r w:rsidR="0060789E">
        <w:rPr>
          <w:sz w:val="28"/>
          <w:szCs w:val="28"/>
        </w:rPr>
        <w:t>ске.</w:t>
      </w:r>
    </w:p>
    <w:p w14:paraId="4DBF921D" w14:textId="3CD0C2F9" w:rsidR="00011C2D" w:rsidRPr="00BA25F7" w:rsidRDefault="00011C2D" w:rsidP="00AB72D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.    </w:t>
      </w:r>
    </w:p>
    <w:sectPr w:rsidR="00011C2D" w:rsidRPr="00BA25F7" w:rsidSect="00011C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3B8"/>
    <w:multiLevelType w:val="hybridMultilevel"/>
    <w:tmpl w:val="E83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172"/>
    <w:multiLevelType w:val="hybridMultilevel"/>
    <w:tmpl w:val="4664E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2D"/>
    <w:rsid w:val="00011C2D"/>
    <w:rsid w:val="00062167"/>
    <w:rsid w:val="000C7ADC"/>
    <w:rsid w:val="003716D5"/>
    <w:rsid w:val="003720E9"/>
    <w:rsid w:val="004A1453"/>
    <w:rsid w:val="006042C0"/>
    <w:rsid w:val="0060789E"/>
    <w:rsid w:val="006F0A86"/>
    <w:rsid w:val="00711F9B"/>
    <w:rsid w:val="007624D2"/>
    <w:rsid w:val="007E2A73"/>
    <w:rsid w:val="00861E74"/>
    <w:rsid w:val="009D7A7E"/>
    <w:rsid w:val="00A23534"/>
    <w:rsid w:val="00AB72DF"/>
    <w:rsid w:val="00B53481"/>
    <w:rsid w:val="00BA25F7"/>
    <w:rsid w:val="00C52B43"/>
    <w:rsid w:val="00D54C12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3A72"/>
  <w15:chartTrackingRefBased/>
  <w15:docId w15:val="{C339C3A0-2389-425A-B0EC-1297F845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042C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042C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i/>
      <w:color w:val="000000" w:themeColor="text1"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2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2C0"/>
    <w:rPr>
      <w:rFonts w:ascii="Times New Roman" w:eastAsiaTheme="majorEastAsia" w:hAnsi="Times New Roman" w:cstheme="majorBidi"/>
      <w:i/>
      <w:color w:val="000000" w:themeColor="text1"/>
      <w:sz w:val="28"/>
      <w:szCs w:val="26"/>
      <w:u w:val="single"/>
    </w:rPr>
  </w:style>
  <w:style w:type="paragraph" w:customStyle="1" w:styleId="c0">
    <w:name w:val="c0"/>
    <w:basedOn w:val="a"/>
    <w:rsid w:val="007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4D2"/>
  </w:style>
  <w:style w:type="character" w:customStyle="1" w:styleId="c2">
    <w:name w:val="c2"/>
    <w:basedOn w:val="a0"/>
    <w:rsid w:val="007624D2"/>
  </w:style>
  <w:style w:type="character" w:customStyle="1" w:styleId="c3">
    <w:name w:val="c3"/>
    <w:basedOn w:val="a0"/>
    <w:rsid w:val="007624D2"/>
  </w:style>
  <w:style w:type="paragraph" w:styleId="a3">
    <w:name w:val="Normal (Web)"/>
    <w:basedOn w:val="a"/>
    <w:uiPriority w:val="99"/>
    <w:semiHidden/>
    <w:unhideWhenUsed/>
    <w:rsid w:val="00B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F7"/>
    <w:rPr>
      <w:b/>
      <w:bCs/>
    </w:rPr>
  </w:style>
  <w:style w:type="paragraph" w:customStyle="1" w:styleId="c17">
    <w:name w:val="c17"/>
    <w:basedOn w:val="a"/>
    <w:rsid w:val="006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79832127794</cp:lastModifiedBy>
  <cp:revision>8</cp:revision>
  <cp:lastPrinted>2020-06-22T03:52:00Z</cp:lastPrinted>
  <dcterms:created xsi:type="dcterms:W3CDTF">2020-06-20T08:13:00Z</dcterms:created>
  <dcterms:modified xsi:type="dcterms:W3CDTF">2022-08-10T05:10:00Z</dcterms:modified>
</cp:coreProperties>
</file>