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C5" w:rsidRPr="00D346EC" w:rsidRDefault="00F063C5" w:rsidP="00F06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 w:rsidRPr="00D346E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F063C5" w:rsidRPr="00D346EC" w:rsidRDefault="00F063C5" w:rsidP="00F06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Дагестан «Дагестанский базовый медицинский колледж им. Р.П. Аскерханова»</w:t>
      </w: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7710CC" wp14:editId="75CC514D">
            <wp:simplePos x="0" y="0"/>
            <wp:positionH relativeFrom="column">
              <wp:posOffset>2196465</wp:posOffset>
            </wp:positionH>
            <wp:positionV relativeFrom="paragraph">
              <wp:posOffset>135890</wp:posOffset>
            </wp:positionV>
            <wp:extent cx="100965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92" y="21044"/>
                <wp:lineTo x="211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Pr="00D346EC" w:rsidRDefault="00F063C5" w:rsidP="00F063C5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Default="00F063C5" w:rsidP="00F063C5">
      <w:pPr>
        <w:pStyle w:val="1"/>
      </w:pPr>
      <w:r>
        <w:t xml:space="preserve">                    </w:t>
      </w:r>
    </w:p>
    <w:p w:rsidR="00F063C5" w:rsidRPr="00D346EC" w:rsidRDefault="00F063C5" w:rsidP="00F063C5">
      <w:pPr>
        <w:pStyle w:val="1"/>
        <w:rPr>
          <w:sz w:val="56"/>
          <w:szCs w:val="56"/>
        </w:rPr>
      </w:pPr>
      <w:r>
        <w:t xml:space="preserve">                        </w:t>
      </w:r>
      <w:r w:rsidRPr="00D346EC">
        <w:t xml:space="preserve">  </w:t>
      </w:r>
      <w:r w:rsidRPr="00D346EC">
        <w:rPr>
          <w:sz w:val="56"/>
          <w:szCs w:val="56"/>
        </w:rPr>
        <w:t>Д0КЛАД</w:t>
      </w:r>
    </w:p>
    <w:p w:rsidR="00F063C5" w:rsidRPr="00D346EC" w:rsidRDefault="00F063C5" w:rsidP="00F063C5">
      <w:r w:rsidRPr="00D346EC">
        <w:t xml:space="preserve">                                                              </w:t>
      </w:r>
      <w:r>
        <w:t xml:space="preserve">       </w:t>
      </w:r>
      <w:r w:rsidRPr="00D346EC">
        <w:t xml:space="preserve">    </w:t>
      </w:r>
      <w:r w:rsidRPr="00FB6F83">
        <w:rPr>
          <w:rFonts w:ascii="Times New Roman" w:hAnsi="Times New Roman" w:cs="Times New Roman"/>
          <w:b/>
        </w:rPr>
        <w:t>НА ТЕМУ</w:t>
      </w:r>
      <w:r w:rsidRPr="00D346EC">
        <w:t>:</w:t>
      </w:r>
    </w:p>
    <w:p w:rsidR="00F063C5" w:rsidRPr="00D346EC" w:rsidRDefault="00F063C5" w:rsidP="00F063C5">
      <w:pPr>
        <w:pStyle w:val="1"/>
      </w:pP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  <w:r w:rsidRPr="00FB6F83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Патриотическое воспитание молодежи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Pr="00D346EC" w:rsidRDefault="00F063C5" w:rsidP="00F063C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F063C5" w:rsidRDefault="00F063C5" w:rsidP="00F063C5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Автор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- составитель: преподаватель </w:t>
      </w:r>
    </w:p>
    <w:p w:rsidR="00F063C5" w:rsidRDefault="00F063C5" w:rsidP="00F063C5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Фаталиева З.З.</w:t>
      </w:r>
    </w:p>
    <w:p w:rsidR="00F063C5" w:rsidRPr="00D346EC" w:rsidRDefault="00F063C5" w:rsidP="00F063C5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proofErr w:type="gramStart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трен</w:t>
      </w:r>
      <w:proofErr w:type="gramEnd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на заседании ЦМК </w:t>
      </w:r>
    </w:p>
    <w:p w:rsidR="00F063C5" w:rsidRPr="00D346EC" w:rsidRDefault="00F063C5" w:rsidP="00F063C5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Общеобразовательных дисциплин №2</w:t>
      </w:r>
    </w:p>
    <w:p w:rsidR="00F063C5" w:rsidRPr="00D346EC" w:rsidRDefault="00F063C5" w:rsidP="00F063C5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Протокол №   _____  от___  _________20    г.</w:t>
      </w:r>
    </w:p>
    <w:p w:rsidR="00F063C5" w:rsidRPr="00D346EC" w:rsidRDefault="00F063C5" w:rsidP="00F063C5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атель ЦМК ________  И.Г. Ибрагимов</w:t>
      </w: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</w:t>
      </w:r>
    </w:p>
    <w:p w:rsidR="00F063C5" w:rsidRPr="00D346EC" w:rsidRDefault="00F063C5" w:rsidP="00F063C5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063C5" w:rsidRPr="00D346EC" w:rsidRDefault="00F063C5" w:rsidP="00F063C5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063C5" w:rsidRDefault="00F063C5" w:rsidP="00F063C5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3299C"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F063C5" w:rsidRDefault="00F063C5" w:rsidP="00F063C5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063C5" w:rsidRDefault="00F063C5" w:rsidP="00F063C5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063C5" w:rsidRPr="0073299C" w:rsidRDefault="00F063C5" w:rsidP="00F063C5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063C5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Патриотическое воспитание</w:t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это формы и методы педагогического воздействия, направленные на объект воспитания, на формирование у него определенных социально–нравственных качеств. Формирование этих качеств зависит от многих факторов: политических, социальных, экологических, юридических и педагогических. С помощью методов педагогического воздействия, опираясь на эти факторы, изучают состояние объекта и определяют механизмы, стимулы, возможности нравственного совершенствования. Поэтому формы и методы патриотического воспитания, его механизмы, стимулы и возможности всегда конкретны, реально проявляются в процессе воспитательного воздействия.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  </w:t>
      </w:r>
      <w:r w:rsidRPr="00F063C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Ключевые слова</w:t>
      </w:r>
      <w:r w:rsidRPr="00F063C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 </w:t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патриотизм, патриотическое воспитание, молодое поколение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 Если человек живёт в этом мире, сознавая в нём собственную роль и значимость, если верит в то, что его добрые дела не пройдут бесследно и принесут пользу Родине, людям – это, несомненно, даст результат в выполнении трудящимися своего долга перед страной, обществом.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 Тема  патриотического  воспитания молодежи всегда актуальна в обществе. Ведь будущее страны зависит от того, какими ценностями будут руководствоваться в своей жизни последующие поколения. Гражданско-патриотическое воспитание через привитие любви и уважения к своему языку, истории, литературе, армии, территории и т.п. призвано помочь молодежи глубже понять экономические и культурные особенности своей страны, увидеть красоту и своеобразие ее природы и задуматься над тем, чтобы стать достойным и полезным ее гражданином.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  Вопросы патриотического воспитания молодого поколения в духе любви к Родине и преданности Отечеству, законопослушных граждан государства всегда стояли в центре внимания ученых на протяжении всей истории развития человечества. Великие философы, педагоги уделяли этому вопросу значительное внимание с древнейших времен.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Воспитание открывает перед человеком широкий круг знаний, знакомит его в определенной системе с окружающей жизнью. Оно обеспечивает образование в мозге человека огромного количества нервных связей и приводит к совершенствованию всей психической деятельности. В подростковом возрасте усиливается интерес учащихся к своей личности, а с ним и возможности самовоспитания. В юношеские годы интенсивно формируются собственные взгляды, стремления, идеалы. Они определяют поведение человека. Помочь школьникам правильно определить цели в жизни, направить их стремления, выработать принципы поведения соответствующие нормам морали, - важная задача воспитания.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Каждый человек отличается большой любовью к своей Родине — государству трудящихся и выражают эту любовь в конкретных делах, направленных на укрепление ее славы и могущества. Настоящих патриотов нашей Родины отличает последовательный интернационализм, т. е. глубокое уважение к другим странам, нашим друзьям, также к трудящимся всего мира.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Любовь к трудящимся, братская солидарность с ними предполагают ненависть к их эксплуататорам, душителям свободы и прогресса. Таким образом, патриотизм — это сплав чувства любви к Родине. Эти особенности патриотизма налагают свой отпечаток на весь процесс патриотического воспитания детей.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 Формирование гражданина, патриота своей Родины начинается в детском возрасте с чувства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любви к родным людям, родному краю, природе, традициям. На основе этих общих для всех чувств формируется и укрепляется высокое чувство любви к Родине.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Поэтому развитие у подростков чувства любви к близким, к родному краю становится одним из важных направлений работы школы в деле патриотического воспитания. Формирование чувства привязанности к родным местам — один из компонентов </w:t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патриотического воспитания. Опираясь на эти чувства, необходимо идти дальше. По мере овладения знаниями школа призвана воспитывать у детей чувство любви к нашему молодому демократическому государству.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Важной задачей является воспитание у подростков любви к трудовому и боевому прошлому нашей Родины. Красочный, яркий рассказ о поступках героев труда, о ратных подвигах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наших людей во время войн вызывает сильные переживания и прилив благородных патриотических чувств. Переживание может возникнуть и как результат сопереживания жизни другого человека. На этих благородных традициях прошлого формируется стремление преумножить славу и могущество нашей республики.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Школа направляет свои усилия на то, чтобы патриотические чувства подростков находили выражение в полезных делах на благо Родины, с этим тесно связана и другая задача — воспитание у детей готовности защищать свою молодую республику.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Вся работа школы по патриотическому воспитанию подростков должна проводиться в единстве с воспитанием у детей чувства дружбы народов нашей страны, братской солидарности с народами других стран, всего мира.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Высокое чувство любви к Родине может сложиться лишь в результате целой системы средств воспитания, включающей в себя пропаганду, пример, организацию поведения и деятельности учащихся.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Огромное значение в воспитании патриотических чу</w:t>
      </w:r>
      <w:proofErr w:type="gramStart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вств пр</w:t>
      </w:r>
      <w:proofErr w:type="gramEnd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инадлежит учебному процессу. На  уроках учащиеся изучают прошлое и настоящее нашей Родины, знакомятся с лучшими представителями науки, культуры, героями борьбы и труда. Знание является важнейшей предпосылкой для возникновения патриотических чувств. Урок является источником получения знаний о Родине.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На основе этих знаний формируется и закрепляется чувство любви к Родине. Иногда учащиеся младших классов не имеют достаточного представления о своей стране. Многие из них под словом Родина понимают только местность, в которой они живут. Такое представление является исходным для формирования другого, более глубокого представления о Родине как о государстве. В зависимости от характера материала учителя делают это различными путями.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 патриотического воспитания во многом зависит и от содержания материала школьных учебников. Его воздействие на детей может быть усилено за счет привлечения отрывков из мемуарной литературы, использования кинофильмов и диафильмов, картин.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Важное значение</w:t>
      </w:r>
      <w:proofErr w:type="gramEnd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военно-патриотическом воспитании имеет подготовка молодежи к службе в Вооруженных Силах. Основными ее формами являются начальная военная подготовка, занятия техническими и военно-прикладными видами спорта. Юноши еще до призыва их в Вооруженные Силы заблаговременно приобретают военные знания и навыки, чтобы быстрее стать умелыми защитниками своей Родины.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 Допризывная военная подготовка и система оборонно-массовой работы, военно-патриотического воспитания молодежи к службе в Вооруженных Силах дают положительные результаты. Юноши, призванные на действительную военную службу в армии успешнее осваивают сложную современную военную технику и вооружение, быстрее становятся в ряды героических Вооруженных Сил,  защищающих свой народ, свою молодую республику.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Многие педагоги прошлого, раскрывая роль патриотизма в процессе личностного становления человека, указывали на их многостороннее формирующее влияние. К. Д. Ушинский считал, что патриотизм является важной задачей воспитания и могучим педагогическим средством: «Как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Истинный патриотизм включает в себя уважение к другим народам и странам, к их обычаям и традициям. Патриотизм и культура межнациональных отношений тесным образом связаны между собой, выступают в единстве и определяются в педагогике как нравственное качество, которое включает в себя потребность преданно служить своей родине, осознание и переживание её славы, проявление к ней любви и верности, стремление беречь её честь и достоинство, укреплять могущество и независимость.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понятия «патриотизм» включает в себя: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чувство привязанности к тем местам, где родился человек и вырос;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уважительное отношение к языку своего народа;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заботу об интересах Родины;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осознание долга перед Родиной, отстаивание её чести и достоинства;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проявление гражданских чувств;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гордость за своё Отечество, за символы государства;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ответственность за судьбу Родины и своего народа, их будущее;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уважительное отношение к историческому прошлому Родины, своего народа;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sym w:font="Symbol" w:char="F0B7"/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гуманизм, милосердие и общечеловеческие ценности.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Истинный патриотизм предполагает формирование и длительное развитие целого комплекса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позитивных качеств. Основой этого развития являются духовно – нравственные и социокультурные компоненты. Эффективное патриотическое воспитание юных поколений сегодня – это путь к духовному возрождению общества, восстановлению величия страны в сознании людей. С учетом современных исследований патриотическое воспитание может рассматриваться как процесс взаимодействия воспитателей и воспитанников, направленный на развитие патриотизма (патриотических чувств, убеждений и устойчивых норм патриотического поведения).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Духовно-нравственное воспитание – содействие духовно-нравственному становлению ребёнка, подростка, молодого человека, формирование у него системы базовых гуманитарных ценностей, ориентированных на приоритет прав и обязанностей человека, межкультурный диалог, активное участие детей, подростков и молодежи в общественной жизни; готовности к свободному выбору пути своего развития и ответственности за него, есть своего рода патриотизм. У каждого ребенка должна быть развита совокупность его способностей, чтобы ребенок был творцом развитых форм общения. Отсюда – идея целостного подхода к воспитанию, достижение теории и практики, чтобы каждый ребенок стал Человеком, Гражданином, Личностью, Патриотом. Выделяя патриотическое воспитание в относительно самостоятельное направление воспитательной работы, необходимо отметить его органическую взаимосвязь с другими направлениями (духовным, нравственным, трудовым, эстетическим и др. воспитанием), что представляет собой гораздо более сложное соотношение, чем части  целого. Патриотическое воспитание, находясь в тесной взаимосвязи с другими направлениями воспитательной работы, пронизывает, интегрирует их, осуществляется в целостном педагогическом процессе. Результативность такого воспитания проявляется в системе отношений ребенка к действительности, его творческой самоотдаче. Показатель его действительности – убежденность, патриотическая направленность поступков и всей процесс взаимодействия воспитателей и воспитанников, направленный на развитие патриотизма (патриотических чувств, убеждений и устойчивых норм патриотического поведения). Духовно-нравственное воспитание – содействие духовно-нравственному становлению ребёнка, подростка, молодого человека, формирование у него системы базовых гуманитарных ценностей, ориентированных на приоритет прав и обязанностей человека, межкультурный диалог, активное участие детей, подростков и молодежи в общественной жизни; готовности к свободному выбору пути своего развития и ответственности за него, есть своего рода патриотизм. У каждого ребенка должна быть развита совокупность его способностей, чтобы ребенок был творцом развитых форм общения. Отсюда – идея </w:t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целостного подхода к воспитанию, достижение теории и практики, чтобы каждый ребенок стал Человеком, Гражданином, Личностью, Патриотом.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 и структура патриотического воспитания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Патриотическое воспитание - многоплановая, масштабная и постоянно осуществляемая деятельность, включающая целевые, функциональные, социальные, организационные и другие аспекты, обладающая высоким уровнем системности, охватывающая своим воздействием практически все поколения, пронизывает в той или иной степени все стороны жизни: духовно- нравственную, социально-экономическую, информационную, правовую, психолог</w:t>
      </w:r>
      <w:proofErr w:type="gramStart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о-</w:t>
      </w:r>
      <w:proofErr w:type="gramEnd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 педагогическую, военно-политическую и др., опирается на образование, культуру, религию, этносы, философию, историю, военное дело и т.д. Оно является неотъемлемой частью жизнедеятельности общества, целого ряда социальных и государственных институтов. Патриотическое воспитание требует учета многонационального состава ДНР и связанного с этим многообразия национальн</w:t>
      </w:r>
      <w:proofErr w:type="gramStart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о-</w:t>
      </w:r>
      <w:proofErr w:type="gramEnd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этнических культур. Исходя из этого, можно заключить, что патриотическое воспитание </w:t>
      </w:r>
      <w:proofErr w:type="spellStart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культуросообразно</w:t>
      </w:r>
      <w:proofErr w:type="spellEnd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, </w:t>
      </w:r>
      <w:proofErr w:type="spellStart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многовекторно</w:t>
      </w:r>
      <w:proofErr w:type="spellEnd"/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, многоаспектно. Среди основных его </w:t>
      </w:r>
      <w:r w:rsidRPr="00F063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направлений </w:t>
      </w: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можно выделить: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· гражданско-патриотическое,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· военно-патриотическое,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· духовно-нравственное,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· историко-патриотическое (краеведческое),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· культурно-патриотическое,</w:t>
      </w:r>
    </w:p>
    <w:p w:rsidR="00F063C5" w:rsidRPr="00F063C5" w:rsidRDefault="00F063C5" w:rsidP="00F0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063C5">
        <w:rPr>
          <w:rFonts w:ascii="Times New Roman" w:eastAsia="Times New Roman" w:hAnsi="Times New Roman" w:cs="Times New Roman"/>
          <w:color w:val="181818"/>
          <w:sz w:val="24"/>
          <w:szCs w:val="24"/>
        </w:rPr>
        <w:t>· спортивно-патриотическое.</w:t>
      </w:r>
    </w:p>
    <w:p w:rsidR="0092668C" w:rsidRPr="00F063C5" w:rsidRDefault="0092668C">
      <w:pPr>
        <w:rPr>
          <w:rFonts w:ascii="Times New Roman" w:hAnsi="Times New Roman" w:cs="Times New Roman"/>
          <w:sz w:val="24"/>
          <w:szCs w:val="24"/>
        </w:rPr>
      </w:pPr>
    </w:p>
    <w:sectPr w:rsidR="0092668C" w:rsidRPr="00F0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58"/>
    <w:rsid w:val="00704B58"/>
    <w:rsid w:val="0092668C"/>
    <w:rsid w:val="00F0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3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3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1938</Words>
  <Characters>11049</Characters>
  <Application>Microsoft Office Word</Application>
  <DocSecurity>0</DocSecurity>
  <Lines>92</Lines>
  <Paragraphs>25</Paragraphs>
  <ScaleCrop>false</ScaleCrop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2022-10-08T06:38:00Z</dcterms:created>
  <dcterms:modified xsi:type="dcterms:W3CDTF">2022-10-08T06:41:00Z</dcterms:modified>
</cp:coreProperties>
</file>