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BE" w:rsidRPr="00F75E36" w:rsidRDefault="001B7C16" w:rsidP="00F75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Применение</w:t>
      </w:r>
      <w:bookmarkStart w:id="0" w:name="_GoBack"/>
      <w:bookmarkEnd w:id="0"/>
      <w:r w:rsidR="000432C5">
        <w:rPr>
          <w:rFonts w:ascii="Times New Roman" w:hAnsi="Times New Roman" w:cs="Times New Roman"/>
          <w:b/>
          <w:sz w:val="28"/>
          <w:szCs w:val="28"/>
        </w:rPr>
        <w:t xml:space="preserve"> современных педагогических технологий для повышения эффективности обучения иностранным языкам</w:t>
      </w:r>
    </w:p>
    <w:p w:rsidR="00F70A6F" w:rsidRPr="00F70A6F" w:rsidRDefault="00F70A6F" w:rsidP="00F70A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70A6F">
        <w:rPr>
          <w:rFonts w:ascii="Times New Roman" w:hAnsi="Times New Roman" w:cs="Times New Roman"/>
          <w:sz w:val="28"/>
          <w:szCs w:val="28"/>
        </w:rPr>
        <w:t xml:space="preserve">В последние годы всё чаще поднимается вопрос о применении современных педагогических технологий в </w:t>
      </w:r>
      <w:r>
        <w:rPr>
          <w:rFonts w:ascii="Times New Roman" w:hAnsi="Times New Roman" w:cs="Times New Roman"/>
          <w:sz w:val="28"/>
          <w:szCs w:val="28"/>
        </w:rPr>
        <w:t>обучении</w:t>
      </w:r>
      <w:r w:rsidRPr="00F70A6F">
        <w:rPr>
          <w:rFonts w:ascii="Times New Roman" w:hAnsi="Times New Roman" w:cs="Times New Roman"/>
          <w:sz w:val="28"/>
          <w:szCs w:val="28"/>
        </w:rPr>
        <w:t>. Это не только новые технические средства, но и новые формы и методы преподавания, новый подход к процессу обучения. Основной целью обучения иностранным языкам является формирование и развитие коммуникативной культуры школьников, обучение практическому овладению иностранным языком.</w:t>
      </w:r>
    </w:p>
    <w:p w:rsidR="003D6E1A" w:rsidRPr="003D6E1A" w:rsidRDefault="003D6E1A" w:rsidP="003D6E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процесса, создаст условия для смены видов деятельности обучающихся, позволит реализовать принципы </w:t>
      </w:r>
      <w:proofErr w:type="spellStart"/>
      <w:r w:rsidRPr="003D6E1A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D6E1A">
        <w:rPr>
          <w:rFonts w:ascii="Times New Roman" w:hAnsi="Times New Roman" w:cs="Times New Roman"/>
          <w:sz w:val="28"/>
          <w:szCs w:val="28"/>
        </w:rPr>
        <w:t>. Рекомендуется осуществлять выбор технологии в зависимости от предметного содержания, целей урока, уровня подготовленности обучающихся, возможности удовлетворения их образовательных запросов, возрастной категории обучающихся.</w:t>
      </w:r>
    </w:p>
    <w:p w:rsidR="003D6E1A" w:rsidRPr="003D6E1A" w:rsidRDefault="003D6E1A" w:rsidP="003D6E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>Часто педагогическую технологию определяют как:</w:t>
      </w:r>
    </w:p>
    <w:p w:rsidR="003D6E1A" w:rsidRPr="003D6E1A" w:rsidRDefault="003D6E1A" w:rsidP="003D6E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3D6E1A">
        <w:rPr>
          <w:rFonts w:ascii="Times New Roman" w:hAnsi="Times New Roman" w:cs="Times New Roman"/>
          <w:sz w:val="28"/>
          <w:szCs w:val="28"/>
        </w:rPr>
        <w:t>Совокупность приёмов – область педагогического знания, отражающего характеристики глубинных процессов   педагогической   деятельности, особенности их взаимодействия, управление которыми      обеспечивает необходимую эффективность учебно-воспитательного        процесса;</w:t>
      </w:r>
    </w:p>
    <w:p w:rsidR="003D6E1A" w:rsidRPr="003D6E1A" w:rsidRDefault="003D6E1A" w:rsidP="003D6E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3D6E1A">
        <w:rPr>
          <w:rFonts w:ascii="Times New Roman" w:hAnsi="Times New Roman" w:cs="Times New Roman"/>
          <w:sz w:val="28"/>
          <w:szCs w:val="28"/>
        </w:rPr>
        <w:t>Совокупность форм, методов, приёмов и средств передачи социального опыта, а также техническое оснащение этого процесса;</w:t>
      </w:r>
    </w:p>
    <w:p w:rsidR="00F75E36" w:rsidRDefault="003D6E1A" w:rsidP="003D6E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3D6E1A">
        <w:rPr>
          <w:rFonts w:ascii="Times New Roman" w:hAnsi="Times New Roman" w:cs="Times New Roman"/>
          <w:sz w:val="28"/>
          <w:szCs w:val="28"/>
        </w:rPr>
        <w:t>Совокупность способов организации учебно-познавательного процесса или последовательность определённых действий, операций, связанных с конкретной деятельностью учителя и направленных на достижение поставленных целей (технологическая цепочка).</w:t>
      </w:r>
    </w:p>
    <w:p w:rsidR="003D6E1A" w:rsidRPr="003D6E1A" w:rsidRDefault="003D6E1A" w:rsidP="003D6E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Согласно образовательному стандарту обучение английскому языку </w:t>
      </w:r>
      <w:r>
        <w:rPr>
          <w:rFonts w:ascii="Times New Roman" w:hAnsi="Times New Roman" w:cs="Times New Roman"/>
          <w:sz w:val="28"/>
          <w:szCs w:val="28"/>
        </w:rPr>
        <w:t>преследует две основные цели</w:t>
      </w:r>
      <w:r w:rsidRPr="003D6E1A">
        <w:rPr>
          <w:rFonts w:ascii="Times New Roman" w:hAnsi="Times New Roman" w:cs="Times New Roman"/>
          <w:sz w:val="28"/>
          <w:szCs w:val="28"/>
        </w:rPr>
        <w:t>:</w:t>
      </w:r>
    </w:p>
    <w:p w:rsidR="003D6E1A" w:rsidRPr="003D6E1A" w:rsidRDefault="003D6E1A" w:rsidP="003D6E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>развитие иноязычной коммуникативной компетенции, которая подразумевает развитие речевой, языковой, социокультурной, компенсаторной, учебно-познавательной компетенций;</w:t>
      </w:r>
    </w:p>
    <w:p w:rsidR="003D6E1A" w:rsidRDefault="003D6E1A" w:rsidP="003D6E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>развитие и воспитание способности и готовности к самостоятельному и непрерывному изуче</w:t>
      </w:r>
      <w:r>
        <w:rPr>
          <w:rFonts w:ascii="Times New Roman" w:hAnsi="Times New Roman" w:cs="Times New Roman"/>
          <w:sz w:val="28"/>
          <w:szCs w:val="28"/>
        </w:rPr>
        <w:t>нию английского языка.</w:t>
      </w:r>
    </w:p>
    <w:p w:rsidR="003D6E1A" w:rsidRPr="003D6E1A" w:rsidRDefault="003D6E1A" w:rsidP="003D6E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вышеуказанных целей происходит более эффективно при применении на занятиях современных педагогических технологий.</w:t>
      </w:r>
    </w:p>
    <w:p w:rsidR="003D6E1A" w:rsidRPr="003D6E1A" w:rsidRDefault="003D6E1A" w:rsidP="003D6E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>Типы современных образовательных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(ПРЕЗЕНТАЦИЯ)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Коммуникативная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Дифференцированная технология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Модульная технология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Информационно-коммуникативные технологии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Технология применение </w:t>
      </w:r>
      <w:proofErr w:type="gramStart"/>
      <w:r w:rsidRPr="003D6E1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D6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D6E1A">
        <w:rPr>
          <w:rFonts w:ascii="Times New Roman" w:hAnsi="Times New Roman" w:cs="Times New Roman"/>
          <w:sz w:val="28"/>
          <w:szCs w:val="28"/>
        </w:rPr>
        <w:t>Интернет-технологии</w:t>
      </w:r>
      <w:proofErr w:type="gramEnd"/>
      <w:r w:rsidRPr="003D6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технологии в обучении английскому языку на основе индивидуального обучения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Технология тестирования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Проектная технология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D6E1A">
        <w:rPr>
          <w:rFonts w:ascii="Times New Roman" w:hAnsi="Times New Roman" w:cs="Times New Roman"/>
          <w:sz w:val="28"/>
          <w:szCs w:val="28"/>
        </w:rPr>
        <w:t>Технология</w:t>
      </w:r>
      <w:proofErr w:type="gramEnd"/>
      <w:r w:rsidRPr="003D6E1A">
        <w:rPr>
          <w:rFonts w:ascii="Times New Roman" w:hAnsi="Times New Roman" w:cs="Times New Roman"/>
          <w:sz w:val="28"/>
          <w:szCs w:val="28"/>
        </w:rPr>
        <w:t xml:space="preserve"> базирующаяся на сотрудничестве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 xml:space="preserve">Игровая технология </w:t>
      </w:r>
    </w:p>
    <w:p w:rsidR="003D6E1A" w:rsidRPr="003D6E1A" w:rsidRDefault="003D6E1A" w:rsidP="003D6E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6E1A"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</w:t>
      </w:r>
    </w:p>
    <w:p w:rsidR="003D6E1A" w:rsidRPr="003D6E1A" w:rsidRDefault="003D6E1A" w:rsidP="003D6E1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D6E1A" w:rsidRPr="003D6E1A" w:rsidSect="00A6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B44"/>
    <w:multiLevelType w:val="hybridMultilevel"/>
    <w:tmpl w:val="C31819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C80766"/>
    <w:multiLevelType w:val="hybridMultilevel"/>
    <w:tmpl w:val="2CAAF4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5DB240A"/>
    <w:multiLevelType w:val="hybridMultilevel"/>
    <w:tmpl w:val="9BB60D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36"/>
    <w:rsid w:val="000432C5"/>
    <w:rsid w:val="001B7C16"/>
    <w:rsid w:val="003D6E1A"/>
    <w:rsid w:val="00484611"/>
    <w:rsid w:val="00601BA4"/>
    <w:rsid w:val="00A609BE"/>
    <w:rsid w:val="00F01696"/>
    <w:rsid w:val="00F70A6F"/>
    <w:rsid w:val="00F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MEDUCH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2017-06-06T17:05:00Z</dcterms:created>
  <dcterms:modified xsi:type="dcterms:W3CDTF">2017-06-06T17:11:00Z</dcterms:modified>
</cp:coreProperties>
</file>