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FF" w:rsidRPr="00BF6EAA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r w:rsidRPr="002C14F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Использование форм </w:t>
      </w:r>
      <w:r w:rsidR="00E41CC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поисковой деятельности в </w:t>
      </w:r>
      <w:r w:rsidRPr="002C14F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работ</w:t>
      </w:r>
      <w:r w:rsidR="00E41CC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е</w:t>
      </w:r>
      <w:r w:rsidRPr="002C14F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E41CC6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педагога</w:t>
      </w:r>
      <w:r w:rsidRPr="002C14FF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по формированию экологической кул</w:t>
      </w:r>
      <w:r w:rsidR="00BF6EAA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ьтуры детей младшего школьного возраста</w:t>
      </w:r>
    </w:p>
    <w:bookmarkEnd w:id="0"/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Экологическое образование дошкольников – это непрерывный процесс обучения, воспитания и развития ребенка, направленный на формирование его экологической культуры, которая проявляется в эмоционально-положительном отношении к природе, окружающему миру, в ответственном отношении к своему здоровью и состоянию окружающей среды, в соблюдении определенных моральных норм, в системе ц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енностных ориентаций.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Нетрадиционной формой экологического образования является использование сказки: Читая и обсуждая те</w:t>
      </w:r>
      <w:proofErr w:type="gramStart"/>
      <w:r w:rsidRPr="002C14FF">
        <w:rPr>
          <w:rFonts w:ascii="Times New Roman" w:hAnsi="Times New Roman" w:cs="Times New Roman"/>
          <w:color w:val="000000"/>
          <w:sz w:val="28"/>
          <w:szCs w:val="28"/>
        </w:rPr>
        <w:t>кст ск</w:t>
      </w:r>
      <w:proofErr w:type="gramEnd"/>
      <w:r w:rsidRPr="002C14FF">
        <w:rPr>
          <w:rFonts w:ascii="Times New Roman" w:hAnsi="Times New Roman" w:cs="Times New Roman"/>
          <w:color w:val="000000"/>
          <w:sz w:val="28"/>
          <w:szCs w:val="28"/>
        </w:rPr>
        <w:t>азки, воспитатели используют сюжетные моменты, поступки и образы сказочных героев для объяснения материала, придумывают театрализованные и кукольные постановки по сюжетам сказок, задания в виде рисунков по их мотивам, задают детям вопросы, направленные на выяснение скрытых, не описанных непосредственно связей между разными дей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ствиями, явлениями, ситуациями.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В рамках экологического воспитания можно устраивать экологические конк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урсы (рисунка, поделки и т.д.).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Так же можно устраивать тематические праздники: «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День воды», «День Земли» и т.д.</w:t>
      </w:r>
    </w:p>
    <w:p w:rsidR="00E41CC6" w:rsidRDefault="00BF6EAA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последнее время в работе </w:t>
      </w:r>
      <w:r w:rsidR="002C14FF" w:rsidRPr="002C14FF">
        <w:rPr>
          <w:rFonts w:ascii="Times New Roman" w:hAnsi="Times New Roman" w:cs="Times New Roman"/>
          <w:color w:val="000000"/>
          <w:sz w:val="28"/>
          <w:szCs w:val="28"/>
        </w:rPr>
        <w:t xml:space="preserve">ОУ часто применяются компьютерные технологии: можно использовать компьютерные 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игры экологического содержания.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На таких занятиях можно добиться того, чего невозможно добиться на традиционных занятиях: активного участия детей в подготовке занятия, заинтересованности в то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м, чтобы занятие прошло хорошо.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Нетрадиционные занятия, как правило, надолго запоминаются детям, и конечно, тот материал, который на них изучался. Поэтому нетрадиционные формы занятий особенно важны для формирования экологич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еского сознания у дошкольников.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Экологическая тропа — это специальный образовательный маршрут в природных условиях, где есть экологически значимые природные объекты.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C14FF">
        <w:rPr>
          <w:rFonts w:ascii="Times New Roman" w:hAnsi="Times New Roman" w:cs="Times New Roman"/>
          <w:color w:val="000000"/>
          <w:sz w:val="28"/>
          <w:szCs w:val="28"/>
        </w:rPr>
        <w:t>Цель создания такой тропы - обучение детей на примере конкретных природных объектов, общение с природой, воспит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ание бережного отношения к ней.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Первые экологические тропы были созданы для посетителей национальных парков в зарубежных странах. В последние годы многие дошкольные учреждения создают свои экологические тропы. Учитывая небольшую протяженность маршрутов, возраст детей, формы работы с ними, предложено использовать в дошкольном образовании термин «экологическая тропинка». В дошкольных учреждениях экологические тропинки выполняют познавательную, развивающую, эстетиче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скую и оздоровительную функции.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Функции экологической тропы (экологическое обучение и воспитание, отдых посетителей, сохранение природы в прилегающей зоне), типы экологи</w:t>
      </w:r>
      <w:r w:rsidR="00BF6EAA">
        <w:rPr>
          <w:rFonts w:ascii="Times New Roman" w:hAnsi="Times New Roman" w:cs="Times New Roman"/>
          <w:color w:val="000000"/>
          <w:sz w:val="28"/>
          <w:szCs w:val="28"/>
        </w:rPr>
        <w:t xml:space="preserve">ческой тропы (ЭТ на территории 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ОУ, ЭТ в естественных условиях)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 xml:space="preserve">Наряду </w:t>
      </w:r>
      <w:proofErr w:type="gramStart"/>
      <w:r w:rsidRPr="002C14FF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2C14FF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в решение экологических проблем активно включаются дети, объединяющиеся в юннатские, природоохранные, экологические </w:t>
      </w:r>
      <w:r w:rsidRPr="002C14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организации. Детское и молодежное экологическое движение приобретает все больший размах и значение. Обеспечивая формирование экологической культуры подрастающих поколений, оно способствует переходу человечества к гармоничному взаимодействию с природой, устойчивому развитию. В процессе реализации собственных экологических инициатив подростки приобретают бесценный опыт деятельного решения экологических проблем, экологически безопасного хозяйствования, созидания, постижения духовной гармони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и с окружающим миром.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 xml:space="preserve">Эколого-психологический тренинг — комплексная форма экологического образования, основанная на общей методологии социально-психологических тренингов и направленная на коррекцию и развитие отношений школьника к себе (в первую очередь, к своему духовному и физическому здоровью) и к окружающей </w:t>
      </w:r>
      <w:proofErr w:type="spellStart"/>
      <w:r w:rsidRPr="002C14FF">
        <w:rPr>
          <w:rFonts w:ascii="Times New Roman" w:hAnsi="Times New Roman" w:cs="Times New Roman"/>
          <w:color w:val="000000"/>
          <w:sz w:val="28"/>
          <w:szCs w:val="28"/>
        </w:rPr>
        <w:t>социоприродной</w:t>
      </w:r>
      <w:proofErr w:type="spellEnd"/>
      <w:r w:rsidRPr="002C14FF">
        <w:rPr>
          <w:rFonts w:ascii="Times New Roman" w:hAnsi="Times New Roman" w:cs="Times New Roman"/>
          <w:color w:val="000000"/>
          <w:sz w:val="28"/>
          <w:szCs w:val="28"/>
        </w:rPr>
        <w:t xml:space="preserve"> среде. Экологический тренинг позв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оляет решать следующие задачи: 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•расширение индивидуального экологического пространства, формирование у человека способности ощущать себя частью природ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ы, общества, коллектива; 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 xml:space="preserve">•формирование позитивного взгляда на 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себя и окружающий мир в целом; 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•коррекцию и формирование целей взаимодействия ч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еловека с природными объектами.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Элементарная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 xml:space="preserve"> поисковая деятельность детей.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Цель элементарной поиско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вой деятельности: 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1. Побуждать и поддерживать пытливость и естестве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нную любознательность ребенка.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2. Активизи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ровать умственные способности. 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 xml:space="preserve">3. Формировать познание наглядных взаимосвязей природных объектов 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и явлений с окружающей жизнью. </w:t>
      </w:r>
    </w:p>
    <w:p w:rsidR="00E41CC6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4. Через деятельность воспитание понимани</w:t>
      </w:r>
      <w:r w:rsidR="00E41CC6">
        <w:rPr>
          <w:rFonts w:ascii="Times New Roman" w:hAnsi="Times New Roman" w:cs="Times New Roman"/>
          <w:color w:val="000000"/>
          <w:sz w:val="28"/>
          <w:szCs w:val="28"/>
        </w:rPr>
        <w:t>я причин происходящих явлений.</w:t>
      </w:r>
    </w:p>
    <w:p w:rsidR="00726155" w:rsidRPr="002C14FF" w:rsidRDefault="002C14FF" w:rsidP="00E41CC6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2C14FF">
        <w:rPr>
          <w:rFonts w:ascii="Times New Roman" w:hAnsi="Times New Roman" w:cs="Times New Roman"/>
          <w:color w:val="000000"/>
          <w:sz w:val="28"/>
          <w:szCs w:val="28"/>
        </w:rPr>
        <w:t>5. Способ решения познавательных задач.</w:t>
      </w:r>
      <w:r w:rsidR="00726155" w:rsidRPr="002C14F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E4CD2" w:rsidRPr="002C14FF" w:rsidRDefault="00BE4CD2" w:rsidP="00BE4CD2">
      <w:pPr>
        <w:rPr>
          <w:rFonts w:ascii="Times New Roman" w:hAnsi="Times New Roman" w:cs="Times New Roman"/>
          <w:sz w:val="28"/>
          <w:szCs w:val="28"/>
        </w:rPr>
      </w:pPr>
    </w:p>
    <w:sectPr w:rsidR="00BE4CD2" w:rsidRPr="002C14FF" w:rsidSect="00726155">
      <w:pgSz w:w="11906" w:h="16838"/>
      <w:pgMar w:top="709" w:right="1416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354" w:rsidRDefault="002A2354" w:rsidP="008F0A39">
      <w:pPr>
        <w:spacing w:after="0" w:line="240" w:lineRule="auto"/>
      </w:pPr>
      <w:r>
        <w:separator/>
      </w:r>
    </w:p>
  </w:endnote>
  <w:endnote w:type="continuationSeparator" w:id="0">
    <w:p w:rsidR="002A2354" w:rsidRDefault="002A2354" w:rsidP="008F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354" w:rsidRDefault="002A2354" w:rsidP="008F0A39">
      <w:pPr>
        <w:spacing w:after="0" w:line="240" w:lineRule="auto"/>
      </w:pPr>
      <w:r>
        <w:separator/>
      </w:r>
    </w:p>
  </w:footnote>
  <w:footnote w:type="continuationSeparator" w:id="0">
    <w:p w:rsidR="002A2354" w:rsidRDefault="002A2354" w:rsidP="008F0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680"/>
    <w:multiLevelType w:val="multilevel"/>
    <w:tmpl w:val="AD92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53EBF"/>
    <w:multiLevelType w:val="multilevel"/>
    <w:tmpl w:val="F0326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374BA"/>
    <w:multiLevelType w:val="multilevel"/>
    <w:tmpl w:val="9980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61344C"/>
    <w:multiLevelType w:val="multilevel"/>
    <w:tmpl w:val="2AA4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7CE1C3F"/>
    <w:multiLevelType w:val="multilevel"/>
    <w:tmpl w:val="8406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994CE2"/>
    <w:multiLevelType w:val="multilevel"/>
    <w:tmpl w:val="2B6E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C40008"/>
    <w:multiLevelType w:val="multilevel"/>
    <w:tmpl w:val="C6E4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416EE2"/>
    <w:multiLevelType w:val="multilevel"/>
    <w:tmpl w:val="39D0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4CAB"/>
    <w:rsid w:val="00104CC7"/>
    <w:rsid w:val="002346E5"/>
    <w:rsid w:val="002A2354"/>
    <w:rsid w:val="002C14FF"/>
    <w:rsid w:val="0031360B"/>
    <w:rsid w:val="00417149"/>
    <w:rsid w:val="0043701A"/>
    <w:rsid w:val="00473C34"/>
    <w:rsid w:val="00482143"/>
    <w:rsid w:val="005C3545"/>
    <w:rsid w:val="00686D83"/>
    <w:rsid w:val="00692959"/>
    <w:rsid w:val="00695C72"/>
    <w:rsid w:val="00726155"/>
    <w:rsid w:val="00836BE7"/>
    <w:rsid w:val="008F0A39"/>
    <w:rsid w:val="00A1523E"/>
    <w:rsid w:val="00A856F1"/>
    <w:rsid w:val="00AE7404"/>
    <w:rsid w:val="00BE4CAB"/>
    <w:rsid w:val="00BE4CD2"/>
    <w:rsid w:val="00BF6EAA"/>
    <w:rsid w:val="00C83400"/>
    <w:rsid w:val="00CE0870"/>
    <w:rsid w:val="00D160B9"/>
    <w:rsid w:val="00E41CC6"/>
    <w:rsid w:val="00EE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70"/>
  </w:style>
  <w:style w:type="paragraph" w:styleId="2">
    <w:name w:val="heading 2"/>
    <w:basedOn w:val="a"/>
    <w:link w:val="20"/>
    <w:uiPriority w:val="9"/>
    <w:qFormat/>
    <w:rsid w:val="00D16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60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0B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60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D16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0B9"/>
    <w:rPr>
      <w:rFonts w:ascii="Tahoma" w:hAnsi="Tahoma" w:cs="Tahoma"/>
      <w:sz w:val="16"/>
      <w:szCs w:val="16"/>
    </w:rPr>
  </w:style>
  <w:style w:type="paragraph" w:customStyle="1" w:styleId="c9">
    <w:name w:val="c9"/>
    <w:basedOn w:val="a"/>
    <w:rsid w:val="0072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2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26155"/>
  </w:style>
  <w:style w:type="paragraph" w:customStyle="1" w:styleId="c2">
    <w:name w:val="c2"/>
    <w:basedOn w:val="a"/>
    <w:rsid w:val="0072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26155"/>
  </w:style>
  <w:style w:type="character" w:customStyle="1" w:styleId="c1">
    <w:name w:val="c1"/>
    <w:basedOn w:val="a0"/>
    <w:rsid w:val="00726155"/>
  </w:style>
  <w:style w:type="paragraph" w:customStyle="1" w:styleId="c12">
    <w:name w:val="c12"/>
    <w:basedOn w:val="a"/>
    <w:rsid w:val="008F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8F0A39"/>
  </w:style>
  <w:style w:type="paragraph" w:customStyle="1" w:styleId="c11">
    <w:name w:val="c11"/>
    <w:basedOn w:val="a"/>
    <w:rsid w:val="008F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8F0A39"/>
  </w:style>
  <w:style w:type="character" w:customStyle="1" w:styleId="c15">
    <w:name w:val="c15"/>
    <w:basedOn w:val="a0"/>
    <w:rsid w:val="008F0A39"/>
  </w:style>
  <w:style w:type="character" w:styleId="a5">
    <w:name w:val="Strong"/>
    <w:basedOn w:val="a0"/>
    <w:uiPriority w:val="22"/>
    <w:qFormat/>
    <w:rsid w:val="008F0A39"/>
    <w:rPr>
      <w:b/>
      <w:bCs/>
    </w:rPr>
  </w:style>
  <w:style w:type="character" w:styleId="a6">
    <w:name w:val="Hyperlink"/>
    <w:basedOn w:val="a0"/>
    <w:uiPriority w:val="99"/>
    <w:semiHidden/>
    <w:unhideWhenUsed/>
    <w:rsid w:val="008F0A39"/>
    <w:rPr>
      <w:color w:val="0000FF"/>
      <w:u w:val="single"/>
    </w:rPr>
  </w:style>
  <w:style w:type="paragraph" w:customStyle="1" w:styleId="search-excerpt">
    <w:name w:val="search-excerpt"/>
    <w:basedOn w:val="a"/>
    <w:rsid w:val="008F0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ke-tooltip">
    <w:name w:val="like-tooltip"/>
    <w:basedOn w:val="a0"/>
    <w:rsid w:val="008F0A39"/>
  </w:style>
  <w:style w:type="character" w:customStyle="1" w:styleId="flag-throbber">
    <w:name w:val="flag-throbber"/>
    <w:basedOn w:val="a0"/>
    <w:rsid w:val="008F0A39"/>
  </w:style>
  <w:style w:type="paragraph" w:styleId="a7">
    <w:name w:val="header"/>
    <w:basedOn w:val="a"/>
    <w:link w:val="a8"/>
    <w:uiPriority w:val="99"/>
    <w:semiHidden/>
    <w:unhideWhenUsed/>
    <w:rsid w:val="008F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0A39"/>
  </w:style>
  <w:style w:type="paragraph" w:styleId="a9">
    <w:name w:val="footer"/>
    <w:basedOn w:val="a"/>
    <w:link w:val="aa"/>
    <w:uiPriority w:val="99"/>
    <w:semiHidden/>
    <w:unhideWhenUsed/>
    <w:rsid w:val="008F0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0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812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10712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16561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58530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5557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4077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4392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032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12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4231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80213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0978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45117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7556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585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00821">
              <w:marLeft w:val="0"/>
              <w:marRight w:val="0"/>
              <w:marTop w:val="0"/>
              <w:marBottom w:val="1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9880">
              <w:marLeft w:val="0"/>
              <w:marRight w:val="0"/>
              <w:marTop w:val="0"/>
              <w:marBottom w:val="0"/>
              <w:divBdr>
                <w:top w:val="single" w:sz="2" w:space="0" w:color="DC9522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162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64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99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2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1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284775">
                                                          <w:marLeft w:val="157"/>
                                                          <w:marRight w:val="157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610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873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39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161164">
                                                                          <w:marLeft w:val="157"/>
                                                                          <w:marRight w:val="15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873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962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8560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4285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059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839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928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41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213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5099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3790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90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5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0937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07724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46705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30947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375281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87079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920666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dotted" w:sz="6" w:space="4" w:color="7F7F7F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6841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0037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60"/>
                                                                                                  <w:marBottom w:val="9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682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9235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8313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08752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61848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525342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4664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35142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209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636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8757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1F809-8E2B-497E-8590-F06F3D9E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Psiholog</cp:lastModifiedBy>
  <cp:revision>24</cp:revision>
  <cp:lastPrinted>2018-12-02T11:56:00Z</cp:lastPrinted>
  <dcterms:created xsi:type="dcterms:W3CDTF">2018-01-23T16:41:00Z</dcterms:created>
  <dcterms:modified xsi:type="dcterms:W3CDTF">2022-11-29T12:05:00Z</dcterms:modified>
</cp:coreProperties>
</file>