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FAF7" w14:textId="3B2E463E" w:rsidR="005F5D43" w:rsidRDefault="005F5D43" w:rsidP="00E66D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D43">
        <w:rPr>
          <w:rFonts w:ascii="Times New Roman" w:hAnsi="Times New Roman" w:cs="Times New Roman"/>
          <w:b/>
          <w:bCs/>
          <w:sz w:val="28"/>
          <w:szCs w:val="28"/>
        </w:rPr>
        <w:t>Теоретический основы формирования функциональной грамотности младших школьников на уроках русского языка</w:t>
      </w:r>
    </w:p>
    <w:p w14:paraId="02B20546" w14:textId="77777777" w:rsidR="00A6631E" w:rsidRDefault="00A6631E" w:rsidP="005F5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C94B0" w14:textId="0055BD75" w:rsidR="00D41103" w:rsidRPr="00D41103" w:rsidRDefault="005F5D43" w:rsidP="005F5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1E">
        <w:rPr>
          <w:rFonts w:ascii="Times New Roman" w:hAnsi="Times New Roman" w:cs="Times New Roman"/>
          <w:i/>
          <w:iCs/>
          <w:sz w:val="28"/>
          <w:szCs w:val="28"/>
        </w:rPr>
        <w:t>Аннотация</w:t>
      </w:r>
      <w:r w:rsidR="00A6631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D41103">
        <w:rPr>
          <w:rFonts w:ascii="Times New Roman" w:hAnsi="Times New Roman" w:cs="Times New Roman"/>
          <w:sz w:val="28"/>
          <w:szCs w:val="28"/>
        </w:rPr>
        <w:t xml:space="preserve">современное общество нуждается в людях, которые будут функционально грамотны и способны самостоятельно выбрать свою специальность, развиваться в направлении, которые им больше нравится, добиваться поставленных целей и задач, которые будут работать на благо, как лично им, так и на общество. </w:t>
      </w:r>
    </w:p>
    <w:p w14:paraId="008FCB3F" w14:textId="18794345" w:rsidR="00FA5DD4" w:rsidRDefault="00A6631E" w:rsidP="00FA5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DE8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грамотность, функциональная грамотность, </w:t>
      </w:r>
      <w:r w:rsidR="00E66DE8">
        <w:rPr>
          <w:rFonts w:ascii="Times New Roman" w:hAnsi="Times New Roman" w:cs="Times New Roman"/>
          <w:sz w:val="28"/>
          <w:szCs w:val="28"/>
        </w:rPr>
        <w:t>периоды, виды, русский язык, младший школьник, читательская грамотность.</w:t>
      </w:r>
    </w:p>
    <w:p w14:paraId="5A51D994" w14:textId="02C35F5B" w:rsidR="00A6631E" w:rsidRDefault="00A6631E" w:rsidP="00FA5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Введенный в школах России Федеральный государственный стандарт определяет важное значение понятия «функциональная грамотность», базу которой составляют умение ставить, изменять цели и задачи своей учебной деятельности и планировать, осуществлять ее контроль и оценку, взаимодействовать с педагогом и сверстниками в учебном процессе</w:t>
      </w:r>
      <w:r w:rsidR="00933313">
        <w:rPr>
          <w:rFonts w:ascii="Times New Roman" w:hAnsi="Times New Roman" w:cs="Times New Roman"/>
          <w:sz w:val="28"/>
          <w:szCs w:val="28"/>
        </w:rPr>
        <w:t>, действовать в ситуации неопределенности.</w:t>
      </w:r>
    </w:p>
    <w:p w14:paraId="1C2DE779" w14:textId="5A4EBF64" w:rsidR="00933313" w:rsidRDefault="00933313" w:rsidP="00FA5D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13">
        <w:rPr>
          <w:rFonts w:ascii="Times New Roman" w:hAnsi="Times New Roman" w:cs="Times New Roman"/>
          <w:sz w:val="28"/>
          <w:szCs w:val="28"/>
        </w:rPr>
        <w:t>Понятие «грамотность» было введено в 1957 году ЮНЕСКО и оно определялось как совокупность умений читать и писать, которые необходимо применять в социальном контексте, также наряду с этим понятие введены понятия «минимальная грамотность» и «функциональная грамотность».</w:t>
      </w:r>
    </w:p>
    <w:p w14:paraId="02698099" w14:textId="77777777" w:rsidR="00933313" w:rsidRPr="00933313" w:rsidRDefault="00933313" w:rsidP="00933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13">
        <w:rPr>
          <w:rFonts w:ascii="Times New Roman" w:hAnsi="Times New Roman" w:cs="Times New Roman"/>
          <w:sz w:val="28"/>
          <w:szCs w:val="28"/>
        </w:rPr>
        <w:t>А.А. Леонтьев утверждал следующее: «Функционально грамотный человек –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14:paraId="2477111A" w14:textId="77777777" w:rsidR="00933313" w:rsidRPr="00933313" w:rsidRDefault="00933313" w:rsidP="00933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13">
        <w:rPr>
          <w:rFonts w:ascii="Times New Roman" w:hAnsi="Times New Roman" w:cs="Times New Roman"/>
          <w:sz w:val="28"/>
          <w:szCs w:val="28"/>
        </w:rPr>
        <w:t xml:space="preserve">По Виноградовой Н.Ф.: «Функциональная грамотность сегодня – это базовое образование личности. Ребенок должен обладать: готовностью успешно взаимодействовать с изменяющимся окружающим миром; возможностью решать различные (в том числе нестандартные) учебные и жизненные задачи; способностью строить социальные отношения; </w:t>
      </w:r>
      <w:r w:rsidRPr="00933313">
        <w:rPr>
          <w:rFonts w:ascii="Times New Roman" w:hAnsi="Times New Roman" w:cs="Times New Roman"/>
          <w:sz w:val="28"/>
          <w:szCs w:val="28"/>
        </w:rPr>
        <w:lastRenderedPageBreak/>
        <w:t>совокупностью рефлексивных умений, обеспечивающих оценку своей грамотности, стремление к дальнейшему образованию.</w:t>
      </w:r>
    </w:p>
    <w:p w14:paraId="1A1152B8" w14:textId="1F6090F2" w:rsidR="00933313" w:rsidRDefault="00933313" w:rsidP="00933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13">
        <w:rPr>
          <w:rFonts w:ascii="Times New Roman" w:hAnsi="Times New Roman" w:cs="Times New Roman"/>
          <w:sz w:val="28"/>
          <w:szCs w:val="28"/>
        </w:rPr>
        <w:t>В словаре методических терминов и понятий «функциональная грамотность» рассматривается как,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короткие тексты и осуществлять простейшие арифметические действия, функциональная грамотность есть уровень знаний, умений и навыков, обеспечивающий нормальной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14:paraId="6E76795C" w14:textId="77777777" w:rsidR="00933313" w:rsidRPr="00933313" w:rsidRDefault="00933313" w:rsidP="00933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13">
        <w:rPr>
          <w:rFonts w:ascii="Times New Roman" w:hAnsi="Times New Roman" w:cs="Times New Roman"/>
          <w:sz w:val="28"/>
          <w:szCs w:val="28"/>
        </w:rPr>
        <w:t>Доктором педагогических наук В.А. Ермоленко были описаны 4 периода истории развития понятия «функциональная грамотность»:</w:t>
      </w:r>
    </w:p>
    <w:p w14:paraId="521AB110" w14:textId="19A5204B" w:rsidR="00933313" w:rsidRPr="00933313" w:rsidRDefault="00933313" w:rsidP="00933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13">
        <w:rPr>
          <w:rFonts w:ascii="Times New Roman" w:hAnsi="Times New Roman" w:cs="Times New Roman"/>
          <w:sz w:val="28"/>
          <w:szCs w:val="28"/>
        </w:rPr>
        <w:t xml:space="preserve">1. Первый период датируется концом 1960-х – началом 1970-х годов, в котором «функциональная грамотность» была рассмотрена в виде дополнения к традиционной грамотности. Следствием этого является обучение грамотности при помощи функционального метода. </w:t>
      </w:r>
    </w:p>
    <w:p w14:paraId="6507895A" w14:textId="6ED4ABC5" w:rsidR="00933313" w:rsidRPr="00933313" w:rsidRDefault="00933313" w:rsidP="00933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13">
        <w:rPr>
          <w:rFonts w:ascii="Times New Roman" w:hAnsi="Times New Roman" w:cs="Times New Roman"/>
          <w:sz w:val="28"/>
          <w:szCs w:val="28"/>
        </w:rPr>
        <w:t>2. Второй период датируется серединой 1970-х – началом 1980-х годов, в котором «функциональная грамотность» была рассмотрена, как проблема развитых стран. В данный период времени ЮНЕСКО вводит понятие «функционально неграмотный человек», т.е. человек, который «не может участвовать в всех видах деятельности, в которых грамотность необходима для эффективного функционирования его группы и общины, и которые дают ему возможность продолжать пользоваться чтением, письмом и счетом для своего собственного развития и для развития общины».</w:t>
      </w:r>
    </w:p>
    <w:p w14:paraId="6D2D3A07" w14:textId="77777777" w:rsidR="00933313" w:rsidRPr="00933313" w:rsidRDefault="00933313" w:rsidP="00933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13">
        <w:rPr>
          <w:rFonts w:ascii="Times New Roman" w:hAnsi="Times New Roman" w:cs="Times New Roman"/>
          <w:sz w:val="28"/>
          <w:szCs w:val="28"/>
        </w:rPr>
        <w:t xml:space="preserve">3. Третий период датируется серединой 1980-х – концом 1990-х годов, при котором «функциональная грамотность» рассматривается уже с точки зрения повышения уровня овладения письменностью, общего образования, а также значительные изменения в трудовой жизни населения. При этом </w:t>
      </w:r>
      <w:r w:rsidRPr="00933313">
        <w:rPr>
          <w:rFonts w:ascii="Times New Roman" w:hAnsi="Times New Roman" w:cs="Times New Roman"/>
          <w:sz w:val="28"/>
          <w:szCs w:val="28"/>
        </w:rPr>
        <w:lastRenderedPageBreak/>
        <w:t>«функциональная грамотность» является не отдельным понятием, а становится частью традиционной грамотности, приходит осмысление того, что это один из факторов развития личности.</w:t>
      </w:r>
    </w:p>
    <w:p w14:paraId="56A55600" w14:textId="6FCE8C31" w:rsidR="00933313" w:rsidRDefault="00933313" w:rsidP="00933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313">
        <w:rPr>
          <w:rFonts w:ascii="Times New Roman" w:hAnsi="Times New Roman" w:cs="Times New Roman"/>
          <w:sz w:val="28"/>
          <w:szCs w:val="28"/>
        </w:rPr>
        <w:t>4. Четвертый период датируется началом 21 века, при котором у «функциональной грамотности» устанавливается своё содержание и своя структура в системе образования при переходе к постиндустриальному обществу. «Функциональная грамотность» воспринимается как, средство для успешного устройства человека в современном меняющемся мире.</w:t>
      </w:r>
    </w:p>
    <w:p w14:paraId="1B467F60" w14:textId="7787CD83" w:rsidR="00E75F9F" w:rsidRDefault="00E75F9F" w:rsidP="00E7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 подразделяется на несколько видов, которые представлены в таблице 1.</w:t>
      </w:r>
    </w:p>
    <w:p w14:paraId="7A913E98" w14:textId="77777777" w:rsidR="00E75F9F" w:rsidRDefault="00E75F9F" w:rsidP="00E7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Основные виды функциональной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E75F9F" w14:paraId="13DD988E" w14:textId="77777777" w:rsidTr="00DF0F5D">
        <w:tc>
          <w:tcPr>
            <w:tcW w:w="3397" w:type="dxa"/>
          </w:tcPr>
          <w:p w14:paraId="311B3A51" w14:textId="77777777" w:rsidR="00E75F9F" w:rsidRPr="003A289E" w:rsidRDefault="00E75F9F" w:rsidP="00DF0F5D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E">
              <w:rPr>
                <w:rFonts w:ascii="Times New Roman" w:hAnsi="Times New Roman" w:cs="Times New Roman"/>
                <w:sz w:val="24"/>
                <w:szCs w:val="24"/>
              </w:rPr>
              <w:t>Вид функциональной грамотности</w:t>
            </w:r>
          </w:p>
        </w:tc>
        <w:tc>
          <w:tcPr>
            <w:tcW w:w="5948" w:type="dxa"/>
          </w:tcPr>
          <w:p w14:paraId="7C98FAE2" w14:textId="77777777" w:rsidR="00E75F9F" w:rsidRPr="003A289E" w:rsidRDefault="00E75F9F" w:rsidP="00DF0F5D">
            <w:pPr>
              <w:spacing w:line="3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E75F9F" w14:paraId="2A9620A1" w14:textId="77777777" w:rsidTr="00DF0F5D">
        <w:tc>
          <w:tcPr>
            <w:tcW w:w="3397" w:type="dxa"/>
          </w:tcPr>
          <w:p w14:paraId="37323B28" w14:textId="77777777" w:rsidR="00E75F9F" w:rsidRPr="003A289E" w:rsidRDefault="00E75F9F" w:rsidP="00DF0F5D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28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8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итательская грамотность</w:t>
            </w:r>
          </w:p>
        </w:tc>
        <w:tc>
          <w:tcPr>
            <w:tcW w:w="5948" w:type="dxa"/>
          </w:tcPr>
          <w:p w14:paraId="1D143085" w14:textId="77777777" w:rsidR="00E75F9F" w:rsidRPr="003A289E" w:rsidRDefault="00E75F9F" w:rsidP="00DF0F5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в способности осознавать, пользоваться и давать оценку различным текстам, думать о их содержании и читать для того, чтобы понимать все, что хотят передать носители одного и того же языка с читателем, а, как следствие, уметь взаимодействовать с обществом и участвовать в его жизни. Также чтение является одним из главных и решающих факторов, позволяющих расширить собственные знания в любых сферах современной науки и культуры.</w:t>
            </w:r>
          </w:p>
        </w:tc>
      </w:tr>
      <w:tr w:rsidR="00E75F9F" w14:paraId="245934B7" w14:textId="77777777" w:rsidTr="00DF0F5D">
        <w:tc>
          <w:tcPr>
            <w:tcW w:w="3397" w:type="dxa"/>
          </w:tcPr>
          <w:p w14:paraId="5C6E90CF" w14:textId="77777777" w:rsidR="00E75F9F" w:rsidRPr="003A289E" w:rsidRDefault="00E75F9F" w:rsidP="00DF0F5D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Математическая грамотность</w:t>
            </w:r>
          </w:p>
        </w:tc>
        <w:tc>
          <w:tcPr>
            <w:tcW w:w="5948" w:type="dxa"/>
          </w:tcPr>
          <w:p w14:paraId="18B64A9D" w14:textId="77777777" w:rsidR="00E75F9F" w:rsidRPr="003A289E" w:rsidRDefault="00E75F9F" w:rsidP="00DF0F5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в том, что человек способен объяснить те или иные явления, опираясь на формулы, которые он может самостоятельно применять и толковать математику по средствам разных контекстов, а именно через личностный, общественный, профессиональный и научный. Данное умение помогает человеку рассуждать, объяснять и предсказывать различные явления в мире. Математическая грамотность помогает человечеству определить место математики, как науки в современном мире.</w:t>
            </w:r>
          </w:p>
        </w:tc>
      </w:tr>
      <w:tr w:rsidR="00E75F9F" w14:paraId="777353A6" w14:textId="77777777" w:rsidTr="00DF0F5D">
        <w:tc>
          <w:tcPr>
            <w:tcW w:w="3397" w:type="dxa"/>
          </w:tcPr>
          <w:p w14:paraId="0D48157E" w14:textId="77777777" w:rsidR="00E75F9F" w:rsidRPr="003A289E" w:rsidRDefault="00E75F9F" w:rsidP="00DF0F5D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Финансовая грамотность</w:t>
            </w:r>
          </w:p>
        </w:tc>
        <w:tc>
          <w:tcPr>
            <w:tcW w:w="5948" w:type="dxa"/>
          </w:tcPr>
          <w:p w14:paraId="216D416A" w14:textId="77777777" w:rsidR="00E75F9F" w:rsidRPr="003A289E" w:rsidRDefault="00E75F9F" w:rsidP="00DF0F5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в том, что человек понимает ключевые финансовые понятия и использует данную информацию для принятия важных и разумных решений, которые способствуют экономической безопасности и благосостоянию людей, а также обеспечивают возможность участия в экономической жизни страны.</w:t>
            </w:r>
          </w:p>
        </w:tc>
      </w:tr>
      <w:tr w:rsidR="00E75F9F" w14:paraId="1EF472AC" w14:textId="77777777" w:rsidTr="00DF0F5D">
        <w:tc>
          <w:tcPr>
            <w:tcW w:w="3397" w:type="dxa"/>
          </w:tcPr>
          <w:p w14:paraId="1E5D06D6" w14:textId="77777777" w:rsidR="00E75F9F" w:rsidRPr="003A289E" w:rsidRDefault="00E75F9F" w:rsidP="00DF0F5D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Естественно-научная грамотность</w:t>
            </w:r>
          </w:p>
        </w:tc>
        <w:tc>
          <w:tcPr>
            <w:tcW w:w="5948" w:type="dxa"/>
          </w:tcPr>
          <w:p w14:paraId="71DBF936" w14:textId="77777777" w:rsidR="00E75F9F" w:rsidRPr="003A289E" w:rsidRDefault="00E75F9F" w:rsidP="00DF0F5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Заключается в том, что человек на протяжении жизни множества поколений, узнавал и культивировал знания о природе и её законах, которые сейчас принято называть естественнонаучными. Естественнонаучная грамотность необходима для открытия новых знаний человечеством, а также для их последующего объяснения и на основе имеющихся данных, формулировка уже математических и иных законов, явлений и принципов.</w:t>
            </w:r>
          </w:p>
        </w:tc>
      </w:tr>
    </w:tbl>
    <w:p w14:paraId="61E515BB" w14:textId="47B69C42" w:rsidR="00E75F9F" w:rsidRDefault="00E75F9F" w:rsidP="009333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D486E" w14:textId="77777777" w:rsidR="00A26023" w:rsidRDefault="00E75F9F" w:rsidP="00E7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9F">
        <w:rPr>
          <w:rFonts w:ascii="Times New Roman" w:hAnsi="Times New Roman" w:cs="Times New Roman"/>
          <w:sz w:val="28"/>
          <w:szCs w:val="28"/>
        </w:rPr>
        <w:t>Базовым умением функциональной грамотности считается читательская компетентность. В современном мире способность работать с информацией (читать, прежде всего) становится неотъемлемым обстоятельством благополучия.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F9F">
        <w:rPr>
          <w:rFonts w:ascii="Times New Roman" w:hAnsi="Times New Roman" w:cs="Times New Roman"/>
          <w:sz w:val="28"/>
          <w:szCs w:val="28"/>
        </w:rPr>
        <w:t xml:space="preserve">Одним из ведущих предметов гуманитарного цикла в системе школьного образования является русский </w:t>
      </w:r>
      <w:r w:rsidR="00A26023">
        <w:rPr>
          <w:rFonts w:ascii="Times New Roman" w:hAnsi="Times New Roman" w:cs="Times New Roman"/>
          <w:sz w:val="28"/>
          <w:szCs w:val="28"/>
        </w:rPr>
        <w:t>я</w:t>
      </w:r>
      <w:r w:rsidRPr="00E75F9F">
        <w:rPr>
          <w:rFonts w:ascii="Times New Roman" w:hAnsi="Times New Roman" w:cs="Times New Roman"/>
          <w:sz w:val="28"/>
          <w:szCs w:val="28"/>
        </w:rPr>
        <w:t>зы</w:t>
      </w:r>
      <w:r w:rsidR="00A26023">
        <w:rPr>
          <w:rFonts w:ascii="Times New Roman" w:hAnsi="Times New Roman" w:cs="Times New Roman"/>
          <w:sz w:val="28"/>
          <w:szCs w:val="28"/>
        </w:rPr>
        <w:t>к</w:t>
      </w:r>
      <w:r w:rsidRPr="00E75F9F">
        <w:rPr>
          <w:rFonts w:ascii="Times New Roman" w:hAnsi="Times New Roman" w:cs="Times New Roman"/>
          <w:sz w:val="28"/>
          <w:szCs w:val="28"/>
        </w:rPr>
        <w:t xml:space="preserve">. Цель учителей: ввести учащихся в мир русского слова, показать детям чудесные глубины русского языка, сделать так, чтобы они полюбили его на всю жизнь. </w:t>
      </w:r>
      <w:r w:rsidR="00A26023">
        <w:rPr>
          <w:rFonts w:ascii="Times New Roman" w:hAnsi="Times New Roman" w:cs="Times New Roman"/>
          <w:sz w:val="28"/>
          <w:szCs w:val="28"/>
        </w:rPr>
        <w:t>Педагоги должны</w:t>
      </w:r>
      <w:r w:rsidRPr="00E75F9F">
        <w:rPr>
          <w:rFonts w:ascii="Times New Roman" w:hAnsi="Times New Roman" w:cs="Times New Roman"/>
          <w:sz w:val="28"/>
          <w:szCs w:val="28"/>
        </w:rPr>
        <w:t xml:space="preserve"> не преподносить </w:t>
      </w:r>
      <w:r w:rsidR="00A26023">
        <w:rPr>
          <w:rFonts w:ascii="Times New Roman" w:hAnsi="Times New Roman" w:cs="Times New Roman"/>
          <w:sz w:val="28"/>
          <w:szCs w:val="28"/>
        </w:rPr>
        <w:t xml:space="preserve">готовые </w:t>
      </w:r>
      <w:r w:rsidRPr="00E75F9F">
        <w:rPr>
          <w:rFonts w:ascii="Times New Roman" w:hAnsi="Times New Roman" w:cs="Times New Roman"/>
          <w:sz w:val="28"/>
          <w:szCs w:val="28"/>
        </w:rPr>
        <w:t>знания школьникам, а создать условия</w:t>
      </w:r>
      <w:r w:rsidR="00A26023">
        <w:rPr>
          <w:rFonts w:ascii="Times New Roman" w:hAnsi="Times New Roman" w:cs="Times New Roman"/>
          <w:sz w:val="28"/>
          <w:szCs w:val="28"/>
        </w:rPr>
        <w:t xml:space="preserve"> для</w:t>
      </w:r>
      <w:r w:rsidRPr="00E75F9F">
        <w:rPr>
          <w:rFonts w:ascii="Times New Roman" w:hAnsi="Times New Roman" w:cs="Times New Roman"/>
          <w:sz w:val="28"/>
          <w:szCs w:val="28"/>
        </w:rPr>
        <w:t xml:space="preserve"> самостоятельного добывания знаний. </w:t>
      </w:r>
    </w:p>
    <w:p w14:paraId="46D9F0C8" w14:textId="11391678" w:rsidR="00E75F9F" w:rsidRPr="00E75F9F" w:rsidRDefault="00A26023" w:rsidP="00E7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5F9F" w:rsidRPr="00E75F9F">
        <w:rPr>
          <w:rFonts w:ascii="Times New Roman" w:hAnsi="Times New Roman" w:cs="Times New Roman"/>
          <w:sz w:val="28"/>
          <w:szCs w:val="28"/>
        </w:rPr>
        <w:t xml:space="preserve"> основу уроков должны быть положены социально-конструируемые педагогические ситуации, деятельность учащихся в которых и будет воспитывать требуемые качества личности. Например, умение брать ответственность на себя, принимать решение, действовать и работать в коллективе ведомым и ведущим, выдвигать гипотезы, критиковать, оказывать помощь другим, умение обучаться и многое другое. Трудностей немало, но уже видны конкретные пути их преодоления. Главной трудностью для учащихся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E75F9F" w:rsidRPr="00E75F9F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5F9F" w:rsidRPr="00E75F9F">
        <w:rPr>
          <w:rFonts w:ascii="Times New Roman" w:hAnsi="Times New Roman" w:cs="Times New Roman"/>
          <w:sz w:val="28"/>
          <w:szCs w:val="28"/>
        </w:rPr>
        <w:t>тся поиск и отбор необходимой информации. С этой целью на уроках русского языка наиболее удобны в применении</w:t>
      </w:r>
      <w:r>
        <w:rPr>
          <w:rFonts w:ascii="Times New Roman" w:hAnsi="Times New Roman" w:cs="Times New Roman"/>
          <w:sz w:val="28"/>
          <w:szCs w:val="28"/>
        </w:rPr>
        <w:t xml:space="preserve"> различные приёмы:</w:t>
      </w:r>
      <w:r w:rsidR="00E75F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75F9F">
        <w:rPr>
          <w:rFonts w:ascii="Times New Roman" w:hAnsi="Times New Roman" w:cs="Times New Roman"/>
          <w:sz w:val="28"/>
          <w:szCs w:val="28"/>
        </w:rPr>
        <w:t>Брейнсторминг</w:t>
      </w:r>
      <w:proofErr w:type="spellEnd"/>
      <w:r w:rsidR="00E75F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5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F9F" w:rsidRPr="00E75F9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E75F9F" w:rsidRPr="00E75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5F9F" w:rsidRPr="00E75F9F">
        <w:rPr>
          <w:rFonts w:ascii="Times New Roman" w:hAnsi="Times New Roman" w:cs="Times New Roman"/>
          <w:sz w:val="28"/>
          <w:szCs w:val="28"/>
        </w:rPr>
        <w:t>роунд</w:t>
      </w:r>
      <w:proofErr w:type="spellEnd"/>
      <w:r w:rsidR="00E75F9F" w:rsidRPr="00E75F9F">
        <w:rPr>
          <w:rFonts w:ascii="Times New Roman" w:hAnsi="Times New Roman" w:cs="Times New Roman"/>
          <w:sz w:val="28"/>
          <w:szCs w:val="28"/>
        </w:rPr>
        <w:t>-робин, кластер, телеграмма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89BDE8E" w14:textId="77777777" w:rsidR="00FC14D9" w:rsidRDefault="00A26023" w:rsidP="00E7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Верным</w:t>
      </w:r>
      <w:r w:rsidR="00E75F9F" w:rsidRPr="00E75F9F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5F9F" w:rsidRPr="00E75F9F">
        <w:rPr>
          <w:rFonts w:ascii="Times New Roman" w:hAnsi="Times New Roman" w:cs="Times New Roman"/>
          <w:sz w:val="28"/>
          <w:szCs w:val="28"/>
        </w:rPr>
        <w:t xml:space="preserve"> улучшения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F9F" w:rsidRPr="00E75F9F">
        <w:rPr>
          <w:rFonts w:ascii="Times New Roman" w:hAnsi="Times New Roman" w:cs="Times New Roman"/>
          <w:sz w:val="28"/>
          <w:szCs w:val="28"/>
        </w:rPr>
        <w:t xml:space="preserve">в нынешнее время </w:t>
      </w:r>
      <w:r>
        <w:rPr>
          <w:rFonts w:ascii="Times New Roman" w:hAnsi="Times New Roman" w:cs="Times New Roman"/>
          <w:sz w:val="28"/>
          <w:szCs w:val="28"/>
        </w:rPr>
        <w:t xml:space="preserve">является обучение </w:t>
      </w:r>
      <w:r w:rsidR="00E75F9F" w:rsidRPr="00E75F9F">
        <w:rPr>
          <w:rFonts w:ascii="Times New Roman" w:hAnsi="Times New Roman" w:cs="Times New Roman"/>
          <w:sz w:val="28"/>
          <w:szCs w:val="28"/>
        </w:rPr>
        <w:t xml:space="preserve">через звуковые и зрительные образы. Если слово всегда обозначает понятие, которое надо раскрыть, то картинка показывает вещь. </w:t>
      </w:r>
      <w:r w:rsidR="00E75F9F" w:rsidRPr="00E75F9F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Изображение взывает к эмоциям. Иногда важнее оказывается то, как выглядит предмет, чем её свойства. </w:t>
      </w:r>
    </w:p>
    <w:p w14:paraId="4859D4D3" w14:textId="77777777" w:rsidR="00E75F9F" w:rsidRPr="00E75F9F" w:rsidRDefault="00E75F9F" w:rsidP="00E75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9F">
        <w:rPr>
          <w:rFonts w:ascii="Times New Roman" w:hAnsi="Times New Roman" w:cs="Times New Roman"/>
          <w:sz w:val="28"/>
          <w:szCs w:val="28"/>
        </w:rPr>
        <w:t>Учебный предмет «Русский язык» нацелен на освоение обучающимися функциональной грамотности, однако совместно с этим дети овладевают умением организации собственного рабочего места (что фиксируется и на других учебных предметах); умением работы с учебником, со словарем; умением распределения времени; умением контроля деятельность друг друга; умением определения погрешности; умением словесной оценки качества работы.</w:t>
      </w:r>
    </w:p>
    <w:p w14:paraId="5EAE8027" w14:textId="5EE469DB" w:rsidR="00E75F9F" w:rsidRPr="00E75F9F" w:rsidRDefault="00E75F9F" w:rsidP="00A070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9F">
        <w:rPr>
          <w:rFonts w:ascii="Times New Roman" w:hAnsi="Times New Roman" w:cs="Times New Roman"/>
          <w:sz w:val="28"/>
          <w:szCs w:val="28"/>
        </w:rPr>
        <w:t>Большинству детей в начальных классах присуще позволять ошибки при применении новых орфографических либо грамматических правил. Так для того, чтобы у обучающихся появилась необходимость в познании правила следует придерживаться следующих принципов:</w:t>
      </w:r>
    </w:p>
    <w:p w14:paraId="67775106" w14:textId="4DA5A05A" w:rsidR="00E75F9F" w:rsidRPr="00E66DE8" w:rsidRDefault="00E66DE8" w:rsidP="00E66DE8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F9F" w:rsidRPr="00E66DE8">
        <w:rPr>
          <w:rFonts w:ascii="Times New Roman" w:hAnsi="Times New Roman" w:cs="Times New Roman"/>
          <w:sz w:val="28"/>
          <w:szCs w:val="28"/>
        </w:rPr>
        <w:t xml:space="preserve">Ознакомление с правилом хорошо осуществляется в условия орфографического затруднения. </w:t>
      </w:r>
    </w:p>
    <w:p w14:paraId="676C52DB" w14:textId="66056F30" w:rsidR="00E75F9F" w:rsidRPr="00E66DE8" w:rsidRDefault="00E66DE8" w:rsidP="00E66DE8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F9F" w:rsidRPr="00E66DE8">
        <w:rPr>
          <w:rFonts w:ascii="Times New Roman" w:hAnsi="Times New Roman" w:cs="Times New Roman"/>
          <w:sz w:val="28"/>
          <w:szCs w:val="28"/>
        </w:rPr>
        <w:t>Вся система орфографических работ основывается на проблематичных способах.</w:t>
      </w:r>
    </w:p>
    <w:p w14:paraId="41B3892E" w14:textId="7987841D" w:rsidR="00E75F9F" w:rsidRPr="00E66DE8" w:rsidRDefault="00E66DE8" w:rsidP="00E66DE8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F9F" w:rsidRPr="00E66DE8">
        <w:rPr>
          <w:rFonts w:ascii="Times New Roman" w:hAnsi="Times New Roman" w:cs="Times New Roman"/>
          <w:sz w:val="28"/>
          <w:szCs w:val="28"/>
        </w:rPr>
        <w:t>Важно создать работу, чтобы любой учащийся каждый день ощущал обязанность за собственные познания.</w:t>
      </w:r>
    </w:p>
    <w:p w14:paraId="223A9898" w14:textId="022CC8AE" w:rsidR="00E75F9F" w:rsidRDefault="00E75F9F" w:rsidP="00FC1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9F">
        <w:rPr>
          <w:rFonts w:ascii="Times New Roman" w:hAnsi="Times New Roman" w:cs="Times New Roman"/>
          <w:sz w:val="28"/>
          <w:szCs w:val="28"/>
        </w:rPr>
        <w:t>Для того, чтобы учащийся умело не только лишь учил правило, но и видел орфограмму необходимо</w:t>
      </w:r>
      <w:r w:rsidR="00FC14D9">
        <w:rPr>
          <w:rFonts w:ascii="Times New Roman" w:hAnsi="Times New Roman" w:cs="Times New Roman"/>
          <w:sz w:val="28"/>
          <w:szCs w:val="28"/>
        </w:rPr>
        <w:t xml:space="preserve"> использовать на уроках русского языка:</w:t>
      </w:r>
      <w:r w:rsidR="00E66DE8" w:rsidRPr="00FC14D9">
        <w:rPr>
          <w:rFonts w:ascii="Times New Roman" w:hAnsi="Times New Roman" w:cs="Times New Roman"/>
          <w:sz w:val="28"/>
          <w:szCs w:val="28"/>
        </w:rPr>
        <w:t xml:space="preserve"> </w:t>
      </w:r>
      <w:r w:rsidR="00FC14D9">
        <w:rPr>
          <w:rFonts w:ascii="Times New Roman" w:hAnsi="Times New Roman" w:cs="Times New Roman"/>
          <w:sz w:val="28"/>
          <w:szCs w:val="28"/>
        </w:rPr>
        <w:t>п</w:t>
      </w:r>
      <w:r w:rsidRPr="00FC14D9">
        <w:rPr>
          <w:rFonts w:ascii="Times New Roman" w:hAnsi="Times New Roman" w:cs="Times New Roman"/>
          <w:sz w:val="28"/>
          <w:szCs w:val="28"/>
        </w:rPr>
        <w:t>исьмо с проговариванием</w:t>
      </w:r>
      <w:r w:rsidR="00FC14D9">
        <w:rPr>
          <w:rFonts w:ascii="Times New Roman" w:hAnsi="Times New Roman" w:cs="Times New Roman"/>
          <w:sz w:val="28"/>
          <w:szCs w:val="28"/>
        </w:rPr>
        <w:t>, с</w:t>
      </w:r>
      <w:r w:rsidRPr="00FC14D9">
        <w:rPr>
          <w:rFonts w:ascii="Times New Roman" w:hAnsi="Times New Roman" w:cs="Times New Roman"/>
          <w:sz w:val="28"/>
          <w:szCs w:val="28"/>
        </w:rPr>
        <w:t>писывание</w:t>
      </w:r>
      <w:r w:rsidR="00FC14D9">
        <w:rPr>
          <w:rFonts w:ascii="Times New Roman" w:hAnsi="Times New Roman" w:cs="Times New Roman"/>
          <w:sz w:val="28"/>
          <w:szCs w:val="28"/>
        </w:rPr>
        <w:t>, к</w:t>
      </w:r>
      <w:r w:rsidRPr="00FC14D9">
        <w:rPr>
          <w:rFonts w:ascii="Times New Roman" w:hAnsi="Times New Roman" w:cs="Times New Roman"/>
          <w:sz w:val="28"/>
          <w:szCs w:val="28"/>
        </w:rPr>
        <w:t>омментированное письмо</w:t>
      </w:r>
      <w:r w:rsidR="00FC14D9">
        <w:rPr>
          <w:rFonts w:ascii="Times New Roman" w:hAnsi="Times New Roman" w:cs="Times New Roman"/>
          <w:sz w:val="28"/>
          <w:szCs w:val="28"/>
        </w:rPr>
        <w:t>, п</w:t>
      </w:r>
      <w:r w:rsidRPr="00FC14D9">
        <w:rPr>
          <w:rFonts w:ascii="Times New Roman" w:hAnsi="Times New Roman" w:cs="Times New Roman"/>
          <w:sz w:val="28"/>
          <w:szCs w:val="28"/>
        </w:rPr>
        <w:t>исьмо под диктовку с предварительной подготовкой</w:t>
      </w:r>
      <w:r w:rsidR="00FC14D9">
        <w:rPr>
          <w:rFonts w:ascii="Times New Roman" w:hAnsi="Times New Roman" w:cs="Times New Roman"/>
          <w:sz w:val="28"/>
          <w:szCs w:val="28"/>
        </w:rPr>
        <w:t>, п</w:t>
      </w:r>
      <w:r w:rsidRPr="00FC14D9">
        <w:rPr>
          <w:rFonts w:ascii="Times New Roman" w:hAnsi="Times New Roman" w:cs="Times New Roman"/>
          <w:sz w:val="28"/>
          <w:szCs w:val="28"/>
        </w:rPr>
        <w:t>исьмо по памяти</w:t>
      </w:r>
      <w:r w:rsidR="00FC14D9">
        <w:rPr>
          <w:rFonts w:ascii="Times New Roman" w:hAnsi="Times New Roman" w:cs="Times New Roman"/>
          <w:sz w:val="28"/>
          <w:szCs w:val="28"/>
        </w:rPr>
        <w:t>, т</w:t>
      </w:r>
      <w:r w:rsidRPr="00FC14D9">
        <w:rPr>
          <w:rFonts w:ascii="Times New Roman" w:hAnsi="Times New Roman" w:cs="Times New Roman"/>
          <w:sz w:val="28"/>
          <w:szCs w:val="28"/>
        </w:rPr>
        <w:t>ворческие работы</w:t>
      </w:r>
      <w:r w:rsidR="00FC14D9">
        <w:rPr>
          <w:rFonts w:ascii="Times New Roman" w:hAnsi="Times New Roman" w:cs="Times New Roman"/>
          <w:sz w:val="28"/>
          <w:szCs w:val="28"/>
        </w:rPr>
        <w:t>, в</w:t>
      </w:r>
      <w:r w:rsidRPr="00FC14D9">
        <w:rPr>
          <w:rFonts w:ascii="Times New Roman" w:hAnsi="Times New Roman" w:cs="Times New Roman"/>
          <w:sz w:val="28"/>
          <w:szCs w:val="28"/>
        </w:rPr>
        <w:t>ыборочное списывание</w:t>
      </w:r>
      <w:r w:rsidR="00FC14D9">
        <w:rPr>
          <w:rFonts w:ascii="Times New Roman" w:hAnsi="Times New Roman" w:cs="Times New Roman"/>
          <w:sz w:val="28"/>
          <w:szCs w:val="28"/>
        </w:rPr>
        <w:t>, с</w:t>
      </w:r>
      <w:r w:rsidRPr="00FC14D9">
        <w:rPr>
          <w:rFonts w:ascii="Times New Roman" w:hAnsi="Times New Roman" w:cs="Times New Roman"/>
          <w:sz w:val="28"/>
          <w:szCs w:val="28"/>
        </w:rPr>
        <w:t>тихотворные упражнения по орфографии</w:t>
      </w:r>
      <w:r w:rsidR="00FC14D9">
        <w:rPr>
          <w:rFonts w:ascii="Times New Roman" w:hAnsi="Times New Roman" w:cs="Times New Roman"/>
          <w:sz w:val="28"/>
          <w:szCs w:val="28"/>
        </w:rPr>
        <w:t>, с</w:t>
      </w:r>
      <w:r w:rsidRPr="00FC14D9">
        <w:rPr>
          <w:rFonts w:ascii="Times New Roman" w:hAnsi="Times New Roman" w:cs="Times New Roman"/>
          <w:sz w:val="28"/>
          <w:szCs w:val="28"/>
        </w:rPr>
        <w:t>ловарная работа</w:t>
      </w:r>
      <w:r w:rsidR="00FC14D9">
        <w:rPr>
          <w:rFonts w:ascii="Times New Roman" w:hAnsi="Times New Roman" w:cs="Times New Roman"/>
          <w:sz w:val="28"/>
          <w:szCs w:val="28"/>
        </w:rPr>
        <w:t>, р</w:t>
      </w:r>
      <w:r w:rsidRPr="00FC14D9">
        <w:rPr>
          <w:rFonts w:ascii="Times New Roman" w:hAnsi="Times New Roman" w:cs="Times New Roman"/>
          <w:sz w:val="28"/>
          <w:szCs w:val="28"/>
        </w:rPr>
        <w:t>абота над ошибками.</w:t>
      </w:r>
    </w:p>
    <w:p w14:paraId="0B1B5CDB" w14:textId="1BA3A3CE" w:rsidR="005F56B1" w:rsidRDefault="005F56B1" w:rsidP="00FC1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функциональная грамотность прошла много этапов своего развития, от дополнения к традиционной грамотности. </w:t>
      </w:r>
      <w:r w:rsidR="00CA6E80">
        <w:rPr>
          <w:rFonts w:ascii="Times New Roman" w:hAnsi="Times New Roman" w:cs="Times New Roman"/>
          <w:sz w:val="28"/>
          <w:szCs w:val="28"/>
        </w:rPr>
        <w:t xml:space="preserve">Для её формирования нужно создавать благоприятную среду, особенно на уроках русского языка (происходит развитие </w:t>
      </w:r>
      <w:r w:rsidR="00CA6E80" w:rsidRPr="00CA6E80">
        <w:rPr>
          <w:rFonts w:ascii="Times New Roman" w:hAnsi="Times New Roman" w:cs="Times New Roman"/>
          <w:sz w:val="28"/>
          <w:szCs w:val="28"/>
        </w:rPr>
        <w:t>умени</w:t>
      </w:r>
      <w:r w:rsidR="00CA6E80">
        <w:rPr>
          <w:rFonts w:ascii="Times New Roman" w:hAnsi="Times New Roman" w:cs="Times New Roman"/>
          <w:sz w:val="28"/>
          <w:szCs w:val="28"/>
        </w:rPr>
        <w:t>я</w:t>
      </w:r>
      <w:r w:rsidR="00CA6E80" w:rsidRPr="00CA6E80">
        <w:rPr>
          <w:rFonts w:ascii="Times New Roman" w:hAnsi="Times New Roman" w:cs="Times New Roman"/>
          <w:sz w:val="28"/>
          <w:szCs w:val="28"/>
        </w:rPr>
        <w:t xml:space="preserve"> работы с учебником, со словаре</w:t>
      </w:r>
      <w:r w:rsidR="00CA6E80">
        <w:rPr>
          <w:rFonts w:ascii="Times New Roman" w:hAnsi="Times New Roman" w:cs="Times New Roman"/>
          <w:sz w:val="28"/>
          <w:szCs w:val="28"/>
        </w:rPr>
        <w:t xml:space="preserve">м, </w:t>
      </w:r>
      <w:r w:rsidR="00CA6E80" w:rsidRPr="00CA6E80">
        <w:rPr>
          <w:rFonts w:ascii="Times New Roman" w:hAnsi="Times New Roman" w:cs="Times New Roman"/>
          <w:sz w:val="28"/>
          <w:szCs w:val="28"/>
        </w:rPr>
        <w:t>умени</w:t>
      </w:r>
      <w:r w:rsidR="00CA6E80">
        <w:rPr>
          <w:rFonts w:ascii="Times New Roman" w:hAnsi="Times New Roman" w:cs="Times New Roman"/>
          <w:sz w:val="28"/>
          <w:szCs w:val="28"/>
        </w:rPr>
        <w:t>я</w:t>
      </w:r>
      <w:r w:rsidR="00CA6E80" w:rsidRPr="00CA6E80">
        <w:rPr>
          <w:rFonts w:ascii="Times New Roman" w:hAnsi="Times New Roman" w:cs="Times New Roman"/>
          <w:sz w:val="28"/>
          <w:szCs w:val="28"/>
        </w:rPr>
        <w:t xml:space="preserve"> словесной оценки качества работы</w:t>
      </w:r>
      <w:r w:rsidR="00CA6E80">
        <w:rPr>
          <w:rFonts w:ascii="Times New Roman" w:hAnsi="Times New Roman" w:cs="Times New Roman"/>
          <w:sz w:val="28"/>
          <w:szCs w:val="28"/>
        </w:rPr>
        <w:t xml:space="preserve"> и др.). Функциональная </w:t>
      </w:r>
      <w:r w:rsidR="00CA6E80">
        <w:rPr>
          <w:rFonts w:ascii="Times New Roman" w:hAnsi="Times New Roman" w:cs="Times New Roman"/>
          <w:sz w:val="28"/>
          <w:szCs w:val="28"/>
        </w:rPr>
        <w:lastRenderedPageBreak/>
        <w:t>грамотность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решению различных задач на бытовом уровне, помогает определить готовность человека к выполнению различных социальных ролей, заключает в себе элементарные способности личности (например, применять навыки чтения и письма)</w:t>
      </w:r>
      <w:r w:rsidR="00CA6E80">
        <w:rPr>
          <w:rFonts w:ascii="Times New Roman" w:hAnsi="Times New Roman" w:cs="Times New Roman"/>
          <w:sz w:val="28"/>
          <w:szCs w:val="28"/>
        </w:rPr>
        <w:t xml:space="preserve">. </w:t>
      </w:r>
      <w:r w:rsidR="00CA6E80" w:rsidRPr="00CA6E80">
        <w:rPr>
          <w:rFonts w:ascii="Times New Roman" w:hAnsi="Times New Roman" w:cs="Times New Roman"/>
          <w:sz w:val="28"/>
          <w:szCs w:val="28"/>
        </w:rPr>
        <w:t xml:space="preserve">Все способы, </w:t>
      </w:r>
      <w:r w:rsidR="00CA6E80">
        <w:rPr>
          <w:rFonts w:ascii="Times New Roman" w:hAnsi="Times New Roman" w:cs="Times New Roman"/>
          <w:sz w:val="28"/>
          <w:szCs w:val="28"/>
        </w:rPr>
        <w:t>которые учитель применяет на уроках, должны</w:t>
      </w:r>
      <w:r w:rsidR="00CA6E80" w:rsidRPr="00CA6E80">
        <w:rPr>
          <w:rFonts w:ascii="Times New Roman" w:hAnsi="Times New Roman" w:cs="Times New Roman"/>
          <w:sz w:val="28"/>
          <w:szCs w:val="28"/>
        </w:rPr>
        <w:t xml:space="preserve"> быть ориентированы на формирование познавательной, мыслительной деятельности, что в свою очередь ориентирует на отработку, взаимообогащение познаний любого ученика, формирование его функциональной грамотности.</w:t>
      </w:r>
    </w:p>
    <w:p w14:paraId="3F5E31A7" w14:textId="77777777" w:rsidR="00CA6E80" w:rsidRPr="00FC14D9" w:rsidRDefault="00CA6E80" w:rsidP="00FC1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6BEEB" w14:textId="50046BE8" w:rsidR="00E66DE8" w:rsidRPr="00CA6E80" w:rsidRDefault="00E66DE8" w:rsidP="00E75F9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6E80">
        <w:rPr>
          <w:rFonts w:ascii="Times New Roman" w:hAnsi="Times New Roman" w:cs="Times New Roman"/>
          <w:i/>
          <w:iCs/>
          <w:sz w:val="28"/>
          <w:szCs w:val="28"/>
        </w:rPr>
        <w:t>Список использованной литературы:</w:t>
      </w:r>
    </w:p>
    <w:p w14:paraId="7164B837" w14:textId="6DAE27E9" w:rsidR="00E66DE8" w:rsidRDefault="00E66DE8" w:rsidP="00E66DE8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E8">
        <w:rPr>
          <w:rFonts w:ascii="Times New Roman" w:hAnsi="Times New Roman" w:cs="Times New Roman"/>
          <w:sz w:val="28"/>
          <w:szCs w:val="28"/>
        </w:rPr>
        <w:t>Азимов Э. Г., Щукин А. Н. Новый словарь методических терминов и понятий (теория и практика обучения языкам). - М.: Издательство ИКАР. – 2009. –  448 с.</w:t>
      </w:r>
    </w:p>
    <w:p w14:paraId="3FFBFA3C" w14:textId="4D3E1506" w:rsidR="00E66DE8" w:rsidRDefault="00E66DE8" w:rsidP="00E66DE8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E8">
        <w:rPr>
          <w:rFonts w:ascii="Times New Roman" w:hAnsi="Times New Roman" w:cs="Times New Roman"/>
          <w:sz w:val="28"/>
          <w:szCs w:val="28"/>
        </w:rPr>
        <w:t xml:space="preserve">Виноградова Н.Ф. Функциональная грамотность младшего школьника: книга для учителя / Н. Ф. Виноградова, Е. Э. Кочурова, М. И. Кузнецова [и др.]; под ред. Н. Ф. Виноградовой. – М.: Российский учебник: </w:t>
      </w:r>
      <w:proofErr w:type="spellStart"/>
      <w:r w:rsidRPr="00E66DE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E66DE8">
        <w:rPr>
          <w:rFonts w:ascii="Times New Roman" w:hAnsi="Times New Roman" w:cs="Times New Roman"/>
          <w:sz w:val="28"/>
          <w:szCs w:val="28"/>
        </w:rPr>
        <w:t>-Граф, 2018. – 288 с. – ISBN 978-5-360-09871-3.</w:t>
      </w:r>
    </w:p>
    <w:p w14:paraId="40BBAB22" w14:textId="2FCCB049" w:rsidR="00E66DE8" w:rsidRDefault="00E66DE8" w:rsidP="00E66DE8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E8">
        <w:rPr>
          <w:rFonts w:ascii="Times New Roman" w:hAnsi="Times New Roman" w:cs="Times New Roman"/>
          <w:sz w:val="28"/>
          <w:szCs w:val="28"/>
        </w:rPr>
        <w:t xml:space="preserve">Ермоленко В.А. Развитие функциональной грамотности обучающегося: теоретический аспект // Электронное научное издание «Альманах. Пространство и Время». – 2019. №1. </w:t>
      </w:r>
    </w:p>
    <w:p w14:paraId="7AA1214C" w14:textId="1E955C75" w:rsidR="00E66DE8" w:rsidRDefault="00E66DE8" w:rsidP="00E66DE8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E8">
        <w:rPr>
          <w:rFonts w:ascii="Times New Roman" w:hAnsi="Times New Roman" w:cs="Times New Roman"/>
          <w:sz w:val="28"/>
          <w:szCs w:val="28"/>
        </w:rPr>
        <w:t xml:space="preserve">Леонтьев А.А. Образовательная система «Школа-2100». Педагогика здравого смысла / под ред. А.А. Леонтьева. – М.: </w:t>
      </w:r>
      <w:proofErr w:type="spellStart"/>
      <w:r w:rsidRPr="00E66DE8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66DE8">
        <w:rPr>
          <w:rFonts w:ascii="Times New Roman" w:hAnsi="Times New Roman" w:cs="Times New Roman"/>
          <w:sz w:val="28"/>
          <w:szCs w:val="28"/>
        </w:rPr>
        <w:t>, 2003. – С. 35.</w:t>
      </w:r>
    </w:p>
    <w:p w14:paraId="12875AAC" w14:textId="6308BE9B" w:rsidR="00E66DE8" w:rsidRPr="00E66DE8" w:rsidRDefault="00E66DE8" w:rsidP="00E66DE8">
      <w:pPr>
        <w:pStyle w:val="a4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образования. </w:t>
      </w:r>
      <w:r w:rsidRPr="00E66DE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E66DE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5" w:history="1">
        <w:r w:rsidRPr="009577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577B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577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standart</w:t>
        </w:r>
        <w:proofErr w:type="spellEnd"/>
        <w:r w:rsidRPr="00E66DE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77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E66DE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77B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66DE8">
        <w:rPr>
          <w:rFonts w:ascii="Times New Roman" w:hAnsi="Times New Roman" w:cs="Times New Roman"/>
          <w:sz w:val="28"/>
          <w:szCs w:val="28"/>
        </w:rPr>
        <w:t>.</w:t>
      </w:r>
    </w:p>
    <w:sectPr w:rsidR="00E66DE8" w:rsidRPr="00E6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285"/>
    <w:multiLevelType w:val="hybridMultilevel"/>
    <w:tmpl w:val="EA623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75604E"/>
    <w:multiLevelType w:val="hybridMultilevel"/>
    <w:tmpl w:val="46244A84"/>
    <w:lvl w:ilvl="0" w:tplc="04CC3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E24BDD"/>
    <w:multiLevelType w:val="hybridMultilevel"/>
    <w:tmpl w:val="631ED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88932079">
    <w:abstractNumId w:val="2"/>
  </w:num>
  <w:num w:numId="2" w16cid:durableId="1155028077">
    <w:abstractNumId w:val="0"/>
  </w:num>
  <w:num w:numId="3" w16cid:durableId="93232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8"/>
    <w:rsid w:val="00541B73"/>
    <w:rsid w:val="00562FD4"/>
    <w:rsid w:val="005F56B1"/>
    <w:rsid w:val="005F5D43"/>
    <w:rsid w:val="00710749"/>
    <w:rsid w:val="007543AC"/>
    <w:rsid w:val="00853550"/>
    <w:rsid w:val="00933313"/>
    <w:rsid w:val="00965F1E"/>
    <w:rsid w:val="00A0704C"/>
    <w:rsid w:val="00A26023"/>
    <w:rsid w:val="00A6631E"/>
    <w:rsid w:val="00BF7369"/>
    <w:rsid w:val="00C35B58"/>
    <w:rsid w:val="00CA6E80"/>
    <w:rsid w:val="00D41103"/>
    <w:rsid w:val="00DA1C9B"/>
    <w:rsid w:val="00E66DE8"/>
    <w:rsid w:val="00E75F9F"/>
    <w:rsid w:val="00FA5DD4"/>
    <w:rsid w:val="00F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A782"/>
  <w15:chartTrackingRefBased/>
  <w15:docId w15:val="{2A9E12DC-653D-48B0-919F-58A4F604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6D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6D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66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Копытина</dc:creator>
  <cp:keywords/>
  <dc:description/>
  <cp:lastModifiedBy>Арина Копытина</cp:lastModifiedBy>
  <cp:revision>15</cp:revision>
  <dcterms:created xsi:type="dcterms:W3CDTF">2022-10-30T17:05:00Z</dcterms:created>
  <dcterms:modified xsi:type="dcterms:W3CDTF">2022-10-31T12:35:00Z</dcterms:modified>
</cp:coreProperties>
</file>