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372E" w14:textId="77777777" w:rsidR="007E05ED" w:rsidRDefault="007E05ED" w:rsidP="007E05ED">
      <w:pPr>
        <w:ind w:firstLine="426"/>
        <w:jc w:val="both"/>
        <w:outlineLvl w:val="0"/>
      </w:pPr>
      <w:r>
        <w:rPr>
          <w:rFonts w:ascii="Times New Roman" w:hAnsi="Times New Roman"/>
          <w:sz w:val="24"/>
          <w:szCs w:val="24"/>
        </w:rPr>
        <w:t>Деньгина Алина Владимировна, учитель английского языка</w:t>
      </w:r>
    </w:p>
    <w:p w14:paraId="2A46A792" w14:textId="77777777" w:rsidR="007E05ED" w:rsidRDefault="007E05ED" w:rsidP="007E05ED">
      <w:pPr>
        <w:ind w:firstLine="426"/>
        <w:jc w:val="both"/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/>
          <w:b/>
          <w:sz w:val="24"/>
          <w:szCs w:val="24"/>
        </w:rPr>
        <w:t>« Формирование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умений ведения проектной деятельности».</w:t>
      </w:r>
    </w:p>
    <w:p w14:paraId="739746EE" w14:textId="77777777" w:rsidR="007E05ED" w:rsidRDefault="007E05ED" w:rsidP="007E05ED">
      <w:pPr>
        <w:pStyle w:val="a3"/>
        <w:ind w:left="0"/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В условиях реализации ФГОС одним из эффективных методов обучения иностранным языкам является проектная методика. Она наиболее полно обеспечивает личностно-ориентированное обучение. Применение проектной методики на уроках иностранного языка – это один из способов развития и раскрытия творческого потенциала учащегося, а вместе с этим его познавательной деятельности и самостоятельности, что и делает его приоритетным методом в сфере ФГОС. </w:t>
      </w:r>
    </w:p>
    <w:p w14:paraId="0D890FD3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В сфере реализации ФГОС в учебно-образовательном процессе делается акцент на формирование универсальных учебных действий, проектная методика полностью соответствует требованиям ФГОС, </w:t>
      </w:r>
      <w:proofErr w:type="gramStart"/>
      <w:r>
        <w:rPr>
          <w:rFonts w:ascii="Times New Roman" w:hAnsi="Times New Roman"/>
          <w:sz w:val="24"/>
          <w:szCs w:val="24"/>
        </w:rPr>
        <w:t>т.к.</w:t>
      </w:r>
      <w:proofErr w:type="gramEnd"/>
      <w:r>
        <w:rPr>
          <w:rFonts w:ascii="Times New Roman" w:hAnsi="Times New Roman"/>
          <w:sz w:val="24"/>
          <w:szCs w:val="24"/>
        </w:rPr>
        <w:t xml:space="preserve"> она развивает следующие умения и навыки:</w:t>
      </w:r>
    </w:p>
    <w:p w14:paraId="5E30D2C3" w14:textId="77777777" w:rsidR="007E05ED" w:rsidRDefault="007E05ED" w:rsidP="007E05ED">
      <w:pPr>
        <w:numPr>
          <w:ilvl w:val="0"/>
          <w:numId w:val="1"/>
        </w:num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Рефлексивные умения: </w:t>
      </w:r>
    </w:p>
    <w:p w14:paraId="12127D20" w14:textId="77777777" w:rsidR="007E05ED" w:rsidRDefault="007E05ED" w:rsidP="007E05ED">
      <w:pPr>
        <w:ind w:left="786"/>
        <w:jc w:val="both"/>
      </w:pP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умение осмыслить задачу, для решения которой недостаточно знаний; – умение отвечать на вопрос: чему нужно научиться для решения поставленной задачи.</w:t>
      </w:r>
    </w:p>
    <w:p w14:paraId="6A56F8E2" w14:textId="77777777" w:rsidR="007E05ED" w:rsidRDefault="007E05ED" w:rsidP="007E05ED">
      <w:pPr>
        <w:ind w:firstLine="42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2. Исследовательские умения: </w:t>
      </w:r>
    </w:p>
    <w:p w14:paraId="2596E226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-умение самостоятельно генерировать идеи,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т.е.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изобретать способ действия, привлекая знания из различных областей;</w:t>
      </w:r>
    </w:p>
    <w:p w14:paraId="286EA2CC" w14:textId="77777777" w:rsidR="007E05ED" w:rsidRDefault="007E05ED" w:rsidP="007E05ED">
      <w:pPr>
        <w:ind w:firstLine="426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–умение самостоятельно найти недостающую информацию в информационном поле; умение запросить недостающую информацию у эксперта (учителя, консультанта, специалиста); </w:t>
      </w:r>
    </w:p>
    <w:p w14:paraId="37684187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-умение находить несколько вариантов решения проблемы; </w:t>
      </w:r>
    </w:p>
    <w:p w14:paraId="35A6B495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3. Навыки оценочной самостоятельности. </w:t>
      </w:r>
    </w:p>
    <w:p w14:paraId="576A781E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4. Умения и навыки работы в сотрудничестве: </w:t>
      </w:r>
    </w:p>
    <w:p w14:paraId="2A8EF562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-умение коллективного планирования; </w:t>
      </w:r>
    </w:p>
    <w:p w14:paraId="49688C50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-умение взаимодействовать с любым партнером; </w:t>
      </w:r>
    </w:p>
    <w:p w14:paraId="4ADBBF7D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-умения взаимопомощи в группе в решении общих задач; </w:t>
      </w:r>
    </w:p>
    <w:p w14:paraId="6B4E03DC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-умение находить и исправлять ошибки в работе других участников группы. </w:t>
      </w:r>
    </w:p>
    <w:p w14:paraId="2AF70CE1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5. Коммуникативные умения: умение инициировать учебное взаимодействие со взрослыми – вступать в диалог, задавать вопросы 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т.д.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; навыки интервьюирования, устного опроса и т.п. </w:t>
      </w:r>
    </w:p>
    <w:p w14:paraId="62B5D440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6. Презентационные умения и навыки: </w:t>
      </w:r>
    </w:p>
    <w:p w14:paraId="749C8426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-навыки монологической речи; </w:t>
      </w:r>
    </w:p>
    <w:p w14:paraId="33868B09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-умение уверенно держать себя во время выступления; </w:t>
      </w:r>
    </w:p>
    <w:p w14:paraId="4B909B08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-умение использовать различные средства наглядности при выступлении.</w:t>
      </w:r>
    </w:p>
    <w:p w14:paraId="059855AE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color w:val="000000"/>
          <w:sz w:val="24"/>
          <w:szCs w:val="24"/>
        </w:rPr>
        <w:t>Все эти умения и навыки я стараюсь формировать у учащихся во время работы над проектом.</w:t>
      </w:r>
    </w:p>
    <w:p w14:paraId="401BAA89" w14:textId="77777777" w:rsidR="007E05ED" w:rsidRDefault="007E05ED" w:rsidP="007E05ED">
      <w:pPr>
        <w:rPr>
          <w:rFonts w:ascii="Times New Roman" w:hAnsi="Times New Roman"/>
          <w:color w:val="000000"/>
          <w:sz w:val="24"/>
          <w:szCs w:val="24"/>
        </w:rPr>
      </w:pPr>
    </w:p>
    <w:p w14:paraId="006A17B3" w14:textId="77777777" w:rsidR="007E05ED" w:rsidRDefault="007E05ED" w:rsidP="007E05ED">
      <w:r>
        <w:rPr>
          <w:rFonts w:ascii="Times New Roman" w:hAnsi="Times New Roman"/>
          <w:b/>
          <w:sz w:val="24"/>
          <w:szCs w:val="24"/>
        </w:rPr>
        <w:t>Для учителя разработана памятка для ведения проекта.</w:t>
      </w:r>
    </w:p>
    <w:p w14:paraId="011BDDE9" w14:textId="77777777" w:rsidR="007E05ED" w:rsidRPr="007E05ED" w:rsidRDefault="007E05ED" w:rsidP="007E05ED">
      <w:pPr>
        <w:ind w:firstLine="426"/>
        <w:jc w:val="both"/>
        <w:rPr>
          <w:lang w:val="en-US"/>
        </w:rPr>
      </w:pPr>
      <w:r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sz w:val="24"/>
          <w:szCs w:val="24"/>
          <w:lang w:val="en-US"/>
        </w:rPr>
        <w:t>:  “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Problems of teenagers” («</w:t>
      </w:r>
      <w:r>
        <w:rPr>
          <w:rFonts w:ascii="Times New Roman" w:hAnsi="Times New Roman"/>
          <w:sz w:val="24"/>
          <w:szCs w:val="24"/>
        </w:rPr>
        <w:t>Проблемы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подростков</w:t>
      </w:r>
      <w:r>
        <w:rPr>
          <w:rFonts w:ascii="Times New Roman" w:hAnsi="Times New Roman"/>
          <w:sz w:val="24"/>
          <w:szCs w:val="24"/>
          <w:lang w:val="en-US"/>
        </w:rPr>
        <w:t xml:space="preserve"> ») </w:t>
      </w:r>
      <w:r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  <w:lang w:val="en-US"/>
        </w:rPr>
        <w:t xml:space="preserve"> New Millennium English 10 </w:t>
      </w:r>
      <w:r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251CE9BF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>Проект творческий, среднесрочный, групповой.</w:t>
      </w:r>
    </w:p>
    <w:p w14:paraId="614008E8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Этапы: </w:t>
      </w:r>
    </w:p>
    <w:p w14:paraId="70A28688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>а) Целеполагание.</w:t>
      </w:r>
    </w:p>
    <w:p w14:paraId="260FF443" w14:textId="77777777" w:rsidR="007E05ED" w:rsidRDefault="007E05ED" w:rsidP="007E05ED">
      <w:pPr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/>
          <w:sz w:val="24"/>
          <w:szCs w:val="24"/>
        </w:rPr>
        <w:t>: Определить</w:t>
      </w:r>
      <w:proofErr w:type="gramEnd"/>
      <w:r>
        <w:rPr>
          <w:rFonts w:ascii="Times New Roman" w:hAnsi="Times New Roman"/>
          <w:sz w:val="24"/>
          <w:szCs w:val="24"/>
        </w:rPr>
        <w:t xml:space="preserve"> тему. Выявить одну или несколько проблем, проанализировать их. Выдвинуть гипотезы, дать обоснование каждой из них.  Учащиеся сами формулируют тему проекта.</w:t>
      </w:r>
    </w:p>
    <w:p w14:paraId="4D1A74B2" w14:textId="77777777" w:rsidR="007E05ED" w:rsidRDefault="007E05ED" w:rsidP="007E05ED">
      <w:pPr>
        <w:ind w:firstLine="426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В  начале</w:t>
      </w:r>
      <w:proofErr w:type="gramEnd"/>
      <w:r>
        <w:rPr>
          <w:rFonts w:ascii="Times New Roman" w:hAnsi="Times New Roman"/>
          <w:sz w:val="24"/>
          <w:szCs w:val="24"/>
        </w:rPr>
        <w:t xml:space="preserve"> исследования учащиеся  выдвигают гипотезы, определяют  проблемы /одну или несколько/.</w:t>
      </w:r>
    </w:p>
    <w:p w14:paraId="0AFBC003" w14:textId="77777777" w:rsidR="007E05ED" w:rsidRDefault="007E05ED" w:rsidP="007E05ED">
      <w:pPr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б) Планирование. </w:t>
      </w:r>
    </w:p>
    <w:p w14:paraId="7701E36A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>Задачи:</w:t>
      </w:r>
    </w:p>
    <w:p w14:paraId="1E7E5FC8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Выбрать рабочие группы. Продумать варианты проблем, которые нужно исследовать в рамках проекта (сами проблемы выдвигаются учащимися). Распределить задачи по группам. Обсудить возможные методы исследования, поиска информации, творческих решений. </w:t>
      </w:r>
    </w:p>
    <w:p w14:paraId="712D4250" w14:textId="77777777" w:rsidR="007E05ED" w:rsidRDefault="007E05ED" w:rsidP="007E05ED">
      <w:pPr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Учащиеся выдвигают следующие задачи:  </w:t>
      </w:r>
    </w:p>
    <w:p w14:paraId="7055DBEA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1. Определить круг проблем, волнующих молодежь / молодежные субкультуры, взаимоотношения с ровесниками и др., и возможные пути их решения; </w:t>
      </w:r>
    </w:p>
    <w:p w14:paraId="28E28CBB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2.Изучить причины конфликтного поведения детей в школе и семье;  </w:t>
      </w:r>
    </w:p>
    <w:p w14:paraId="163DAAFE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>3. Составить анкету и провести опрос среди подростков, какие проблемы у подростков и пути их решения.  Проанализировать полученные результаты.</w:t>
      </w:r>
    </w:p>
    <w:p w14:paraId="56D58992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>Учащиеся делятся на группы, выбирая более интересную для себя проблему.</w:t>
      </w:r>
    </w:p>
    <w:p w14:paraId="590B81D3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в) Работа в группах. </w:t>
      </w:r>
    </w:p>
    <w:p w14:paraId="2980690D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/>
          <w:sz w:val="24"/>
          <w:szCs w:val="24"/>
        </w:rPr>
        <w:t>: Определить</w:t>
      </w:r>
      <w:proofErr w:type="gramEnd"/>
      <w:r>
        <w:rPr>
          <w:rFonts w:ascii="Times New Roman" w:hAnsi="Times New Roman"/>
          <w:sz w:val="24"/>
          <w:szCs w:val="24"/>
        </w:rPr>
        <w:t xml:space="preserve"> источники информации. </w:t>
      </w:r>
    </w:p>
    <w:p w14:paraId="3E4AD2B1" w14:textId="77777777" w:rsidR="007E05ED" w:rsidRDefault="007E05ED" w:rsidP="007E05ED">
      <w:pPr>
        <w:ind w:firstLine="426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г) Выполнение проекта.</w:t>
      </w:r>
    </w:p>
    <w:p w14:paraId="5781A844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lastRenderedPageBreak/>
        <w:t>Задачи: Поиск необходимой информации по проблемам подростков и путям их решения. Анализ собранной информации и обсуждение промежуточных результатов. Коррекция ошибок. Координация действий отдельных групп.</w:t>
      </w:r>
    </w:p>
    <w:p w14:paraId="24211BFC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д) Демонстрация результатов проекта. </w:t>
      </w:r>
    </w:p>
    <w:p w14:paraId="253B5FE0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/>
          <w:sz w:val="24"/>
          <w:szCs w:val="24"/>
        </w:rPr>
        <w:t>: Проанализировать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и оценить результаты деятельности.</w:t>
      </w:r>
    </w:p>
    <w:p w14:paraId="71D9D93B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За «Круглым </w:t>
      </w:r>
      <w:proofErr w:type="gramStart"/>
      <w:r>
        <w:rPr>
          <w:rFonts w:ascii="Times New Roman" w:hAnsi="Times New Roman"/>
          <w:sz w:val="24"/>
          <w:szCs w:val="24"/>
        </w:rPr>
        <w:t>столом»  каждая</w:t>
      </w:r>
      <w:proofErr w:type="gramEnd"/>
      <w:r>
        <w:rPr>
          <w:rFonts w:ascii="Times New Roman" w:hAnsi="Times New Roman"/>
          <w:sz w:val="24"/>
          <w:szCs w:val="24"/>
        </w:rPr>
        <w:t xml:space="preserve"> группа выступает со своим наработанным материалом /доклад, презентация и т.д., сообщает о выводах, сделанных в ходе проекта. Идет коллективное обсуждение и анализ полученных данных, в результате которых делается заключительный вывод, </w:t>
      </w:r>
      <w:proofErr w:type="gramStart"/>
      <w:r>
        <w:rPr>
          <w:rFonts w:ascii="Times New Roman" w:hAnsi="Times New Roman"/>
          <w:sz w:val="24"/>
          <w:szCs w:val="24"/>
        </w:rPr>
        <w:t>например:  «</w:t>
      </w:r>
      <w:proofErr w:type="gramEnd"/>
      <w:r>
        <w:rPr>
          <w:rFonts w:ascii="Times New Roman" w:hAnsi="Times New Roman"/>
          <w:sz w:val="24"/>
          <w:szCs w:val="24"/>
        </w:rPr>
        <w:t xml:space="preserve"> В ходе выполнения проекта были выявлены следующие проблемы подростков… и найдены следующие пути их решения».</w:t>
      </w:r>
    </w:p>
    <w:p w14:paraId="4D6FA9DD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 xml:space="preserve">е) Презентация готового продукта. </w:t>
      </w:r>
    </w:p>
    <w:p w14:paraId="4FD45FD2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b/>
          <w:sz w:val="24"/>
          <w:szCs w:val="24"/>
        </w:rPr>
        <w:t>Для учеников разработаны памятки и алгоритмы работы над проектом.</w:t>
      </w:r>
    </w:p>
    <w:p w14:paraId="216CE1A5" w14:textId="77777777" w:rsidR="007E05ED" w:rsidRDefault="007E05ED" w:rsidP="007E05ED">
      <w:pPr>
        <w:ind w:firstLine="426"/>
        <w:jc w:val="both"/>
      </w:pPr>
      <w:r>
        <w:rPr>
          <w:rFonts w:ascii="Times New Roman" w:hAnsi="Times New Roman"/>
          <w:sz w:val="24"/>
          <w:szCs w:val="24"/>
        </w:rPr>
        <w:t>Памятка работы над проектом.</w:t>
      </w:r>
    </w:p>
    <w:p w14:paraId="69192F0F" w14:textId="77777777" w:rsidR="007E05ED" w:rsidRDefault="007E05ED" w:rsidP="007E05ED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Планирование-коллективное обсуждение, выбор темы</w:t>
      </w:r>
    </w:p>
    <w:p w14:paraId="062F5487" w14:textId="77777777" w:rsidR="007E05ED" w:rsidRDefault="007E05ED" w:rsidP="007E05ED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Анализ-работа с информацией, обработка, анализ</w:t>
      </w:r>
    </w:p>
    <w:p w14:paraId="60CA7F1B" w14:textId="77777777" w:rsidR="007E05ED" w:rsidRDefault="007E05ED" w:rsidP="007E05ED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Обобщение-структурирование информации, оформление</w:t>
      </w:r>
    </w:p>
    <w:p w14:paraId="537B1443" w14:textId="77777777" w:rsidR="007E05ED" w:rsidRDefault="007E05ED" w:rsidP="007E05ED">
      <w:pPr>
        <w:pStyle w:val="a3"/>
        <w:numPr>
          <w:ilvl w:val="0"/>
          <w:numId w:val="2"/>
        </w:numPr>
        <w:jc w:val="both"/>
      </w:pPr>
      <w:r>
        <w:rPr>
          <w:rFonts w:ascii="Times New Roman" w:hAnsi="Times New Roman"/>
          <w:sz w:val="24"/>
          <w:szCs w:val="24"/>
        </w:rPr>
        <w:t>Презентация-итоговое представление результатов своей работы.</w:t>
      </w:r>
    </w:p>
    <w:p w14:paraId="33C525EF" w14:textId="77777777" w:rsidR="007E05ED" w:rsidRDefault="007E05ED" w:rsidP="007E05ED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</w:p>
    <w:p w14:paraId="2D4D0244" w14:textId="77777777" w:rsidR="007E05ED" w:rsidRDefault="007E05ED" w:rsidP="007E05ED">
      <w:pPr>
        <w:pStyle w:val="a3"/>
        <w:ind w:left="786"/>
        <w:outlineLvl w:val="0"/>
      </w:pPr>
      <w:r>
        <w:rPr>
          <w:rFonts w:ascii="Times New Roman" w:hAnsi="Times New Roman"/>
          <w:sz w:val="24"/>
          <w:szCs w:val="24"/>
        </w:rPr>
        <w:t>Алгоритм планирования</w:t>
      </w:r>
    </w:p>
    <w:p w14:paraId="7E5CA645" w14:textId="77777777" w:rsidR="007E05ED" w:rsidRDefault="007E05ED" w:rsidP="007E05ED">
      <w:pPr>
        <w:pStyle w:val="a3"/>
        <w:ind w:left="786"/>
      </w:pPr>
      <w:r>
        <w:rPr>
          <w:rFonts w:ascii="Times New Roman" w:hAnsi="Times New Roman"/>
          <w:sz w:val="24"/>
          <w:szCs w:val="24"/>
        </w:rPr>
        <w:t xml:space="preserve">1. Почему выбрана эта тема </w:t>
      </w:r>
      <w:proofErr w:type="gramStart"/>
      <w:r>
        <w:rPr>
          <w:rFonts w:ascii="Times New Roman" w:hAnsi="Times New Roman"/>
          <w:sz w:val="24"/>
          <w:szCs w:val="24"/>
        </w:rPr>
        <w:t>проекта?-</w:t>
      </w:r>
      <w:proofErr w:type="gramEnd"/>
      <w:r>
        <w:rPr>
          <w:rFonts w:ascii="Times New Roman" w:hAnsi="Times New Roman"/>
          <w:sz w:val="24"/>
          <w:szCs w:val="24"/>
        </w:rPr>
        <w:t>проблема проекта</w:t>
      </w:r>
    </w:p>
    <w:p w14:paraId="43638E6A" w14:textId="77777777" w:rsidR="007E05ED" w:rsidRDefault="007E05ED" w:rsidP="007E05ED">
      <w:pPr>
        <w:pStyle w:val="a3"/>
        <w:ind w:left="786"/>
      </w:pPr>
      <w:r>
        <w:rPr>
          <w:rFonts w:ascii="Times New Roman" w:hAnsi="Times New Roman"/>
          <w:sz w:val="24"/>
          <w:szCs w:val="24"/>
        </w:rPr>
        <w:t xml:space="preserve">2. Что надо сделать, чтобы решить данную </w:t>
      </w:r>
      <w:proofErr w:type="gramStart"/>
      <w:r>
        <w:rPr>
          <w:rFonts w:ascii="Times New Roman" w:hAnsi="Times New Roman"/>
          <w:sz w:val="24"/>
          <w:szCs w:val="24"/>
        </w:rPr>
        <w:t>проблему?-</w:t>
      </w:r>
      <w:proofErr w:type="gramEnd"/>
      <w:r>
        <w:rPr>
          <w:rFonts w:ascii="Times New Roman" w:hAnsi="Times New Roman"/>
          <w:sz w:val="24"/>
          <w:szCs w:val="24"/>
        </w:rPr>
        <w:t>цель проекта</w:t>
      </w:r>
    </w:p>
    <w:p w14:paraId="5D5B6155" w14:textId="77777777" w:rsidR="007E05ED" w:rsidRDefault="007E05ED" w:rsidP="007E05ED">
      <w:pPr>
        <w:pStyle w:val="a3"/>
        <w:ind w:left="786"/>
      </w:pPr>
      <w:r>
        <w:rPr>
          <w:rFonts w:ascii="Times New Roman" w:hAnsi="Times New Roman"/>
          <w:sz w:val="24"/>
          <w:szCs w:val="24"/>
        </w:rPr>
        <w:t xml:space="preserve">3.Что ты создашь, чтобы цель была </w:t>
      </w:r>
      <w:proofErr w:type="gramStart"/>
      <w:r>
        <w:rPr>
          <w:rFonts w:ascii="Times New Roman" w:hAnsi="Times New Roman"/>
          <w:sz w:val="24"/>
          <w:szCs w:val="24"/>
        </w:rPr>
        <w:t>достигнута?-</w:t>
      </w:r>
      <w:proofErr w:type="gramEnd"/>
      <w:r>
        <w:rPr>
          <w:rFonts w:ascii="Times New Roman" w:hAnsi="Times New Roman"/>
          <w:sz w:val="24"/>
          <w:szCs w:val="24"/>
        </w:rPr>
        <w:t>образ проектного продукта(ожидаемый результат)</w:t>
      </w:r>
    </w:p>
    <w:p w14:paraId="15B1D824" w14:textId="77777777" w:rsidR="007E05ED" w:rsidRDefault="007E05ED" w:rsidP="007E05ED">
      <w:pPr>
        <w:pStyle w:val="a3"/>
        <w:ind w:left="786"/>
      </w:pPr>
      <w:r>
        <w:rPr>
          <w:rFonts w:ascii="Times New Roman" w:hAnsi="Times New Roman"/>
          <w:sz w:val="24"/>
          <w:szCs w:val="24"/>
        </w:rPr>
        <w:t xml:space="preserve">4.Если ты сделаешь такой продукт, достигнешь ли ты цели проекта и будет ли в этом случае решена его </w:t>
      </w:r>
      <w:proofErr w:type="gramStart"/>
      <w:r>
        <w:rPr>
          <w:rFonts w:ascii="Times New Roman" w:hAnsi="Times New Roman"/>
          <w:sz w:val="24"/>
          <w:szCs w:val="24"/>
        </w:rPr>
        <w:t>проблема?-</w:t>
      </w:r>
      <w:proofErr w:type="gramEnd"/>
      <w:r>
        <w:rPr>
          <w:rFonts w:ascii="Times New Roman" w:hAnsi="Times New Roman"/>
          <w:sz w:val="24"/>
          <w:szCs w:val="24"/>
        </w:rPr>
        <w:t>существует ли необходимая связь между проблемой, целью и проектными продуктами</w:t>
      </w:r>
    </w:p>
    <w:p w14:paraId="62BDA3E2" w14:textId="77777777" w:rsidR="007E05ED" w:rsidRDefault="007E05ED" w:rsidP="007E05ED">
      <w:pPr>
        <w:pStyle w:val="a3"/>
        <w:ind w:left="786"/>
      </w:pPr>
      <w:r>
        <w:rPr>
          <w:rFonts w:ascii="Times New Roman" w:hAnsi="Times New Roman"/>
          <w:sz w:val="24"/>
          <w:szCs w:val="24"/>
        </w:rPr>
        <w:t xml:space="preserve">5.какие шаги ты должен проделать от проблемы проекта до реализации цели </w:t>
      </w:r>
      <w:proofErr w:type="gramStart"/>
      <w:r>
        <w:rPr>
          <w:rFonts w:ascii="Times New Roman" w:hAnsi="Times New Roman"/>
          <w:sz w:val="24"/>
          <w:szCs w:val="24"/>
        </w:rPr>
        <w:t>проекта?-</w:t>
      </w:r>
      <w:proofErr w:type="gramEnd"/>
      <w:r>
        <w:rPr>
          <w:rFonts w:ascii="Times New Roman" w:hAnsi="Times New Roman"/>
          <w:sz w:val="24"/>
          <w:szCs w:val="24"/>
        </w:rPr>
        <w:t>перечисление основных этапов работы</w:t>
      </w:r>
    </w:p>
    <w:p w14:paraId="204507E5" w14:textId="77777777" w:rsidR="007E05ED" w:rsidRDefault="007E05ED" w:rsidP="007E05ED">
      <w:pPr>
        <w:pStyle w:val="a3"/>
        <w:ind w:left="786"/>
      </w:pPr>
      <w:r>
        <w:rPr>
          <w:rFonts w:ascii="Times New Roman" w:hAnsi="Times New Roman"/>
          <w:sz w:val="24"/>
          <w:szCs w:val="24"/>
        </w:rPr>
        <w:t xml:space="preserve">6.все ли у тебя есть, чтобы проделать эти </w:t>
      </w:r>
      <w:proofErr w:type="gramStart"/>
      <w:r>
        <w:rPr>
          <w:rFonts w:ascii="Times New Roman" w:hAnsi="Times New Roman"/>
          <w:sz w:val="24"/>
          <w:szCs w:val="24"/>
        </w:rPr>
        <w:t>шаги?-</w:t>
      </w:r>
      <w:proofErr w:type="gramEnd"/>
      <w:r>
        <w:rPr>
          <w:rFonts w:ascii="Times New Roman" w:hAnsi="Times New Roman"/>
          <w:sz w:val="24"/>
          <w:szCs w:val="24"/>
        </w:rPr>
        <w:t>развернутый план работы</w:t>
      </w:r>
    </w:p>
    <w:p w14:paraId="134C9A29" w14:textId="77777777" w:rsidR="007E05ED" w:rsidRDefault="007E05ED" w:rsidP="007E05ED">
      <w:pPr>
        <w:pStyle w:val="a3"/>
        <w:ind w:left="786"/>
      </w:pPr>
      <w:r>
        <w:rPr>
          <w:rFonts w:ascii="Times New Roman" w:hAnsi="Times New Roman"/>
          <w:sz w:val="24"/>
          <w:szCs w:val="24"/>
        </w:rPr>
        <w:t xml:space="preserve">7.когда ты будешь осуществлять все </w:t>
      </w:r>
      <w:proofErr w:type="gramStart"/>
      <w:r>
        <w:rPr>
          <w:rFonts w:ascii="Times New Roman" w:hAnsi="Times New Roman"/>
          <w:sz w:val="24"/>
          <w:szCs w:val="24"/>
        </w:rPr>
        <w:t>необходимое?-</w:t>
      </w:r>
      <w:proofErr w:type="gramEnd"/>
      <w:r>
        <w:rPr>
          <w:rFonts w:ascii="Times New Roman" w:hAnsi="Times New Roman"/>
          <w:sz w:val="24"/>
          <w:szCs w:val="24"/>
        </w:rPr>
        <w:t xml:space="preserve">индивидуальный график проектной работы </w:t>
      </w:r>
    </w:p>
    <w:p w14:paraId="7CC2D2AF" w14:textId="77777777" w:rsidR="007E05ED" w:rsidRDefault="007E05ED" w:rsidP="007E05ED">
      <w:pPr>
        <w:jc w:val="both"/>
        <w:rPr>
          <w:rFonts w:ascii="Times New Roman" w:hAnsi="Times New Roman"/>
          <w:sz w:val="24"/>
          <w:szCs w:val="24"/>
        </w:rPr>
      </w:pPr>
    </w:p>
    <w:p w14:paraId="09CF1283" w14:textId="77777777" w:rsidR="005C5A9E" w:rsidRDefault="005C5A9E"/>
    <w:sectPr w:rsidR="005C5A9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num w:numId="1" w16cid:durableId="649209691">
    <w:abstractNumId w:val="0"/>
  </w:num>
  <w:num w:numId="2" w16cid:durableId="45228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ED"/>
    <w:rsid w:val="005C5A9E"/>
    <w:rsid w:val="007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692E"/>
  <w15:chartTrackingRefBased/>
  <w15:docId w15:val="{F093370D-1B3C-4C17-88A1-FAA49C46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ED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E05ED"/>
  </w:style>
  <w:style w:type="paragraph" w:styleId="a3">
    <w:name w:val="List Paragraph"/>
    <w:basedOn w:val="a"/>
    <w:qFormat/>
    <w:rsid w:val="007E0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764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D'na</dc:creator>
  <cp:keywords/>
  <dc:description/>
  <cp:lastModifiedBy>Alina D'na</cp:lastModifiedBy>
  <cp:revision>1</cp:revision>
  <dcterms:created xsi:type="dcterms:W3CDTF">2023-04-06T15:48:00Z</dcterms:created>
  <dcterms:modified xsi:type="dcterms:W3CDTF">2023-04-06T15:50:00Z</dcterms:modified>
</cp:coreProperties>
</file>