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5002" w14:textId="27FDEB19" w:rsidR="00596B41" w:rsidRPr="00406681" w:rsidRDefault="00406681" w:rsidP="004066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681">
        <w:rPr>
          <w:rFonts w:ascii="Times New Roman" w:hAnsi="Times New Roman" w:cs="Times New Roman"/>
          <w:b/>
          <w:bCs/>
          <w:sz w:val="32"/>
          <w:szCs w:val="32"/>
        </w:rPr>
        <w:t>Личностно-ориентированный подход как важное условие эффективности процесса обучения</w:t>
      </w:r>
    </w:p>
    <w:p w14:paraId="15932DB7" w14:textId="5B00C10A" w:rsidR="00406681" w:rsidRDefault="00406681">
      <w:pPr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14:paraId="00CD59C2" w14:textId="77777777" w:rsidR="00667CDE" w:rsidRDefault="00406681" w:rsidP="00406681">
      <w:pPr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Одной из эффективных форм воспитательно-образовательной работы с дошкольниками является личностно - ориентированный подход обучения, использование которого позволяет вовлечь каждого ребенка в активный познавательный процесс.</w:t>
      </w:r>
    </w:p>
    <w:p w14:paraId="2804305F" w14:textId="77777777" w:rsidR="00667CDE" w:rsidRDefault="00667CDE" w:rsidP="00667CDE">
      <w:pPr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Принципы личностно-ориентированного подхода:</w:t>
      </w:r>
    </w:p>
    <w:p w14:paraId="4574425E" w14:textId="110C82D7" w:rsidR="00667CDE" w:rsidRDefault="00667CDE" w:rsidP="00667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1. Принцип самоактуализации. В каждом ребенке есть желание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актуализировать свои интеллектуальные, коммуникативные, художественные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и физические способности. Для педагога важно поддержать и подтолкнуть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желание, стремление детей к проявлению и развитию своих природных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социально приобретенных возможностей.</w:t>
      </w:r>
    </w:p>
    <w:p w14:paraId="43A42C9F" w14:textId="0E64A0AA" w:rsidR="00667CDE" w:rsidRDefault="00667CDE" w:rsidP="00667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2. Принцип индивидуальности. Основная задача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06681">
        <w:rPr>
          <w:rFonts w:ascii="Times New Roman" w:hAnsi="Times New Roman" w:cs="Times New Roman"/>
          <w:sz w:val="24"/>
          <w:szCs w:val="24"/>
        </w:rPr>
        <w:t xml:space="preserve"> создать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для формирования индивидуальности личности воспитанника и педагога.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Необходимо не только учитывать, но и стараться содействовать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дальнейшему развитию индивидуальных особенностей ребенка или</w:t>
      </w:r>
      <w:r w:rsidRPr="00406681">
        <w:rPr>
          <w:rFonts w:ascii="Times New Roman" w:hAnsi="Times New Roman" w:cs="Times New Roman"/>
          <w:sz w:val="24"/>
          <w:szCs w:val="24"/>
        </w:rPr>
        <w:br/>
        <w:t>взрослого. Каждый ребенок должен быть (стать) самим собой, обрести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образ.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9FE7C8" w14:textId="2189EF0B" w:rsidR="00667CDE" w:rsidRDefault="00667CDE" w:rsidP="00667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3. Принцип субъектности. Индивидуальность присуща лишь 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человеку, который реально обладает субъектными полномочиями и умело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использует их в построении деятельности, общения и отношений.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 xml:space="preserve">помочь ребенку стать подлинным субъектом жизнедеятельности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саду, а позже </w:t>
      </w:r>
      <w:r w:rsidRPr="00406681">
        <w:rPr>
          <w:rFonts w:ascii="Times New Roman" w:hAnsi="Times New Roman" w:cs="Times New Roman"/>
          <w:sz w:val="24"/>
          <w:szCs w:val="24"/>
        </w:rPr>
        <w:t>школе, способствовать формированию и обогащению его субъектного опыта.</w:t>
      </w:r>
      <w:r w:rsidRPr="00406681">
        <w:rPr>
          <w:rFonts w:ascii="Times New Roman" w:hAnsi="Times New Roman" w:cs="Times New Roman"/>
          <w:sz w:val="24"/>
          <w:szCs w:val="24"/>
        </w:rPr>
        <w:br/>
        <w:t>Межсубъектный характер взаимодействия должен быть доминирующим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процессе воспитания и обучения детей.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6910E0" w14:textId="71556F68" w:rsidR="00667CDE" w:rsidRDefault="00667CDE" w:rsidP="00667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4. Принцип выбора. Без выбора невозможно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индивидуальности и субъектности,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самоактуализации способностей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Педагогически целесообразно, чтобы учащийся жил, учился и воспитывался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в условиях постоянного выбора, обладал субъектными полномочиями в</w:t>
      </w:r>
      <w:r w:rsidRPr="00406681">
        <w:rPr>
          <w:rFonts w:ascii="Times New Roman" w:hAnsi="Times New Roman" w:cs="Times New Roman"/>
          <w:sz w:val="24"/>
          <w:szCs w:val="24"/>
        </w:rPr>
        <w:br/>
        <w:t>выборе цели, содержания, форм и способов организации учебно-воспитательного процесса и жизнедеятельности в классе и школе.</w:t>
      </w:r>
    </w:p>
    <w:p w14:paraId="2F34CAC9" w14:textId="15887123" w:rsidR="00667CDE" w:rsidRDefault="00667CDE" w:rsidP="00667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5. Принцип творчества и успеха. Индивидуальная и коллективная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творческая деятельность позволяет определять и развивать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особенности учащегося и уникальность учебной группы.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творчеству ребенок выявляет свои способности, узнает о «сильных» сторонах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своей личности. Достижение успеха в том или ином виде деятельности</w:t>
      </w:r>
      <w:r w:rsidRPr="00406681">
        <w:rPr>
          <w:rFonts w:ascii="Times New Roman" w:hAnsi="Times New Roman" w:cs="Times New Roman"/>
          <w:sz w:val="24"/>
          <w:szCs w:val="24"/>
        </w:rPr>
        <w:br/>
        <w:t>способствует формированию позитивной Я-концепции личности учащегося,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стимулирует осуществление ребенком дальнейшей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самосовершенствованию и самостроительству своего «я».</w:t>
      </w:r>
    </w:p>
    <w:p w14:paraId="77B220FE" w14:textId="77CA83F2" w:rsidR="00667CDE" w:rsidRDefault="00667CDE" w:rsidP="00667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6. Принцип доверия и поддержки. Решительный отказ от идеологии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социоцентрического по направленности и авторитарного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характеру учебно-воспитательного процесса, присущего педагогике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насильственного формирования личности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1597D1" w14:textId="3B925420" w:rsidR="00667CDE" w:rsidRPr="00406681" w:rsidRDefault="00667CDE" w:rsidP="00667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lastRenderedPageBreak/>
        <w:t>Важно обогатить арсенал 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гуманистическими личностно-ориентированными технологиями обучения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 xml:space="preserve">воспитания учащихся.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Вера в ребенка, поддержка его устремлений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самореализации и самоутверждению должны прийти на смену излишней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требовательности и чрезмерного контроля. Не внешние воздействия,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681">
        <w:rPr>
          <w:rFonts w:ascii="Times New Roman" w:hAnsi="Times New Roman" w:cs="Times New Roman"/>
          <w:sz w:val="24"/>
          <w:szCs w:val="24"/>
        </w:rPr>
        <w:t>внутренняя мотивация детерминирует успех обучения и воспитания ребенка</w:t>
      </w:r>
    </w:p>
    <w:p w14:paraId="0496062F" w14:textId="43C0842E" w:rsidR="00406681" w:rsidRPr="00406681" w:rsidRDefault="00406681" w:rsidP="00406681">
      <w:pPr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Целью воспитания</w:t>
      </w:r>
      <w:r w:rsidR="00667CDE">
        <w:rPr>
          <w:rFonts w:ascii="Times New Roman" w:hAnsi="Times New Roman" w:cs="Times New Roman"/>
          <w:sz w:val="24"/>
          <w:szCs w:val="24"/>
        </w:rPr>
        <w:t xml:space="preserve"> которые я ставлю во время обучения</w:t>
      </w:r>
      <w:r w:rsidRPr="0040668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A77E13D" w14:textId="77777777" w:rsidR="00406681" w:rsidRPr="00406681" w:rsidRDefault="00406681" w:rsidP="004066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Создание условий для личностного роста (становление человека как зрелой, свободно ответственной, целостной, гибкой, конструктивной личности, неповторимой и уникальной);</w:t>
      </w:r>
    </w:p>
    <w:p w14:paraId="3408A26C" w14:textId="77777777" w:rsidR="00406681" w:rsidRPr="00406681" w:rsidRDefault="00406681" w:rsidP="004066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Обеспечение возможности, ресурсов для максимального развития способностей и возможностей личности.</w:t>
      </w:r>
      <w:r w:rsidRPr="00406681">
        <w:rPr>
          <w:rFonts w:ascii="Times New Roman" w:hAnsi="Times New Roman" w:cs="Times New Roman"/>
          <w:sz w:val="24"/>
          <w:szCs w:val="24"/>
        </w:rPr>
        <w:tab/>
      </w:r>
    </w:p>
    <w:p w14:paraId="5D86B3BC" w14:textId="77777777" w:rsidR="00406681" w:rsidRPr="00406681" w:rsidRDefault="00406681" w:rsidP="00406681">
      <w:pPr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 xml:space="preserve">Использование личностно - ориентированных технологии в образовательной деятельности в дошкольном учреждении находит все большее распространение.   </w:t>
      </w:r>
    </w:p>
    <w:p w14:paraId="13AA2019" w14:textId="50F6A379" w:rsidR="00406681" w:rsidRPr="00406681" w:rsidRDefault="00406681" w:rsidP="00406681">
      <w:pPr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 </w:t>
      </w:r>
      <w:r w:rsidR="00667CDE">
        <w:rPr>
          <w:rFonts w:ascii="Times New Roman" w:hAnsi="Times New Roman" w:cs="Times New Roman"/>
          <w:sz w:val="24"/>
          <w:szCs w:val="24"/>
        </w:rPr>
        <w:t>Педагоги д</w:t>
      </w:r>
      <w:r w:rsidRPr="00406681">
        <w:rPr>
          <w:rFonts w:ascii="Times New Roman" w:hAnsi="Times New Roman" w:cs="Times New Roman"/>
          <w:sz w:val="24"/>
          <w:szCs w:val="24"/>
        </w:rPr>
        <w:t xml:space="preserve">олжны не только уделять внимание формированию знаний, умений и навыков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нормами культуры.  </w:t>
      </w:r>
    </w:p>
    <w:p w14:paraId="009E08AC" w14:textId="56718DD6" w:rsidR="00406681" w:rsidRPr="00406681" w:rsidRDefault="00406681" w:rsidP="00406681">
      <w:pPr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14:paraId="49BF5AB1" w14:textId="0F34FBAC" w:rsidR="00406681" w:rsidRDefault="00406681" w:rsidP="00406681">
      <w:pPr>
        <w:rPr>
          <w:rFonts w:ascii="Times New Roman" w:hAnsi="Times New Roman" w:cs="Times New Roman"/>
          <w:sz w:val="24"/>
          <w:szCs w:val="24"/>
        </w:rPr>
      </w:pPr>
      <w:r w:rsidRPr="00406681">
        <w:rPr>
          <w:rFonts w:ascii="Times New Roman" w:hAnsi="Times New Roman" w:cs="Times New Roman"/>
          <w:sz w:val="24"/>
          <w:szCs w:val="24"/>
        </w:rPr>
        <w:t>Проектирование – это комплексная деятельность, участники которой автоматически: без специально провозглашаемой дидактической задачи со стороны организаторов осваивают новые понятия и представления о различных сферах жизни.</w:t>
      </w:r>
    </w:p>
    <w:p w14:paraId="2C5A7CB6" w14:textId="66745671" w:rsidR="00667CDE" w:rsidRPr="00406681" w:rsidRDefault="00667CDE" w:rsidP="00406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мы в своей группе часто используем различные проекты. Дети с удовольствием участвует и берут главенствующие позиции в поисках и решении </w:t>
      </w:r>
      <w:r w:rsidR="00277320"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поставленных в проекте. Каждый </w:t>
      </w:r>
      <w:r w:rsidR="00277320">
        <w:rPr>
          <w:rFonts w:ascii="Times New Roman" w:hAnsi="Times New Roman" w:cs="Times New Roman"/>
          <w:sz w:val="24"/>
          <w:szCs w:val="24"/>
        </w:rPr>
        <w:t>находит</w:t>
      </w:r>
      <w:r>
        <w:rPr>
          <w:rFonts w:ascii="Times New Roman" w:hAnsi="Times New Roman" w:cs="Times New Roman"/>
          <w:sz w:val="24"/>
          <w:szCs w:val="24"/>
        </w:rPr>
        <w:t xml:space="preserve"> место для себя в поиски решения, даже не смотря на возраст дети с </w:t>
      </w:r>
      <w:r w:rsidR="00277320">
        <w:rPr>
          <w:rFonts w:ascii="Times New Roman" w:hAnsi="Times New Roman" w:cs="Times New Roman"/>
          <w:sz w:val="24"/>
          <w:szCs w:val="24"/>
        </w:rPr>
        <w:t>радостью проявляют самостоятельность, и сотрудничество между собой</w:t>
      </w:r>
    </w:p>
    <w:p w14:paraId="56D348A0" w14:textId="77777777" w:rsidR="00406681" w:rsidRPr="00406681" w:rsidRDefault="00406681">
      <w:pPr>
        <w:rPr>
          <w:rFonts w:ascii="Times New Roman" w:hAnsi="Times New Roman" w:cs="Times New Roman"/>
          <w:sz w:val="24"/>
          <w:szCs w:val="24"/>
        </w:rPr>
      </w:pPr>
    </w:p>
    <w:sectPr w:rsidR="00406681" w:rsidRPr="00406681" w:rsidSect="004066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420"/>
    <w:multiLevelType w:val="hybridMultilevel"/>
    <w:tmpl w:val="EF70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E0"/>
    <w:rsid w:val="00277320"/>
    <w:rsid w:val="00406681"/>
    <w:rsid w:val="00424BE0"/>
    <w:rsid w:val="00596B41"/>
    <w:rsid w:val="0066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F538"/>
  <w15:chartTrackingRefBased/>
  <w15:docId w15:val="{59D08F8A-AD44-44C9-B609-BA3D856A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6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2023-05-30T17:06:00Z</dcterms:created>
  <dcterms:modified xsi:type="dcterms:W3CDTF">2023-05-30T17:27:00Z</dcterms:modified>
</cp:coreProperties>
</file>