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8D" w:rsidRPr="004C588D" w:rsidRDefault="004C588D" w:rsidP="004C588D">
      <w:pPr>
        <w:shd w:val="clear" w:color="auto" w:fill="FFFFFF"/>
        <w:spacing w:after="0" w:line="240" w:lineRule="auto"/>
        <w:ind w:left="-850" w:hanging="1"/>
        <w:jc w:val="center"/>
        <w:rPr>
          <w:rFonts w:ascii="Times New Roman" w:eastAsia="Times New Roman" w:hAnsi="Times New Roman" w:cs="Times New Roman"/>
          <w:color w:val="FF0000"/>
          <w:sz w:val="20"/>
          <w:szCs w:val="20"/>
        </w:rPr>
      </w:pPr>
      <w:r w:rsidRPr="004C588D">
        <w:rPr>
          <w:rFonts w:ascii="Times New Roman" w:eastAsia="Times New Roman" w:hAnsi="Times New Roman" w:cs="Times New Roman"/>
          <w:b/>
          <w:bCs/>
          <w:color w:val="FF0000"/>
          <w:sz w:val="30"/>
        </w:rPr>
        <w:t>Дидактические игры как средство всестороннего воспитания детей дошкольного возраста</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Задолго до того как игра стала предметом научных исследований, она широко использовалась в качестве одного из важных средств воспитания и обучения детей.</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В самых различных системах обучения игре отводится особое место. И определяется это тем, что игра очень созвучна природе ребенка. Ребенок от рождения и до наступления зрелости уделяет огромное внимание играм. Игра для ребенка -  не просто интересное времяпрепровождение, но способ моделирования внешнего, взрослого мира, способ моделирования его взаимоотношений, в процессе которого, ребенок вырабатывает схему взаимоотношений со сверстниками. Дети с удовольствием сами придумывают игры, с помощью которых самые банальные, бытовые вещи переносятся в особый интересный мир приключений.</w:t>
      </w:r>
    </w:p>
    <w:p w:rsidR="004C588D" w:rsidRPr="004C588D" w:rsidRDefault="004C588D" w:rsidP="004C588D">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Игра это потребность растущего детского организма. В игре развиваются физические силы ребенка, тверже рука,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 и пр.</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Для ребят дошкольного возраста игра имеет исключительное значение: игра для них – учеба, игра для них – труд,  игра для них - серьезная форма воспитания.</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Игры, способствующие развитию восприятия, внимания, памяти, мышления, развитию творческих способностей, направлены на умственное развитие школьника в целом.</w:t>
      </w:r>
    </w:p>
    <w:p w:rsidR="004C588D" w:rsidRPr="004C588D" w:rsidRDefault="004C588D" w:rsidP="004C588D">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В игре ребенок делает открытия того, что давно известно взрослому. Потребность в игре и желание играть у дошкольников необходимо использовать и направлять в целях решения определенных образовательных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w:t>
      </w:r>
    </w:p>
    <w:p w:rsidR="004C588D" w:rsidRPr="004C588D" w:rsidRDefault="004C588D" w:rsidP="004C588D">
      <w:pPr>
        <w:shd w:val="clear" w:color="auto" w:fill="FFFFFF"/>
        <w:spacing w:after="0" w:line="240" w:lineRule="auto"/>
        <w:ind w:firstLine="710"/>
        <w:jc w:val="both"/>
        <w:rPr>
          <w:rFonts w:ascii="Times New Roman" w:eastAsia="Times New Roman" w:hAnsi="Times New Roman" w:cs="Times New Roman"/>
          <w:color w:val="000000"/>
          <w:sz w:val="28"/>
          <w:szCs w:val="28"/>
        </w:rPr>
      </w:pPr>
      <w:proofErr w:type="gramStart"/>
      <w:r w:rsidRPr="004C588D">
        <w:rPr>
          <w:rFonts w:ascii="Times New Roman" w:eastAsia="Times New Roman" w:hAnsi="Times New Roman" w:cs="Times New Roman"/>
          <w:color w:val="000000"/>
          <w:sz w:val="28"/>
          <w:szCs w:val="28"/>
        </w:rPr>
        <w:t>В настоящее время  появилось целое направление в педагогической науке - игровая педагогика, которая считает игру ведущим методом воспитания и обучения детей дошкольного и младшего школьного возраста и поэтому упор на игру (игровую деятельность, игровые формы, приемы) - это важнейший путь включения детей в учебную работу, способ обеспечения эмоционального отклика на воспитательные воздействия и нормальных  условий жизнедеятельности.</w:t>
      </w:r>
      <w:proofErr w:type="gramEnd"/>
      <w:r w:rsidRPr="004C588D">
        <w:rPr>
          <w:rFonts w:ascii="Times New Roman" w:eastAsia="Times New Roman" w:hAnsi="Times New Roman" w:cs="Times New Roman"/>
          <w:color w:val="000000"/>
          <w:sz w:val="28"/>
          <w:szCs w:val="28"/>
        </w:rPr>
        <w:t xml:space="preserve"> В последние годы вопросы теории и практики дидактической игры разрабатывались и разрабатываются многими исследователями: А.П.Усовой, </w:t>
      </w:r>
      <w:proofErr w:type="spellStart"/>
      <w:r w:rsidRPr="004C588D">
        <w:rPr>
          <w:rFonts w:ascii="Times New Roman" w:eastAsia="Times New Roman" w:hAnsi="Times New Roman" w:cs="Times New Roman"/>
          <w:color w:val="000000"/>
          <w:sz w:val="28"/>
          <w:szCs w:val="28"/>
        </w:rPr>
        <w:t>Е.И.Радиной</w:t>
      </w:r>
      <w:proofErr w:type="spellEnd"/>
      <w:r w:rsidRPr="004C588D">
        <w:rPr>
          <w:rFonts w:ascii="Times New Roman" w:eastAsia="Times New Roman" w:hAnsi="Times New Roman" w:cs="Times New Roman"/>
          <w:color w:val="000000"/>
          <w:sz w:val="28"/>
          <w:szCs w:val="28"/>
        </w:rPr>
        <w:t xml:space="preserve">, </w:t>
      </w:r>
      <w:proofErr w:type="spellStart"/>
      <w:r w:rsidRPr="004C588D">
        <w:rPr>
          <w:rFonts w:ascii="Times New Roman" w:eastAsia="Times New Roman" w:hAnsi="Times New Roman" w:cs="Times New Roman"/>
          <w:color w:val="000000"/>
          <w:sz w:val="28"/>
          <w:szCs w:val="28"/>
        </w:rPr>
        <w:t>Ф.Н.Блехер</w:t>
      </w:r>
      <w:proofErr w:type="spellEnd"/>
      <w:r w:rsidRPr="004C588D">
        <w:rPr>
          <w:rFonts w:ascii="Times New Roman" w:eastAsia="Times New Roman" w:hAnsi="Times New Roman" w:cs="Times New Roman"/>
          <w:color w:val="000000"/>
          <w:sz w:val="28"/>
          <w:szCs w:val="28"/>
        </w:rPr>
        <w:t xml:space="preserve">, </w:t>
      </w:r>
      <w:proofErr w:type="spellStart"/>
      <w:r w:rsidRPr="004C588D">
        <w:rPr>
          <w:rFonts w:ascii="Times New Roman" w:eastAsia="Times New Roman" w:hAnsi="Times New Roman" w:cs="Times New Roman"/>
          <w:color w:val="000000"/>
          <w:sz w:val="28"/>
          <w:szCs w:val="28"/>
        </w:rPr>
        <w:t>Б.И.Хачапуридзе</w:t>
      </w:r>
      <w:proofErr w:type="spellEnd"/>
      <w:r w:rsidRPr="004C588D">
        <w:rPr>
          <w:rFonts w:ascii="Times New Roman" w:eastAsia="Times New Roman" w:hAnsi="Times New Roman" w:cs="Times New Roman"/>
          <w:color w:val="000000"/>
          <w:sz w:val="28"/>
          <w:szCs w:val="28"/>
        </w:rPr>
        <w:t xml:space="preserve">, 3.М.Богуславской, Е.Ф.Иваницкой, А.И.Сорокиной, Е.И.Удальцовой, В.Н.Аванесовой, А.К.Бондаренко, </w:t>
      </w:r>
      <w:proofErr w:type="spellStart"/>
      <w:r w:rsidRPr="004C588D">
        <w:rPr>
          <w:rFonts w:ascii="Times New Roman" w:eastAsia="Times New Roman" w:hAnsi="Times New Roman" w:cs="Times New Roman"/>
          <w:color w:val="000000"/>
          <w:sz w:val="28"/>
          <w:szCs w:val="28"/>
        </w:rPr>
        <w:t>Л.А.Венгером</w:t>
      </w:r>
      <w:proofErr w:type="spellEnd"/>
      <w:r w:rsidRPr="004C588D">
        <w:rPr>
          <w:rFonts w:ascii="Times New Roman" w:eastAsia="Times New Roman" w:hAnsi="Times New Roman" w:cs="Times New Roman"/>
          <w:color w:val="000000"/>
          <w:sz w:val="28"/>
          <w:szCs w:val="28"/>
        </w:rPr>
        <w:t xml:space="preserve">. Во всех исследованиях утвердилась взаимосвязь обучения и игры, определилась </w:t>
      </w:r>
      <w:r w:rsidRPr="004C588D">
        <w:rPr>
          <w:rFonts w:ascii="Times New Roman" w:eastAsia="Times New Roman" w:hAnsi="Times New Roman" w:cs="Times New Roman"/>
          <w:color w:val="000000"/>
          <w:sz w:val="28"/>
          <w:szCs w:val="28"/>
        </w:rPr>
        <w:lastRenderedPageBreak/>
        <w:t>структура игрового процесса, основные формы и методы руководства дидактическими играми.</w:t>
      </w:r>
    </w:p>
    <w:p w:rsidR="004C588D" w:rsidRPr="004C588D" w:rsidRDefault="004C588D" w:rsidP="004C588D">
      <w:pPr>
        <w:shd w:val="clear" w:color="auto" w:fill="FFFFFF"/>
        <w:spacing w:after="0" w:line="240" w:lineRule="auto"/>
        <w:rPr>
          <w:rFonts w:ascii="Times New Roman" w:eastAsia="Times New Roman" w:hAnsi="Times New Roman" w:cs="Times New Roman"/>
          <w:color w:val="000000"/>
          <w:sz w:val="28"/>
          <w:szCs w:val="28"/>
        </w:rPr>
      </w:pPr>
      <w:r w:rsidRPr="004C588D">
        <w:rPr>
          <w:rFonts w:ascii="Times New Roman" w:eastAsia="Times New Roman" w:hAnsi="Times New Roman" w:cs="Times New Roman"/>
          <w:b/>
          <w:bCs/>
          <w:color w:val="000000"/>
          <w:sz w:val="28"/>
          <w:szCs w:val="28"/>
        </w:rPr>
        <w:t>Виды дидактических игр.</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Игровая деятельность — это особая сфера человеческой активности, в которой личность не преследует никаких других целей, кроме получения удовольствия, удовольствия от проявления физических и духовных сил.</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Природа создала детские игры для всесторонней подготовки к жизни. Поэтому они имеют генетическую связь со  всеми видами деятельности человека и выступают как специфически детская форма и познания, и труда, и общения, и искусства, и спорта. </w:t>
      </w:r>
      <w:proofErr w:type="gramStart"/>
      <w:r w:rsidRPr="004C588D">
        <w:rPr>
          <w:rFonts w:ascii="Times New Roman" w:eastAsia="Times New Roman" w:hAnsi="Times New Roman" w:cs="Times New Roman"/>
          <w:color w:val="000000"/>
          <w:sz w:val="28"/>
          <w:szCs w:val="28"/>
        </w:rPr>
        <w:t>Отсюда и названия игр: познавательные, интеллектуальные, строительные, игра-труд, игра-общение, музыкальные игры, художественные, игры-драматизации, подвижные, спортивные...</w:t>
      </w:r>
      <w:proofErr w:type="gramEnd"/>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Принято различать </w:t>
      </w:r>
      <w:r w:rsidRPr="004C588D">
        <w:rPr>
          <w:rFonts w:ascii="Times New Roman" w:eastAsia="Times New Roman" w:hAnsi="Times New Roman" w:cs="Times New Roman"/>
          <w:b/>
          <w:bCs/>
          <w:color w:val="000000"/>
          <w:sz w:val="28"/>
          <w:szCs w:val="28"/>
        </w:rPr>
        <w:t>два основных типа игр</w:t>
      </w:r>
      <w:r w:rsidRPr="004C588D">
        <w:rPr>
          <w:rFonts w:ascii="Times New Roman" w:eastAsia="Times New Roman" w:hAnsi="Times New Roman" w:cs="Times New Roman"/>
          <w:color w:val="000000"/>
          <w:sz w:val="28"/>
          <w:szCs w:val="28"/>
        </w:rPr>
        <w:t>: игры с фиксированными, открытыми правилами и игры со скрытыми правилами. Примером игр первого типа является большинство дидактических, познавательных и подвижных игр, сюда относят также развивающие интеллектуальные, музыкальные, игры-забавы, аттракционы.</w:t>
      </w:r>
    </w:p>
    <w:p w:rsidR="004C588D" w:rsidRPr="004C588D" w:rsidRDefault="004C588D" w:rsidP="004C588D">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Ко второму типу относят игры сюжетно-ролевые. Правила в них существуют неявно. Они — в нормах поведения воспроизводимых героев: доктор сам себе не ставит градусник, пассажир не летает в кабине летчика.</w:t>
      </w:r>
    </w:p>
    <w:p w:rsidR="004C588D" w:rsidRPr="004C588D" w:rsidRDefault="004C588D" w:rsidP="004C588D">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b/>
          <w:bCs/>
          <w:i/>
          <w:iCs/>
          <w:color w:val="000000"/>
          <w:sz w:val="28"/>
          <w:szCs w:val="28"/>
        </w:rPr>
        <w:t>Дидактические игры </w:t>
      </w:r>
      <w:r w:rsidRPr="004C588D">
        <w:rPr>
          <w:rFonts w:ascii="Times New Roman" w:eastAsia="Times New Roman" w:hAnsi="Times New Roman" w:cs="Times New Roman"/>
          <w:color w:val="000000"/>
          <w:sz w:val="28"/>
          <w:szCs w:val="28"/>
        </w:rPr>
        <w:t>различаются по обучающему содержанию, познавательной деятельности детей, игровым действиям и правилам, организации и взаимоотношениям детей, по роли преподавателя. Перечисленные признаки присущи всем играм, но в одних отчетливее выступают одни, в других — иные.</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В различных сборниках указано более 500 дидактических игр, но четкая классификация игр по видам отсутствует. Часто игры соотносятся с содержанием обучения и воспитания. В этой классификации можно представить следующие типы игр:</w:t>
      </w:r>
    </w:p>
    <w:p w:rsidR="004C588D" w:rsidRPr="004C588D" w:rsidRDefault="004C588D" w:rsidP="004C588D">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игры по сенсорному воспитанию,</w:t>
      </w:r>
    </w:p>
    <w:p w:rsidR="004C588D" w:rsidRPr="004C588D" w:rsidRDefault="004C588D" w:rsidP="004C588D">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словесные игры,</w:t>
      </w:r>
    </w:p>
    <w:p w:rsidR="004C588D" w:rsidRPr="004C588D" w:rsidRDefault="004C588D" w:rsidP="004C588D">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игры по ознакомлению с природой,</w:t>
      </w:r>
    </w:p>
    <w:p w:rsidR="004C588D" w:rsidRPr="004C588D" w:rsidRDefault="004C588D" w:rsidP="004C588D">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по формированию математических представлений</w:t>
      </w:r>
    </w:p>
    <w:p w:rsidR="004C588D" w:rsidRPr="004C588D" w:rsidRDefault="004C588D" w:rsidP="004C588D">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 др.</w:t>
      </w:r>
    </w:p>
    <w:p w:rsidR="004C588D" w:rsidRPr="004C588D" w:rsidRDefault="004C588D" w:rsidP="004C588D">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Иногда игры соотносятся с материалом:</w:t>
      </w:r>
    </w:p>
    <w:p w:rsidR="004C588D" w:rsidRPr="004C588D" w:rsidRDefault="004C588D" w:rsidP="004C588D">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игры с дидактическими игрушками,</w:t>
      </w:r>
    </w:p>
    <w:p w:rsidR="004C588D" w:rsidRPr="004C588D" w:rsidRDefault="004C588D" w:rsidP="004C588D">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настольно-печатные игры,</w:t>
      </w:r>
    </w:p>
    <w:p w:rsidR="004C588D" w:rsidRPr="004C588D" w:rsidRDefault="004C588D" w:rsidP="004C588D">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словесные игры,</w:t>
      </w:r>
    </w:p>
    <w:p w:rsidR="004C588D" w:rsidRPr="004C588D" w:rsidRDefault="004C588D" w:rsidP="004C588D">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8"/>
          <w:szCs w:val="28"/>
        </w:rPr>
      </w:pPr>
      <w:proofErr w:type="spellStart"/>
      <w:r w:rsidRPr="004C588D">
        <w:rPr>
          <w:rFonts w:ascii="Times New Roman" w:eastAsia="Times New Roman" w:hAnsi="Times New Roman" w:cs="Times New Roman"/>
          <w:color w:val="000000"/>
          <w:sz w:val="28"/>
          <w:szCs w:val="28"/>
        </w:rPr>
        <w:t>псевдосюжетные</w:t>
      </w:r>
      <w:proofErr w:type="spellEnd"/>
      <w:r w:rsidRPr="004C588D">
        <w:rPr>
          <w:rFonts w:ascii="Times New Roman" w:eastAsia="Times New Roman" w:hAnsi="Times New Roman" w:cs="Times New Roman"/>
          <w:color w:val="000000"/>
          <w:sz w:val="28"/>
          <w:szCs w:val="28"/>
        </w:rPr>
        <w:t xml:space="preserve"> игры.</w:t>
      </w:r>
    </w:p>
    <w:p w:rsidR="004C588D" w:rsidRPr="004C588D" w:rsidRDefault="004C588D" w:rsidP="004C588D">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Такая группировка игр подчеркивает их направленность на обучение, познавательную деятельность детей, но не раскрывает в достаточной мере основы дидактической игры — особенностей игровой деятельности детей, игровых задач, игровых действий и правил, организацию жизни детей, руководство воспитателя.</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lastRenderedPageBreak/>
        <w:t>Условно можно выделить несколько типов дидактических игр, сгруппированных по виду деятельности учащихся.</w:t>
      </w:r>
    </w:p>
    <w:p w:rsidR="004C588D" w:rsidRPr="004C588D" w:rsidRDefault="004C588D" w:rsidP="004C588D">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Игры-путешествия.</w:t>
      </w:r>
    </w:p>
    <w:p w:rsidR="004C588D" w:rsidRPr="004C588D" w:rsidRDefault="004C588D" w:rsidP="004C588D">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Игры-поручения.</w:t>
      </w:r>
    </w:p>
    <w:p w:rsidR="004C588D" w:rsidRPr="004C588D" w:rsidRDefault="004C588D" w:rsidP="004C588D">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Игры-предположения.</w:t>
      </w:r>
    </w:p>
    <w:p w:rsidR="004C588D" w:rsidRPr="004C588D" w:rsidRDefault="004C588D" w:rsidP="004C588D">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Игры-загадки.</w:t>
      </w:r>
    </w:p>
    <w:p w:rsidR="004C588D" w:rsidRPr="004C588D" w:rsidRDefault="004C588D" w:rsidP="004C588D">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Игры-беседы  (игры-диалоги).</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b/>
          <w:bCs/>
          <w:i/>
          <w:iCs/>
          <w:color w:val="000000"/>
          <w:sz w:val="28"/>
          <w:szCs w:val="28"/>
        </w:rPr>
        <w:t>Игры-путешествия</w:t>
      </w:r>
      <w:r w:rsidRPr="004C588D">
        <w:rPr>
          <w:rFonts w:ascii="Times New Roman" w:eastAsia="Times New Roman" w:hAnsi="Times New Roman" w:cs="Times New Roman"/>
          <w:b/>
          <w:bCs/>
          <w:color w:val="000000"/>
          <w:sz w:val="28"/>
          <w:szCs w:val="28"/>
        </w:rPr>
        <w:t> </w:t>
      </w:r>
      <w:r w:rsidRPr="004C588D">
        <w:rPr>
          <w:rFonts w:ascii="Times New Roman" w:eastAsia="Times New Roman" w:hAnsi="Times New Roman" w:cs="Times New Roman"/>
          <w:color w:val="000000"/>
          <w:sz w:val="28"/>
          <w:szCs w:val="28"/>
        </w:rPr>
        <w:t xml:space="preserve">имеют сходство со сказкой, ее развитием, чудесами. Игра-путешествие отражает реальные факты или события, но </w:t>
      </w:r>
      <w:proofErr w:type="gramStart"/>
      <w:r w:rsidRPr="004C588D">
        <w:rPr>
          <w:rFonts w:ascii="Times New Roman" w:eastAsia="Times New Roman" w:hAnsi="Times New Roman" w:cs="Times New Roman"/>
          <w:color w:val="000000"/>
          <w:sz w:val="28"/>
          <w:szCs w:val="28"/>
        </w:rPr>
        <w:t>обычное</w:t>
      </w:r>
      <w:proofErr w:type="gramEnd"/>
      <w:r w:rsidRPr="004C588D">
        <w:rPr>
          <w:rFonts w:ascii="Times New Roman" w:eastAsia="Times New Roman" w:hAnsi="Times New Roman" w:cs="Times New Roman"/>
          <w:color w:val="000000"/>
          <w:sz w:val="28"/>
          <w:szCs w:val="28"/>
        </w:rPr>
        <w:t xml:space="preserve"> раскрывает через необычное, простое—через загадочное, трудное — через преодолимое, необходимое — через интересное.  Все это происходит в игре, в игровых действиях, становится близким ребенку, радует его. Цель игры-путешествия—усилить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Игры-путешествия обостряют внимание, наблюдательность, осмысление игровых задач, облегчают преодоление трудностей и достижение успеха.</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Игры-путешествия всегда  несколько романтичны. Именно это вызывает интерес и активное участие в развитии сюжета игры, обогащение игровых действий, стремление овладеть правилами игры и получить результат: решить задачу, что-то узнать, чему-то научиться.</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Роль педагога в игре сложна, требует знаний, готовности ответить на вопросы детей, играя с ними, вести процесс обучения незаметно.</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Игра-путешествие — игра действия, мысли, чувств ребенка, форма удовлетворения его потребностей в знании.</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В названии игры, в формулировке игровой задачи должны быть “зовущие слова”, вызывающие интерес детей,  активную игровую деятельность. В игре-путешествии используются многие способы раскрытия познавательного содержания в сочетании с игровой деятельностью: постановка задач, пояснение способов ее решения, иногда разработка маршрутов путешествия, поэтапное решение задач, радость от ее решения, содержательный отдых. В состав игры-путешествия иногда входит песня, загадки, подарки и многое другое.</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Игры-путешествия иногда неправильно отождествляются с экскурсиями. Существенное различие их заключается в том, что экскурсия — форма прямого обучения и разновидность занятий. Целью экскурсии чаще всего является ознакомление с чем-то, требующим непосредственного наблюдения, сравнения </w:t>
      </w:r>
      <w:proofErr w:type="gramStart"/>
      <w:r w:rsidRPr="004C588D">
        <w:rPr>
          <w:rFonts w:ascii="Times New Roman" w:eastAsia="Times New Roman" w:hAnsi="Times New Roman" w:cs="Times New Roman"/>
          <w:color w:val="000000"/>
          <w:sz w:val="28"/>
          <w:szCs w:val="28"/>
        </w:rPr>
        <w:t>с</w:t>
      </w:r>
      <w:proofErr w:type="gramEnd"/>
      <w:r w:rsidRPr="004C588D">
        <w:rPr>
          <w:rFonts w:ascii="Times New Roman" w:eastAsia="Times New Roman" w:hAnsi="Times New Roman" w:cs="Times New Roman"/>
          <w:color w:val="000000"/>
          <w:sz w:val="28"/>
          <w:szCs w:val="28"/>
        </w:rPr>
        <w:t xml:space="preserve"> уже известным.</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Иногда игру-путешествие отождествляют с прогулкой. Но прогулка чаще всего имеет оздоровительные цели. Познавательное содержание может быть и на прогулке, но оно является не основным, а сопутствующим.</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b/>
          <w:bCs/>
          <w:i/>
          <w:iCs/>
          <w:color w:val="000000"/>
          <w:sz w:val="28"/>
          <w:szCs w:val="28"/>
        </w:rPr>
        <w:t>Игры-поручения</w:t>
      </w:r>
      <w:r w:rsidRPr="004C588D">
        <w:rPr>
          <w:rFonts w:ascii="Times New Roman" w:eastAsia="Times New Roman" w:hAnsi="Times New Roman" w:cs="Times New Roman"/>
          <w:b/>
          <w:bCs/>
          <w:color w:val="000000"/>
          <w:sz w:val="28"/>
          <w:szCs w:val="28"/>
        </w:rPr>
        <w:t> </w:t>
      </w:r>
      <w:r w:rsidRPr="004C588D">
        <w:rPr>
          <w:rFonts w:ascii="Times New Roman" w:eastAsia="Times New Roman" w:hAnsi="Times New Roman" w:cs="Times New Roman"/>
          <w:color w:val="000000"/>
          <w:sz w:val="28"/>
          <w:szCs w:val="28"/>
        </w:rPr>
        <w:t xml:space="preserve">имеют те же структурные элементы, что и игры-путешествия, но по содержанию они проще и по продолжительности короче. В основе их лежат действия с предметами, игрушками, словесные поручения. </w:t>
      </w:r>
      <w:r w:rsidRPr="004C588D">
        <w:rPr>
          <w:rFonts w:ascii="Times New Roman" w:eastAsia="Times New Roman" w:hAnsi="Times New Roman" w:cs="Times New Roman"/>
          <w:color w:val="000000"/>
          <w:sz w:val="28"/>
          <w:szCs w:val="28"/>
        </w:rPr>
        <w:lastRenderedPageBreak/>
        <w:t xml:space="preserve">Игровая задача и игровые действия в них основаны на предложении что-то </w:t>
      </w:r>
      <w:proofErr w:type="gramStart"/>
      <w:r w:rsidRPr="004C588D">
        <w:rPr>
          <w:rFonts w:ascii="Times New Roman" w:eastAsia="Times New Roman" w:hAnsi="Times New Roman" w:cs="Times New Roman"/>
          <w:color w:val="000000"/>
          <w:sz w:val="28"/>
          <w:szCs w:val="28"/>
        </w:rPr>
        <w:t>сделать</w:t>
      </w:r>
      <w:proofErr w:type="gramEnd"/>
      <w:r w:rsidRPr="004C588D">
        <w:rPr>
          <w:rFonts w:ascii="Times New Roman" w:eastAsia="Times New Roman" w:hAnsi="Times New Roman" w:cs="Times New Roman"/>
          <w:color w:val="000000"/>
          <w:sz w:val="28"/>
          <w:szCs w:val="28"/>
        </w:rPr>
        <w:t>: “Помоги Буратино расставить знаки препинания”, “Проверь домашнее задание у Незнайки”.</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b/>
          <w:bCs/>
          <w:i/>
          <w:iCs/>
          <w:color w:val="000000"/>
          <w:sz w:val="28"/>
          <w:szCs w:val="28"/>
        </w:rPr>
        <w:t>Игры-предположения</w:t>
      </w:r>
      <w:r w:rsidRPr="004C588D">
        <w:rPr>
          <w:rFonts w:ascii="Times New Roman" w:eastAsia="Times New Roman" w:hAnsi="Times New Roman" w:cs="Times New Roman"/>
          <w:color w:val="000000"/>
          <w:sz w:val="28"/>
          <w:szCs w:val="28"/>
        </w:rPr>
        <w:t> “Что было бы</w:t>
      </w:r>
      <w:proofErr w:type="gramStart"/>
      <w:r w:rsidRPr="004C588D">
        <w:rPr>
          <w:rFonts w:ascii="Times New Roman" w:eastAsia="Times New Roman" w:hAnsi="Times New Roman" w:cs="Times New Roman"/>
          <w:color w:val="000000"/>
          <w:sz w:val="28"/>
          <w:szCs w:val="28"/>
        </w:rPr>
        <w:t xml:space="preserve">..?” </w:t>
      </w:r>
      <w:proofErr w:type="gramEnd"/>
      <w:r w:rsidRPr="004C588D">
        <w:rPr>
          <w:rFonts w:ascii="Times New Roman" w:eastAsia="Times New Roman" w:hAnsi="Times New Roman" w:cs="Times New Roman"/>
          <w:color w:val="000000"/>
          <w:sz w:val="28"/>
          <w:szCs w:val="28"/>
        </w:rPr>
        <w:t>или “Что бы я сделал...”, “Кем бы хотел быть и почему?”, “Кого бы выбрал в друзья?” и др. Иногда началом такой игры может послужить картинка.</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“Что было бы</w:t>
      </w:r>
      <w:proofErr w:type="gramStart"/>
      <w:r w:rsidRPr="004C588D">
        <w:rPr>
          <w:rFonts w:ascii="Times New Roman" w:eastAsia="Times New Roman" w:hAnsi="Times New Roman" w:cs="Times New Roman"/>
          <w:color w:val="000000"/>
          <w:sz w:val="28"/>
          <w:szCs w:val="28"/>
        </w:rPr>
        <w:t xml:space="preserve">..?” </w:t>
      </w:r>
      <w:proofErr w:type="gramEnd"/>
      <w:r w:rsidRPr="004C588D">
        <w:rPr>
          <w:rFonts w:ascii="Times New Roman" w:eastAsia="Times New Roman" w:hAnsi="Times New Roman" w:cs="Times New Roman"/>
          <w:color w:val="000000"/>
          <w:sz w:val="28"/>
          <w:szCs w:val="28"/>
        </w:rPr>
        <w:t>или “Что бы я сделал...”.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Дети высказывают предположения, констатирующие или обобщенно-доказательные. Эти игры требуют умения соотнести знания с обстоятельствами, установления причинных связей. В них содержится и соревновательный элемент: “Кто быстрее сообразит?”.</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b/>
          <w:bCs/>
          <w:i/>
          <w:iCs/>
          <w:color w:val="000000"/>
          <w:sz w:val="28"/>
          <w:szCs w:val="28"/>
        </w:rPr>
        <w:t>Игры-загадки.</w:t>
      </w:r>
      <w:r w:rsidRPr="004C588D">
        <w:rPr>
          <w:rFonts w:ascii="Times New Roman" w:eastAsia="Times New Roman" w:hAnsi="Times New Roman" w:cs="Times New Roman"/>
          <w:color w:val="000000"/>
          <w:sz w:val="28"/>
          <w:szCs w:val="28"/>
        </w:rPr>
        <w:t>  Возникновение загадок уходит в далекое прошлое. Загадки создавались самим народом, входили в обряды, ритуалы, включались в праздники. Они использовались для проверки знаний, находчивости. В этом и заключается очевидная педагогическая направленность и популярность загадок как умного развлечения.</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В настоящее время загадки, загадывание и отгадывание, рассматриваются как вид обучающей игры.</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Основным признаком загадки является замысловатое описание, которое нужно расшифровать (отгадать и доказать). Описание это лаконично и нередко оформляется в виде вопроса или заканчивается им. Главной особенностью загадок является логическая задача. Способы построения логических задач различны, но все они активизируют умственную деятельность ребенка. Детям нравятся игры-загадки. Необходимость сравнивать, припоминать, думать, </w:t>
      </w:r>
      <w:proofErr w:type="gramStart"/>
      <w:r w:rsidRPr="004C588D">
        <w:rPr>
          <w:rFonts w:ascii="Times New Roman" w:eastAsia="Times New Roman" w:hAnsi="Times New Roman" w:cs="Times New Roman"/>
          <w:color w:val="000000"/>
          <w:sz w:val="28"/>
          <w:szCs w:val="28"/>
        </w:rPr>
        <w:t>догадываться—доставляет</w:t>
      </w:r>
      <w:proofErr w:type="gramEnd"/>
      <w:r w:rsidRPr="004C588D">
        <w:rPr>
          <w:rFonts w:ascii="Times New Roman" w:eastAsia="Times New Roman" w:hAnsi="Times New Roman" w:cs="Times New Roman"/>
          <w:color w:val="000000"/>
          <w:sz w:val="28"/>
          <w:szCs w:val="28"/>
        </w:rPr>
        <w:t xml:space="preserve"> радость умственного труда. Разгадывание загадок развивает способность к анализу,  обобщению, формирует умение рассуждать, делать выводы, умозаключения.</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b/>
          <w:bCs/>
          <w:i/>
          <w:iCs/>
          <w:color w:val="000000"/>
          <w:sz w:val="28"/>
          <w:szCs w:val="28"/>
        </w:rPr>
        <w:t>Игры-беседы (диалоги).</w:t>
      </w:r>
      <w:r w:rsidRPr="004C588D">
        <w:rPr>
          <w:rFonts w:ascii="Times New Roman" w:eastAsia="Times New Roman" w:hAnsi="Times New Roman" w:cs="Times New Roman"/>
          <w:color w:val="000000"/>
          <w:sz w:val="28"/>
          <w:szCs w:val="28"/>
        </w:rPr>
        <w:t> В основе игры-беседы лежит общение педагога с детьми, детей с педагогом и детей друг с другом. Это общение имеет особый характер игрового обучения и игровой деятельности детей. В игре-беседе воспитатель часто идет не от себя, а от близкого детям персонажа и тем самым не только сохраняет игровое общение, но и усиливает радость его, желание повторить игру. Однако игра-беседа таит в себе опасность усиления приемов прямого обучения.</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Воспитательно-обучающее значение заключено в содержании сюжета—темы игры, в возбуждении интереса к тем или иным аспектам объекта изучения, отраженного в игре. Познавательное содержание игры не лежит “на поверхности”: его нужно найти, добыть—сделать открытие и в результате что-то узнать.</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lastRenderedPageBreak/>
        <w:t>Ценность игры-беседы заключается в том, что она предъявляет требования к активизации эмоционально-мыслительных процессов: единства слова, действия, мысли и воображения детей. Игра-беседа воспитывает умение слушать и слышать вопросы учителя, вопросы и ответы детей, умение сосредоточивать внимание на содержании разговора, дополнять сказанное, высказывать суждение. Все это характеризует активный поиск решения поставленной игрой задачи. Немалое значение имеет умение участвовать в беседе, что характеризует уровень воспитанности.</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Основным средством игры-беседы является слово, словесный образ, вступительный рассказ о чем-то.  Результатом  игры  является удовольствие, полученное детьми.</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Перечисленными типами игр не исчерпывается, конечно, весь спектр возможных игровых методик. Однако на практике наиболее часто используются указанные игры, либо в “чистом” виде, либо в сочетании с другими видами игр: подвижными, сюжетно-ролевыми и др.</w:t>
      </w:r>
    </w:p>
    <w:p w:rsidR="004C588D" w:rsidRPr="004C588D" w:rsidRDefault="004C588D" w:rsidP="004C588D">
      <w:pPr>
        <w:shd w:val="clear" w:color="auto" w:fill="FFFFFF"/>
        <w:spacing w:after="0" w:line="240" w:lineRule="auto"/>
        <w:ind w:left="710"/>
        <w:rPr>
          <w:rFonts w:ascii="Times New Roman" w:eastAsia="Times New Roman" w:hAnsi="Times New Roman" w:cs="Times New Roman"/>
          <w:color w:val="000000"/>
          <w:sz w:val="28"/>
          <w:szCs w:val="28"/>
        </w:rPr>
      </w:pPr>
      <w:r w:rsidRPr="004C588D">
        <w:rPr>
          <w:rFonts w:ascii="Times New Roman" w:eastAsia="Times New Roman" w:hAnsi="Times New Roman" w:cs="Times New Roman"/>
          <w:b/>
          <w:bCs/>
          <w:color w:val="000000"/>
          <w:sz w:val="28"/>
          <w:szCs w:val="28"/>
        </w:rPr>
        <w:t>Организация и проведение дидактических игр.</w:t>
      </w:r>
    </w:p>
    <w:p w:rsidR="004C588D" w:rsidRPr="004C588D" w:rsidRDefault="004C588D" w:rsidP="004C588D">
      <w:pPr>
        <w:shd w:val="clear" w:color="auto" w:fill="FFFFFF"/>
        <w:spacing w:after="0" w:line="240" w:lineRule="auto"/>
        <w:ind w:firstLine="38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Таким образом, мы видим, что в основе любой игровой методики проводимой на занятиях должны лежать следующие принципы:</w:t>
      </w:r>
    </w:p>
    <w:p w:rsidR="004C588D" w:rsidRPr="004C588D" w:rsidRDefault="004C588D" w:rsidP="004C588D">
      <w:pPr>
        <w:numPr>
          <w:ilvl w:val="0"/>
          <w:numId w:val="4"/>
        </w:numPr>
        <w:shd w:val="clear" w:color="auto" w:fill="FFFFFF"/>
        <w:spacing w:before="30" w:after="30" w:line="240" w:lineRule="auto"/>
        <w:ind w:left="284"/>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b/>
          <w:bCs/>
          <w:color w:val="000000"/>
          <w:sz w:val="28"/>
          <w:szCs w:val="28"/>
        </w:rPr>
        <w:t>Актуальность дидактического материала </w:t>
      </w:r>
      <w:r w:rsidRPr="004C588D">
        <w:rPr>
          <w:rFonts w:ascii="Times New Roman" w:eastAsia="Times New Roman" w:hAnsi="Times New Roman" w:cs="Times New Roman"/>
          <w:color w:val="000000"/>
          <w:sz w:val="28"/>
          <w:szCs w:val="28"/>
        </w:rPr>
        <w:t>(актуальные формулировки математических задач, наглядные пособия и др.) собственно помогает детям воспринимать задания как игру, чувствовать заинтересованность в получении верного результата, стремиться к лучшему из возможных решений.</w:t>
      </w:r>
    </w:p>
    <w:p w:rsidR="004C588D" w:rsidRPr="004C588D" w:rsidRDefault="004C588D" w:rsidP="004C588D">
      <w:pPr>
        <w:numPr>
          <w:ilvl w:val="0"/>
          <w:numId w:val="4"/>
        </w:numPr>
        <w:shd w:val="clear" w:color="auto" w:fill="FFFFFF"/>
        <w:spacing w:before="30" w:after="30" w:line="240" w:lineRule="auto"/>
        <w:ind w:left="284"/>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b/>
          <w:bCs/>
          <w:color w:val="000000"/>
          <w:sz w:val="28"/>
          <w:szCs w:val="28"/>
        </w:rPr>
        <w:t>Коллективность  </w:t>
      </w:r>
      <w:r w:rsidRPr="004C588D">
        <w:rPr>
          <w:rFonts w:ascii="Times New Roman" w:eastAsia="Times New Roman" w:hAnsi="Times New Roman" w:cs="Times New Roman"/>
          <w:color w:val="000000"/>
          <w:sz w:val="28"/>
          <w:szCs w:val="28"/>
        </w:rPr>
        <w:t>позволяет сплотить детский коллектив в единую группу, в единый организм, способный решать задачи более высокого уровня, нежели доступные одному ребенку, и зачастую  - более сложные.</w:t>
      </w:r>
    </w:p>
    <w:p w:rsidR="004C588D" w:rsidRPr="004C588D" w:rsidRDefault="004C588D" w:rsidP="004C588D">
      <w:pPr>
        <w:numPr>
          <w:ilvl w:val="0"/>
          <w:numId w:val="4"/>
        </w:numPr>
        <w:shd w:val="clear" w:color="auto" w:fill="FFFFFF"/>
        <w:spacing w:before="30" w:after="30" w:line="240" w:lineRule="auto"/>
        <w:ind w:left="284"/>
        <w:jc w:val="both"/>
        <w:rPr>
          <w:rFonts w:ascii="Times New Roman" w:eastAsia="Times New Roman" w:hAnsi="Times New Roman" w:cs="Times New Roman"/>
          <w:color w:val="000000"/>
          <w:sz w:val="28"/>
          <w:szCs w:val="28"/>
        </w:rPr>
      </w:pPr>
      <w:proofErr w:type="spellStart"/>
      <w:r w:rsidRPr="004C588D">
        <w:rPr>
          <w:rFonts w:ascii="Times New Roman" w:eastAsia="Times New Roman" w:hAnsi="Times New Roman" w:cs="Times New Roman"/>
          <w:b/>
          <w:bCs/>
          <w:color w:val="000000"/>
          <w:sz w:val="28"/>
          <w:szCs w:val="28"/>
        </w:rPr>
        <w:t>Соревновательность</w:t>
      </w:r>
      <w:proofErr w:type="spellEnd"/>
      <w:r w:rsidRPr="004C588D">
        <w:rPr>
          <w:rFonts w:ascii="Times New Roman" w:eastAsia="Times New Roman" w:hAnsi="Times New Roman" w:cs="Times New Roman"/>
          <w:b/>
          <w:bCs/>
          <w:color w:val="000000"/>
          <w:sz w:val="28"/>
          <w:szCs w:val="28"/>
        </w:rPr>
        <w:t> </w:t>
      </w:r>
      <w:r w:rsidRPr="004C588D">
        <w:rPr>
          <w:rFonts w:ascii="Times New Roman" w:eastAsia="Times New Roman" w:hAnsi="Times New Roman" w:cs="Times New Roman"/>
          <w:color w:val="000000"/>
          <w:sz w:val="28"/>
          <w:szCs w:val="28"/>
        </w:rPr>
        <w:t>создает у учащегося или группы учащихся стремление выполнить задание быстрее и качественнее конкурента, что позволяет сократить время на выполнение задания с одной стороны, и добиться реально приемлемого результата с другой. Классическим примером указанных выше принципов могут служить практически любые командные игры: “Что? Где? Когда?” (одна половина задает вопросы – другая отвечает на них).</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На основе указанных принципов можно сформулировать требования к проводимым на занятиях дидактическим играм, приведенные в Дидактические игры должны базироваться на знакомых детям играх. С этой целью важно наблюдать за детьми, выявлять их любимые игры, анализировать какие игры детям нравятся больше, какие меньше.</w:t>
      </w:r>
    </w:p>
    <w:p w:rsidR="004C588D" w:rsidRPr="004C588D" w:rsidRDefault="004C588D" w:rsidP="004C588D">
      <w:pPr>
        <w:numPr>
          <w:ilvl w:val="0"/>
          <w:numId w:val="5"/>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Каждая игра должна содержать элемент новизны.</w:t>
      </w:r>
    </w:p>
    <w:p w:rsidR="004C588D" w:rsidRPr="004C588D" w:rsidRDefault="004C588D" w:rsidP="004C588D">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Нельзя навязывать детям игру, которая кажется полезной, игра — дело добровольное. Ребята должны иметь возможность отказаться от игры, если она им не нравится, и выбрать другую игру.</w:t>
      </w:r>
    </w:p>
    <w:p w:rsidR="004C588D" w:rsidRPr="004C588D" w:rsidRDefault="004C588D" w:rsidP="004C588D">
      <w:pPr>
        <w:numPr>
          <w:ilvl w:val="0"/>
          <w:numId w:val="7"/>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Игра — не урок. Игровой прием, включающий детей в новую тему, элемент соревнования, загадка, путешествие в сказку и многое другое, </w:t>
      </w:r>
      <w:r w:rsidRPr="004C588D">
        <w:rPr>
          <w:rFonts w:ascii="Times New Roman" w:eastAsia="Times New Roman" w:hAnsi="Times New Roman" w:cs="Times New Roman"/>
          <w:color w:val="000000"/>
          <w:sz w:val="28"/>
          <w:szCs w:val="28"/>
        </w:rPr>
        <w:lastRenderedPageBreak/>
        <w:t xml:space="preserve">… </w:t>
      </w:r>
      <w:proofErr w:type="gramStart"/>
      <w:r w:rsidRPr="004C588D">
        <w:rPr>
          <w:rFonts w:ascii="Times New Roman" w:eastAsia="Times New Roman" w:hAnsi="Times New Roman" w:cs="Times New Roman"/>
          <w:color w:val="000000"/>
          <w:sz w:val="28"/>
          <w:szCs w:val="28"/>
        </w:rPr>
        <w:t>—э</w:t>
      </w:r>
      <w:proofErr w:type="gramEnd"/>
      <w:r w:rsidRPr="004C588D">
        <w:rPr>
          <w:rFonts w:ascii="Times New Roman" w:eastAsia="Times New Roman" w:hAnsi="Times New Roman" w:cs="Times New Roman"/>
          <w:color w:val="000000"/>
          <w:sz w:val="28"/>
          <w:szCs w:val="28"/>
        </w:rPr>
        <w:t>то не только методическое богатство учителя, но и общая, богатая впечатлениями работа детей на занятии.</w:t>
      </w:r>
    </w:p>
    <w:p w:rsidR="004C588D" w:rsidRPr="004C588D" w:rsidRDefault="004C588D" w:rsidP="004C588D">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Эмоциональное состояние учителя должно соответствовать той деятельности, в которой он участвует. В отличие от всех других методических средств игра требует особого состояния от того, кто ее проводит. Необходимо не только уметь проводить игру, но и играть вместе с детьми.</w:t>
      </w:r>
    </w:p>
    <w:p w:rsidR="004C588D" w:rsidRPr="004C588D" w:rsidRDefault="004C588D" w:rsidP="004C588D">
      <w:pPr>
        <w:numPr>
          <w:ilvl w:val="0"/>
          <w:numId w:val="9"/>
        </w:numPr>
        <w:shd w:val="clear" w:color="auto" w:fill="FFFFFF"/>
        <w:spacing w:before="30" w:after="30"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Игра — средство диагностики. Ребенок раскрывается в игре во всех своих лучших и не лучших качествах.</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Ни в коем случае нельзя применять дисциплинарные меры к детям, нарушившим правила игры или игровую атмосферу. Это может быть лишь поводом для доброжелательного разговора, объяснения, а еще лучше, когда, собравшись вместе, дети анализируют, разбирают, </w:t>
      </w:r>
      <w:proofErr w:type="gramStart"/>
      <w:r w:rsidRPr="004C588D">
        <w:rPr>
          <w:rFonts w:ascii="Times New Roman" w:eastAsia="Times New Roman" w:hAnsi="Times New Roman" w:cs="Times New Roman"/>
          <w:color w:val="000000"/>
          <w:sz w:val="28"/>
          <w:szCs w:val="28"/>
        </w:rPr>
        <w:t>кто</w:t>
      </w:r>
      <w:proofErr w:type="gramEnd"/>
      <w:r w:rsidRPr="004C588D">
        <w:rPr>
          <w:rFonts w:ascii="Times New Roman" w:eastAsia="Times New Roman" w:hAnsi="Times New Roman" w:cs="Times New Roman"/>
          <w:color w:val="000000"/>
          <w:sz w:val="28"/>
          <w:szCs w:val="28"/>
        </w:rPr>
        <w:t xml:space="preserve"> как проявил себя в игре и как надо была бы избежать конфликта.</w:t>
      </w:r>
    </w:p>
    <w:p w:rsidR="004C588D" w:rsidRPr="004C588D" w:rsidRDefault="004C588D" w:rsidP="004C588D">
      <w:pPr>
        <w:shd w:val="clear" w:color="auto" w:fill="FFFFFF"/>
        <w:spacing w:after="0" w:line="240" w:lineRule="auto"/>
        <w:ind w:left="710"/>
        <w:rPr>
          <w:rFonts w:ascii="Times New Roman" w:eastAsia="Times New Roman" w:hAnsi="Times New Roman" w:cs="Times New Roman"/>
          <w:color w:val="000000"/>
          <w:sz w:val="28"/>
          <w:szCs w:val="28"/>
        </w:rPr>
      </w:pPr>
      <w:r w:rsidRPr="004C588D">
        <w:rPr>
          <w:rFonts w:ascii="Times New Roman" w:eastAsia="Times New Roman" w:hAnsi="Times New Roman" w:cs="Times New Roman"/>
          <w:b/>
          <w:bCs/>
          <w:color w:val="000000"/>
          <w:sz w:val="28"/>
          <w:szCs w:val="28"/>
        </w:rPr>
        <w:t>Дидактические игры при обучении грамоте.</w:t>
      </w:r>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w:t>
      </w:r>
      <w:proofErr w:type="gramStart"/>
      <w:r w:rsidRPr="004C588D">
        <w:rPr>
          <w:rFonts w:ascii="Times New Roman" w:eastAsia="Times New Roman" w:hAnsi="Times New Roman" w:cs="Times New Roman"/>
          <w:color w:val="000000"/>
          <w:sz w:val="28"/>
          <w:szCs w:val="28"/>
        </w:rPr>
        <w:t>Исходя из естественной логики обучения детей грамоте: звук - буква, чтение - письмо, все дидактические игры разделены соответственно на четыре группы: фонетические, графические, грамматические, игры, развивающие связную устную речь.</w:t>
      </w:r>
      <w:proofErr w:type="gramEnd"/>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Учебной задачей проведения игр в период обучения грамоте ставится формирование фонематического слуха в различных его проявлениях:</w:t>
      </w:r>
    </w:p>
    <w:p w:rsidR="004C588D" w:rsidRPr="004C588D" w:rsidRDefault="004C588D" w:rsidP="004C588D">
      <w:pPr>
        <w:numPr>
          <w:ilvl w:val="0"/>
          <w:numId w:val="10"/>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Установление изучаемого звука в словах (“Чей голосок”), определение места звука (“Где спрятался звук</w:t>
      </w:r>
      <w:proofErr w:type="gramStart"/>
      <w:r w:rsidRPr="004C588D">
        <w:rPr>
          <w:rFonts w:ascii="Times New Roman" w:eastAsia="Times New Roman" w:hAnsi="Times New Roman" w:cs="Times New Roman"/>
          <w:color w:val="000000"/>
          <w:sz w:val="28"/>
          <w:szCs w:val="28"/>
        </w:rPr>
        <w:t xml:space="preserve"> ?</w:t>
      </w:r>
      <w:proofErr w:type="gramEnd"/>
      <w:r w:rsidRPr="004C588D">
        <w:rPr>
          <w:rFonts w:ascii="Times New Roman" w:eastAsia="Times New Roman" w:hAnsi="Times New Roman" w:cs="Times New Roman"/>
          <w:color w:val="000000"/>
          <w:sz w:val="28"/>
          <w:szCs w:val="28"/>
        </w:rPr>
        <w:t>”).</w:t>
      </w:r>
    </w:p>
    <w:p w:rsidR="004C588D" w:rsidRPr="004C588D" w:rsidRDefault="004C588D" w:rsidP="004C588D">
      <w:pPr>
        <w:numPr>
          <w:ilvl w:val="0"/>
          <w:numId w:val="10"/>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Придумывание слов на заданный слог в определенной позиции.</w:t>
      </w:r>
      <w:r w:rsidRPr="004C588D">
        <w:rPr>
          <w:rFonts w:ascii="Times New Roman" w:eastAsia="Times New Roman" w:hAnsi="Times New Roman" w:cs="Times New Roman"/>
          <w:color w:val="000000"/>
          <w:sz w:val="28"/>
          <w:szCs w:val="28"/>
        </w:rPr>
        <w:br/>
        <w:t xml:space="preserve">        Ра </w:t>
      </w:r>
      <w:proofErr w:type="spellStart"/>
      <w:r w:rsidRPr="004C588D">
        <w:rPr>
          <w:rFonts w:ascii="Times New Roman" w:eastAsia="Times New Roman" w:hAnsi="Times New Roman" w:cs="Times New Roman"/>
          <w:color w:val="000000"/>
          <w:sz w:val="28"/>
          <w:szCs w:val="28"/>
        </w:rPr>
        <w:t>ма</w:t>
      </w:r>
      <w:proofErr w:type="spellEnd"/>
      <w:proofErr w:type="gramStart"/>
      <w:r w:rsidRPr="004C588D">
        <w:rPr>
          <w:rFonts w:ascii="Times New Roman" w:eastAsia="Times New Roman" w:hAnsi="Times New Roman" w:cs="Times New Roman"/>
          <w:color w:val="000000"/>
          <w:sz w:val="28"/>
          <w:szCs w:val="28"/>
        </w:rPr>
        <w:t>        П</w:t>
      </w:r>
      <w:proofErr w:type="gramEnd"/>
      <w:r w:rsidRPr="004C588D">
        <w:rPr>
          <w:rFonts w:ascii="Times New Roman" w:eastAsia="Times New Roman" w:hAnsi="Times New Roman" w:cs="Times New Roman"/>
          <w:color w:val="000000"/>
          <w:sz w:val="28"/>
          <w:szCs w:val="28"/>
        </w:rPr>
        <w:t xml:space="preserve">о </w:t>
      </w:r>
      <w:proofErr w:type="spellStart"/>
      <w:r w:rsidRPr="004C588D">
        <w:rPr>
          <w:rFonts w:ascii="Times New Roman" w:eastAsia="Times New Roman" w:hAnsi="Times New Roman" w:cs="Times New Roman"/>
          <w:color w:val="000000"/>
          <w:sz w:val="28"/>
          <w:szCs w:val="28"/>
        </w:rPr>
        <w:t>ра</w:t>
      </w:r>
      <w:proofErr w:type="spellEnd"/>
      <w:r w:rsidRPr="004C588D">
        <w:rPr>
          <w:rFonts w:ascii="Times New Roman" w:eastAsia="Times New Roman" w:hAnsi="Times New Roman" w:cs="Times New Roman"/>
          <w:color w:val="000000"/>
          <w:sz w:val="28"/>
          <w:szCs w:val="28"/>
        </w:rPr>
        <w:br/>
        <w:t xml:space="preserve">        Ра на        Ко </w:t>
      </w:r>
      <w:proofErr w:type="spellStart"/>
      <w:r w:rsidRPr="004C588D">
        <w:rPr>
          <w:rFonts w:ascii="Times New Roman" w:eastAsia="Times New Roman" w:hAnsi="Times New Roman" w:cs="Times New Roman"/>
          <w:color w:val="000000"/>
          <w:sz w:val="28"/>
          <w:szCs w:val="28"/>
        </w:rPr>
        <w:t>ра</w:t>
      </w:r>
      <w:proofErr w:type="spellEnd"/>
    </w:p>
    <w:p w:rsidR="004C588D" w:rsidRPr="004C588D" w:rsidRDefault="004C588D" w:rsidP="004C588D">
      <w:pPr>
        <w:numPr>
          <w:ilvl w:val="0"/>
          <w:numId w:val="10"/>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proofErr w:type="gramStart"/>
      <w:r w:rsidRPr="004C588D">
        <w:rPr>
          <w:rFonts w:ascii="Times New Roman" w:eastAsia="Times New Roman" w:hAnsi="Times New Roman" w:cs="Times New Roman"/>
          <w:color w:val="000000"/>
          <w:sz w:val="28"/>
          <w:szCs w:val="28"/>
        </w:rPr>
        <w:t>Составление схем слогов - слияний с использованием цвета: синего (твердый согласный), зеленого (мягкий согласный), красного (гласный).</w:t>
      </w:r>
      <w:proofErr w:type="gramEnd"/>
      <w:r w:rsidRPr="004C588D">
        <w:rPr>
          <w:rFonts w:ascii="Times New Roman" w:eastAsia="Times New Roman" w:hAnsi="Times New Roman" w:cs="Times New Roman"/>
          <w:color w:val="000000"/>
          <w:sz w:val="28"/>
          <w:szCs w:val="28"/>
        </w:rPr>
        <w:t xml:space="preserve"> А также обратное задание: по данной схеме назвать слог.</w:t>
      </w:r>
    </w:p>
    <w:p w:rsidR="004C588D" w:rsidRPr="004C588D" w:rsidRDefault="004C588D" w:rsidP="004C588D">
      <w:pPr>
        <w:numPr>
          <w:ilvl w:val="0"/>
          <w:numId w:val="10"/>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Игра “Живые буквы”. Детям выдаются буквы, они должны найти пару, причем так, что бы получился слог (по опорной согласной или гласной).</w:t>
      </w:r>
    </w:p>
    <w:p w:rsidR="004C588D" w:rsidRPr="004C588D" w:rsidRDefault="004C588D" w:rsidP="004C588D">
      <w:pPr>
        <w:numPr>
          <w:ilvl w:val="0"/>
          <w:numId w:val="10"/>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Составление слогам по картинкам с выделением первых звуков, последних, вторых от начала слога. Например, даны картинки, на которых изображены тигр, олень. Дети составляют слог по первым звукам (Т)</w:t>
      </w:r>
      <w:proofErr w:type="gramStart"/>
      <w:r w:rsidRPr="004C588D">
        <w:rPr>
          <w:rFonts w:ascii="Times New Roman" w:eastAsia="Times New Roman" w:hAnsi="Times New Roman" w:cs="Times New Roman"/>
          <w:color w:val="000000"/>
          <w:sz w:val="28"/>
          <w:szCs w:val="28"/>
        </w:rPr>
        <w:t>,(</w:t>
      </w:r>
      <w:proofErr w:type="gramEnd"/>
      <w:r w:rsidRPr="004C588D">
        <w:rPr>
          <w:rFonts w:ascii="Times New Roman" w:eastAsia="Times New Roman" w:hAnsi="Times New Roman" w:cs="Times New Roman"/>
          <w:color w:val="000000"/>
          <w:sz w:val="28"/>
          <w:szCs w:val="28"/>
        </w:rPr>
        <w:t xml:space="preserve">О), придумывают слова с данным слогом </w:t>
      </w:r>
      <w:proofErr w:type="spellStart"/>
      <w:r w:rsidRPr="004C588D">
        <w:rPr>
          <w:rFonts w:ascii="Times New Roman" w:eastAsia="Times New Roman" w:hAnsi="Times New Roman" w:cs="Times New Roman"/>
          <w:color w:val="000000"/>
          <w:sz w:val="28"/>
          <w:szCs w:val="28"/>
        </w:rPr>
        <w:t>то-пор</w:t>
      </w:r>
      <w:proofErr w:type="spellEnd"/>
      <w:r w:rsidRPr="004C588D">
        <w:rPr>
          <w:rFonts w:ascii="Times New Roman" w:eastAsia="Times New Roman" w:hAnsi="Times New Roman" w:cs="Times New Roman"/>
          <w:color w:val="000000"/>
          <w:sz w:val="28"/>
          <w:szCs w:val="28"/>
        </w:rPr>
        <w:t xml:space="preserve">, то - </w:t>
      </w:r>
      <w:proofErr w:type="spellStart"/>
      <w:r w:rsidRPr="004C588D">
        <w:rPr>
          <w:rFonts w:ascii="Times New Roman" w:eastAsia="Times New Roman" w:hAnsi="Times New Roman" w:cs="Times New Roman"/>
          <w:color w:val="000000"/>
          <w:sz w:val="28"/>
          <w:szCs w:val="28"/>
        </w:rPr>
        <w:t>варищ</w:t>
      </w:r>
      <w:proofErr w:type="spellEnd"/>
      <w:r w:rsidRPr="004C588D">
        <w:rPr>
          <w:rFonts w:ascii="Times New Roman" w:eastAsia="Times New Roman" w:hAnsi="Times New Roman" w:cs="Times New Roman"/>
          <w:color w:val="000000"/>
          <w:sz w:val="28"/>
          <w:szCs w:val="28"/>
        </w:rPr>
        <w:t xml:space="preserve">. Затем меняют картинки местами, выясняют, какой теперь получился слог (слог </w:t>
      </w:r>
      <w:proofErr w:type="gramStart"/>
      <w:r w:rsidRPr="004C588D">
        <w:rPr>
          <w:rFonts w:ascii="Times New Roman" w:eastAsia="Times New Roman" w:hAnsi="Times New Roman" w:cs="Times New Roman"/>
          <w:color w:val="000000"/>
          <w:sz w:val="28"/>
          <w:szCs w:val="28"/>
        </w:rPr>
        <w:t>от</w:t>
      </w:r>
      <w:proofErr w:type="gramEnd"/>
      <w:r w:rsidRPr="004C588D">
        <w:rPr>
          <w:rFonts w:ascii="Times New Roman" w:eastAsia="Times New Roman" w:hAnsi="Times New Roman" w:cs="Times New Roman"/>
          <w:color w:val="000000"/>
          <w:sz w:val="28"/>
          <w:szCs w:val="28"/>
        </w:rPr>
        <w:t>).</w:t>
      </w:r>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Дети вспоминают слова с этим слогом: ответ, отдых - в начале слова, кот, пот - в конце. Далее проводится работа со словом. Детей знакомят с понятием “слово”. Слова бывают короткие и длинные. Самые короткие - союзы и предлоги, состоящие из одной буквы У</w:t>
      </w:r>
      <w:proofErr w:type="gramStart"/>
      <w:r w:rsidRPr="004C588D">
        <w:rPr>
          <w:rFonts w:ascii="Times New Roman" w:eastAsia="Times New Roman" w:hAnsi="Times New Roman" w:cs="Times New Roman"/>
          <w:color w:val="000000"/>
          <w:sz w:val="28"/>
          <w:szCs w:val="28"/>
        </w:rPr>
        <w:t>,И</w:t>
      </w:r>
      <w:proofErr w:type="gramEnd"/>
      <w:r w:rsidRPr="004C588D">
        <w:rPr>
          <w:rFonts w:ascii="Times New Roman" w:eastAsia="Times New Roman" w:hAnsi="Times New Roman" w:cs="Times New Roman"/>
          <w:color w:val="000000"/>
          <w:sz w:val="28"/>
          <w:szCs w:val="28"/>
        </w:rPr>
        <w:t>,К,В,С. Для уяснения лексического значения слова даются разные задания.</w:t>
      </w:r>
    </w:p>
    <w:p w:rsidR="004C588D" w:rsidRPr="004C588D" w:rsidRDefault="004C588D" w:rsidP="004C588D">
      <w:pPr>
        <w:numPr>
          <w:ilvl w:val="0"/>
          <w:numId w:val="1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lastRenderedPageBreak/>
        <w:t>Подбор нужного слова к смысловому ряду: по опорным признакам - пушистая, рыжая, хитрая... (лиса).</w:t>
      </w:r>
    </w:p>
    <w:p w:rsidR="004C588D" w:rsidRPr="004C588D" w:rsidRDefault="004C588D" w:rsidP="004C588D">
      <w:pPr>
        <w:numPr>
          <w:ilvl w:val="0"/>
          <w:numId w:val="1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Обобщение понятия: какое слово лишние и почему</w:t>
      </w:r>
      <w:proofErr w:type="gramStart"/>
      <w:r w:rsidRPr="004C588D">
        <w:rPr>
          <w:rFonts w:ascii="Times New Roman" w:eastAsia="Times New Roman" w:hAnsi="Times New Roman" w:cs="Times New Roman"/>
          <w:color w:val="000000"/>
          <w:sz w:val="28"/>
          <w:szCs w:val="28"/>
        </w:rPr>
        <w:t xml:space="preserve"> ?</w:t>
      </w:r>
      <w:proofErr w:type="gramEnd"/>
      <w:r w:rsidRPr="004C588D">
        <w:rPr>
          <w:rFonts w:ascii="Times New Roman" w:eastAsia="Times New Roman" w:hAnsi="Times New Roman" w:cs="Times New Roman"/>
          <w:color w:val="000000"/>
          <w:sz w:val="28"/>
          <w:szCs w:val="28"/>
        </w:rPr>
        <w:t xml:space="preserve"> (лето, осень, неделя).</w:t>
      </w:r>
    </w:p>
    <w:p w:rsidR="004C588D" w:rsidRPr="004C588D" w:rsidRDefault="004C588D" w:rsidP="004C588D">
      <w:pPr>
        <w:numPr>
          <w:ilvl w:val="0"/>
          <w:numId w:val="1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Добавление нужного слова (Пальто, шапка, шарф</w:t>
      </w:r>
      <w:proofErr w:type="gramStart"/>
      <w:r w:rsidRPr="004C588D">
        <w:rPr>
          <w:rFonts w:ascii="Times New Roman" w:eastAsia="Times New Roman" w:hAnsi="Times New Roman" w:cs="Times New Roman"/>
          <w:color w:val="000000"/>
          <w:sz w:val="28"/>
          <w:szCs w:val="28"/>
        </w:rPr>
        <w:t>-...).</w:t>
      </w:r>
      <w:proofErr w:type="gramEnd"/>
    </w:p>
    <w:p w:rsidR="004C588D" w:rsidRPr="004C588D" w:rsidRDefault="004C588D" w:rsidP="004C588D">
      <w:pPr>
        <w:numPr>
          <w:ilvl w:val="0"/>
          <w:numId w:val="11"/>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Называние общего слова</w:t>
      </w:r>
      <w:proofErr w:type="gramStart"/>
      <w:r w:rsidRPr="004C588D">
        <w:rPr>
          <w:rFonts w:ascii="Times New Roman" w:eastAsia="Times New Roman" w:hAnsi="Times New Roman" w:cs="Times New Roman"/>
          <w:color w:val="000000"/>
          <w:sz w:val="28"/>
          <w:szCs w:val="28"/>
        </w:rPr>
        <w:t>.(</w:t>
      </w:r>
      <w:proofErr w:type="gramEnd"/>
      <w:r w:rsidRPr="004C588D">
        <w:rPr>
          <w:rFonts w:ascii="Times New Roman" w:eastAsia="Times New Roman" w:hAnsi="Times New Roman" w:cs="Times New Roman"/>
          <w:color w:val="000000"/>
          <w:sz w:val="28"/>
          <w:szCs w:val="28"/>
        </w:rPr>
        <w:t>стол, стул, шкаф-...).</w:t>
      </w:r>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Деление слов на слоги, подсчет количества слогов в слове  выделение ударного слога. Простукивание двух слогов, выделяя ударный слог громким стуком. Дети подбирают слово с таким же количеством слогов и с ударением на том же слоге: весна, зима, лето, осень.</w:t>
      </w:r>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Подбор слов к заданным схемам с гласными буквами:</w:t>
      </w:r>
    </w:p>
    <w:p w:rsidR="004C588D" w:rsidRPr="004C588D" w:rsidRDefault="004C588D" w:rsidP="004C588D">
      <w:pPr>
        <w:shd w:val="clear" w:color="auto" w:fill="FFFFFF"/>
        <w:spacing w:after="0" w:line="240" w:lineRule="auto"/>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    а           </w:t>
      </w:r>
      <w:proofErr w:type="gramStart"/>
      <w:r w:rsidRPr="004C588D">
        <w:rPr>
          <w:rFonts w:ascii="Times New Roman" w:eastAsia="Times New Roman" w:hAnsi="Times New Roman" w:cs="Times New Roman"/>
          <w:color w:val="000000"/>
          <w:sz w:val="28"/>
          <w:szCs w:val="28"/>
        </w:rPr>
        <w:t>а</w:t>
      </w:r>
      <w:proofErr w:type="gramEnd"/>
      <w:r w:rsidRPr="004C588D">
        <w:rPr>
          <w:rFonts w:ascii="Times New Roman" w:eastAsia="Times New Roman" w:hAnsi="Times New Roman" w:cs="Times New Roman"/>
          <w:color w:val="000000"/>
          <w:sz w:val="28"/>
          <w:szCs w:val="28"/>
        </w:rPr>
        <w:t>             а              о             о                    о             о                  а</w:t>
      </w:r>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рак       </w:t>
      </w:r>
      <w:proofErr w:type="spellStart"/>
      <w:r w:rsidRPr="004C588D">
        <w:rPr>
          <w:rFonts w:ascii="Times New Roman" w:eastAsia="Times New Roman" w:hAnsi="Times New Roman" w:cs="Times New Roman"/>
          <w:color w:val="000000"/>
          <w:sz w:val="28"/>
          <w:szCs w:val="28"/>
        </w:rPr>
        <w:t>ра</w:t>
      </w:r>
      <w:proofErr w:type="spellEnd"/>
      <w:r w:rsidRPr="004C588D">
        <w:rPr>
          <w:rFonts w:ascii="Times New Roman" w:eastAsia="Times New Roman" w:hAnsi="Times New Roman" w:cs="Times New Roman"/>
          <w:color w:val="000000"/>
          <w:sz w:val="28"/>
          <w:szCs w:val="28"/>
        </w:rPr>
        <w:t xml:space="preserve">          </w:t>
      </w:r>
      <w:proofErr w:type="spellStart"/>
      <w:r w:rsidRPr="004C588D">
        <w:rPr>
          <w:rFonts w:ascii="Times New Roman" w:eastAsia="Times New Roman" w:hAnsi="Times New Roman" w:cs="Times New Roman"/>
          <w:color w:val="000000"/>
          <w:sz w:val="28"/>
          <w:szCs w:val="28"/>
        </w:rPr>
        <w:t>ма</w:t>
      </w:r>
      <w:proofErr w:type="spellEnd"/>
      <w:r w:rsidRPr="004C588D">
        <w:rPr>
          <w:rFonts w:ascii="Times New Roman" w:eastAsia="Times New Roman" w:hAnsi="Times New Roman" w:cs="Times New Roman"/>
          <w:color w:val="000000"/>
          <w:sz w:val="28"/>
          <w:szCs w:val="28"/>
        </w:rPr>
        <w:t xml:space="preserve">         мо          </w:t>
      </w:r>
      <w:proofErr w:type="spellStart"/>
      <w:proofErr w:type="gramStart"/>
      <w:r w:rsidRPr="004C588D">
        <w:rPr>
          <w:rFonts w:ascii="Times New Roman" w:eastAsia="Times New Roman" w:hAnsi="Times New Roman" w:cs="Times New Roman"/>
          <w:color w:val="000000"/>
          <w:sz w:val="28"/>
          <w:szCs w:val="28"/>
        </w:rPr>
        <w:t>ло</w:t>
      </w:r>
      <w:proofErr w:type="spellEnd"/>
      <w:r w:rsidRPr="004C588D">
        <w:rPr>
          <w:rFonts w:ascii="Times New Roman" w:eastAsia="Times New Roman" w:hAnsi="Times New Roman" w:cs="Times New Roman"/>
          <w:color w:val="000000"/>
          <w:sz w:val="28"/>
          <w:szCs w:val="28"/>
        </w:rPr>
        <w:t xml:space="preserve">           ко</w:t>
      </w:r>
      <w:proofErr w:type="gramEnd"/>
      <w:r w:rsidRPr="004C588D">
        <w:rPr>
          <w:rFonts w:ascii="Times New Roman" w:eastAsia="Times New Roman" w:hAnsi="Times New Roman" w:cs="Times New Roman"/>
          <w:color w:val="000000"/>
          <w:sz w:val="28"/>
          <w:szCs w:val="28"/>
        </w:rPr>
        <w:t xml:space="preserve">          о           </w:t>
      </w:r>
      <w:proofErr w:type="spellStart"/>
      <w:r w:rsidRPr="004C588D">
        <w:rPr>
          <w:rFonts w:ascii="Times New Roman" w:eastAsia="Times New Roman" w:hAnsi="Times New Roman" w:cs="Times New Roman"/>
          <w:color w:val="000000"/>
          <w:sz w:val="28"/>
          <w:szCs w:val="28"/>
        </w:rPr>
        <w:t>са</w:t>
      </w:r>
      <w:proofErr w:type="spellEnd"/>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        Составление слова из данных слогов (слоги даны в </w:t>
      </w:r>
      <w:proofErr w:type="gramStart"/>
      <w:r w:rsidRPr="004C588D">
        <w:rPr>
          <w:rFonts w:ascii="Times New Roman" w:eastAsia="Times New Roman" w:hAnsi="Times New Roman" w:cs="Times New Roman"/>
          <w:color w:val="000000"/>
          <w:sz w:val="28"/>
          <w:szCs w:val="28"/>
        </w:rPr>
        <w:t>рассыпную</w:t>
      </w:r>
      <w:proofErr w:type="gramEnd"/>
      <w:r w:rsidRPr="004C588D">
        <w:rPr>
          <w:rFonts w:ascii="Times New Roman" w:eastAsia="Times New Roman" w:hAnsi="Times New Roman" w:cs="Times New Roman"/>
          <w:color w:val="000000"/>
          <w:sz w:val="28"/>
          <w:szCs w:val="28"/>
        </w:rPr>
        <w:t xml:space="preserve">). Исключение лишнего слова: гусь, гусенок, гусыня, гусак, гусеница. Подбор к данному слову родственных слов: снег, снежок, </w:t>
      </w:r>
      <w:proofErr w:type="gramStart"/>
      <w:r w:rsidRPr="004C588D">
        <w:rPr>
          <w:rFonts w:ascii="Times New Roman" w:eastAsia="Times New Roman" w:hAnsi="Times New Roman" w:cs="Times New Roman"/>
          <w:color w:val="000000"/>
          <w:sz w:val="28"/>
          <w:szCs w:val="28"/>
        </w:rPr>
        <w:t>снежная</w:t>
      </w:r>
      <w:proofErr w:type="gramEnd"/>
      <w:r w:rsidRPr="004C588D">
        <w:rPr>
          <w:rFonts w:ascii="Times New Roman" w:eastAsia="Times New Roman" w:hAnsi="Times New Roman" w:cs="Times New Roman"/>
          <w:color w:val="000000"/>
          <w:sz w:val="28"/>
          <w:szCs w:val="28"/>
        </w:rPr>
        <w:t>, снеговик, снегоход, снегозадержание. Замена в слове одного звука (буквы) для получения нового слова: пора, кора, нора, гора. Чтение слов в обратном порядке: сон, шалаш.</w:t>
      </w:r>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Игра “Кто быстрее, кто больше</w:t>
      </w:r>
      <w:proofErr w:type="gramStart"/>
      <w:r w:rsidRPr="004C588D">
        <w:rPr>
          <w:rFonts w:ascii="Times New Roman" w:eastAsia="Times New Roman" w:hAnsi="Times New Roman" w:cs="Times New Roman"/>
          <w:color w:val="000000"/>
          <w:sz w:val="28"/>
          <w:szCs w:val="28"/>
        </w:rPr>
        <w:t xml:space="preserve"> ?</w:t>
      </w:r>
      <w:proofErr w:type="gramEnd"/>
      <w:r w:rsidRPr="004C588D">
        <w:rPr>
          <w:rFonts w:ascii="Times New Roman" w:eastAsia="Times New Roman" w:hAnsi="Times New Roman" w:cs="Times New Roman"/>
          <w:color w:val="000000"/>
          <w:sz w:val="28"/>
          <w:szCs w:val="28"/>
        </w:rPr>
        <w:t>”. Из каждой буквы данного слова придумать другие слова: ослик, оса, слон, лось, иволга, корова.</w:t>
      </w:r>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Игра “Кто больше придумает слов из данного слова, используя только эти буквы</w:t>
      </w:r>
      <w:proofErr w:type="gramStart"/>
      <w:r w:rsidRPr="004C588D">
        <w:rPr>
          <w:rFonts w:ascii="Times New Roman" w:eastAsia="Times New Roman" w:hAnsi="Times New Roman" w:cs="Times New Roman"/>
          <w:color w:val="000000"/>
          <w:sz w:val="28"/>
          <w:szCs w:val="28"/>
        </w:rPr>
        <w:t xml:space="preserve"> ?</w:t>
      </w:r>
      <w:proofErr w:type="gramEnd"/>
      <w:r w:rsidRPr="004C588D">
        <w:rPr>
          <w:rFonts w:ascii="Times New Roman" w:eastAsia="Times New Roman" w:hAnsi="Times New Roman" w:cs="Times New Roman"/>
          <w:color w:val="000000"/>
          <w:sz w:val="28"/>
          <w:szCs w:val="28"/>
        </w:rPr>
        <w:t xml:space="preserve">”. </w:t>
      </w:r>
      <w:proofErr w:type="gramStart"/>
      <w:r w:rsidRPr="004C588D">
        <w:rPr>
          <w:rFonts w:ascii="Times New Roman" w:eastAsia="Times New Roman" w:hAnsi="Times New Roman" w:cs="Times New Roman"/>
          <w:color w:val="000000"/>
          <w:sz w:val="28"/>
          <w:szCs w:val="28"/>
        </w:rPr>
        <w:t>Например: грамотей (герой, море, тема, март, гора, рот, маг, торг, гам).</w:t>
      </w:r>
      <w:proofErr w:type="gramEnd"/>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Подбор синонимов, антонимов, анонимов.</w:t>
      </w:r>
    </w:p>
    <w:p w:rsidR="004C588D" w:rsidRPr="004C588D" w:rsidRDefault="004C588D" w:rsidP="004C588D">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Труд, работа;</w:t>
      </w:r>
    </w:p>
    <w:p w:rsidR="004C588D" w:rsidRPr="004C588D" w:rsidRDefault="004C588D" w:rsidP="004C588D">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День-ночь, высокий - низкий, далеко - близко, бежать - ходить.</w:t>
      </w:r>
    </w:p>
    <w:p w:rsidR="004C588D" w:rsidRPr="004C588D" w:rsidRDefault="004C588D" w:rsidP="004C588D">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Лисичка гриб, лисичка животное.</w:t>
      </w:r>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Игра “Сложи словечко”. Какие два слова спрятались в  одном</w:t>
      </w:r>
      <w:proofErr w:type="gramStart"/>
      <w:r w:rsidRPr="004C588D">
        <w:rPr>
          <w:rFonts w:ascii="Times New Roman" w:eastAsia="Times New Roman" w:hAnsi="Times New Roman" w:cs="Times New Roman"/>
          <w:color w:val="000000"/>
          <w:sz w:val="28"/>
          <w:szCs w:val="28"/>
        </w:rPr>
        <w:t xml:space="preserve"> ?</w:t>
      </w:r>
      <w:proofErr w:type="gramEnd"/>
      <w:r w:rsidRPr="004C588D">
        <w:rPr>
          <w:rFonts w:ascii="Times New Roman" w:eastAsia="Times New Roman" w:hAnsi="Times New Roman" w:cs="Times New Roman"/>
          <w:color w:val="000000"/>
          <w:sz w:val="28"/>
          <w:szCs w:val="28"/>
        </w:rPr>
        <w:t xml:space="preserve"> Самолет (сам летает), листопад (листья падают), пылесос (пыль сосет). Таким образом, использование в учебном процессе игр и разных заданий, создание на уроке игровой ситуации приводит к тому, что дети не заметно для себя и без особого напряжения приобретают определенные знания, умения, навыки.</w:t>
      </w:r>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Учитывая вариативность отдельных игр, исходя из возможностей группы, воспитатель может выбрать необходимые для урока упражнение. Такие как: “На что похожа буква”, “</w:t>
      </w:r>
      <w:proofErr w:type="gramStart"/>
      <w:r w:rsidRPr="004C588D">
        <w:rPr>
          <w:rFonts w:ascii="Times New Roman" w:eastAsia="Times New Roman" w:hAnsi="Times New Roman" w:cs="Times New Roman"/>
          <w:color w:val="000000"/>
          <w:sz w:val="28"/>
          <w:szCs w:val="28"/>
        </w:rPr>
        <w:t>Учимся</w:t>
      </w:r>
      <w:proofErr w:type="gramEnd"/>
      <w:r w:rsidRPr="004C588D">
        <w:rPr>
          <w:rFonts w:ascii="Times New Roman" w:eastAsia="Times New Roman" w:hAnsi="Times New Roman" w:cs="Times New Roman"/>
          <w:color w:val="000000"/>
          <w:sz w:val="28"/>
          <w:szCs w:val="28"/>
        </w:rPr>
        <w:t xml:space="preserve"> играя”, “Занимательный материал (скороговорки, загадки,  пословицы и так далее)”, “Словарь (крылатые слова и выражения, происхождение слов)”.</w:t>
      </w:r>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        Чтобы дети лучше запоминали букву можно предложить им по фантазировать, на что она похожа, выложить ее из счетных палочек, выщипать из бумаги, вырезать из вдвое сложенного листка, преобразуя уже известные буквы (например, </w:t>
      </w:r>
      <w:proofErr w:type="gramStart"/>
      <w:r w:rsidRPr="004C588D">
        <w:rPr>
          <w:rFonts w:ascii="Times New Roman" w:eastAsia="Times New Roman" w:hAnsi="Times New Roman" w:cs="Times New Roman"/>
          <w:color w:val="000000"/>
          <w:sz w:val="28"/>
          <w:szCs w:val="28"/>
        </w:rPr>
        <w:t>ж(</w:t>
      </w:r>
      <w:proofErr w:type="gramEnd"/>
      <w:r w:rsidRPr="004C588D">
        <w:rPr>
          <w:rFonts w:ascii="Times New Roman" w:eastAsia="Times New Roman" w:hAnsi="Times New Roman" w:cs="Times New Roman"/>
          <w:color w:val="000000"/>
          <w:sz w:val="28"/>
          <w:szCs w:val="28"/>
        </w:rPr>
        <w:t xml:space="preserve">жук) получается из к, </w:t>
      </w:r>
      <w:proofErr w:type="spellStart"/>
      <w:r w:rsidRPr="004C588D">
        <w:rPr>
          <w:rFonts w:ascii="Times New Roman" w:eastAsia="Times New Roman" w:hAnsi="Times New Roman" w:cs="Times New Roman"/>
          <w:color w:val="000000"/>
          <w:sz w:val="28"/>
          <w:szCs w:val="28"/>
        </w:rPr>
        <w:t>ф</w:t>
      </w:r>
      <w:proofErr w:type="spellEnd"/>
      <w:r w:rsidRPr="004C588D">
        <w:rPr>
          <w:rFonts w:ascii="Times New Roman" w:eastAsia="Times New Roman" w:hAnsi="Times New Roman" w:cs="Times New Roman"/>
          <w:color w:val="000000"/>
          <w:sz w:val="28"/>
          <w:szCs w:val="28"/>
        </w:rPr>
        <w:t xml:space="preserve"> - из </w:t>
      </w:r>
      <w:proofErr w:type="spellStart"/>
      <w:r w:rsidRPr="004C588D">
        <w:rPr>
          <w:rFonts w:ascii="Times New Roman" w:eastAsia="Times New Roman" w:hAnsi="Times New Roman" w:cs="Times New Roman"/>
          <w:color w:val="000000"/>
          <w:sz w:val="28"/>
          <w:szCs w:val="28"/>
        </w:rPr>
        <w:t>р</w:t>
      </w:r>
      <w:proofErr w:type="spellEnd"/>
      <w:r w:rsidRPr="004C588D">
        <w:rPr>
          <w:rFonts w:ascii="Times New Roman" w:eastAsia="Times New Roman" w:hAnsi="Times New Roman" w:cs="Times New Roman"/>
          <w:color w:val="000000"/>
          <w:sz w:val="28"/>
          <w:szCs w:val="28"/>
        </w:rPr>
        <w:t>, т - из г). Дети дописывают недостающие элементы букв, играя в “Поставь буквы правильно”.</w:t>
      </w:r>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lastRenderedPageBreak/>
        <w:t>        “Звуковые” игры (“Кто внимательнее?” - на выделение и определение звука, “Кто больше?” - на составление слова с изученным звуком и так далее) развивают фонематический слух ребенка, формируют умение сознательно выполнять звуковой анализ слова, развивают память, внимание, наблюдательность. В играх типа “Доскажите словечко” малыши не только интересуются звуковой стороной слова (поиски ритма, красоты звучания), но и серьезно задумываются над его смыслом, выразительностью. В играх “Том - Тим” (или “Камень-Вата”) дети стараются безошибочно выполнять задание по различению твердого или мягкого согласного. Можно провести игру “Перекличка”, предлагая вставать только тем детям, в имени или фамилии которых есть изучаемый звук. Это будет одновременно и маленькой физкультминуткой.</w:t>
      </w:r>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Стихотворная форма словарного материала (веселые стихи, рифмованные упражнения, правила в стихах и так далее) благотворно влияют на выработку оптимального темпа и ритма речи, исподволь развивая интерес к стихам, к поэзии, русской речи, языку.</w:t>
      </w:r>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        Развивать детям фонематический слух и память, как важно правильно произносить каждый звук в слове, помогают скороговорки. Надо тренироваться в произношении звуков, заучивать скороговорки, проговаривая их сначала медленно и громко, потом тише и быстрее, почти шепотом. На каждом занятии дети должны выучить одну две скороговорки. Используя скороговорки, </w:t>
      </w:r>
      <w:proofErr w:type="spellStart"/>
      <w:r w:rsidRPr="004C588D">
        <w:rPr>
          <w:rFonts w:ascii="Times New Roman" w:eastAsia="Times New Roman" w:hAnsi="Times New Roman" w:cs="Times New Roman"/>
          <w:color w:val="000000"/>
          <w:sz w:val="28"/>
          <w:szCs w:val="28"/>
        </w:rPr>
        <w:t>чистоговорки</w:t>
      </w:r>
      <w:proofErr w:type="spellEnd"/>
      <w:r w:rsidRPr="004C588D">
        <w:rPr>
          <w:rFonts w:ascii="Times New Roman" w:eastAsia="Times New Roman" w:hAnsi="Times New Roman" w:cs="Times New Roman"/>
          <w:color w:val="000000"/>
          <w:sz w:val="28"/>
          <w:szCs w:val="28"/>
        </w:rPr>
        <w:t>, считалки, веселые стихи, учитель закрепляет правильное произношение детьми звуков, отрабатывает дикцию, способствует и развитию голосового аппарата, темпа речи.</w:t>
      </w:r>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        Очень любят дошкольники слушать сказки приключения букв, сочинять свои. Сказочная форма позволяет вести необычные сказочные ситуации. Через сказочные элементы воспитатель может найти путь в сферу эмоций ребенка. Встреча детей с героями сказок не оставляет их равнодушными. В гости к детям приходят, предлагая интересные игры, сказочные персонажи, например, при изучении буквы А - Айболит, Б - Белоснежка, В - </w:t>
      </w:r>
      <w:proofErr w:type="spellStart"/>
      <w:r w:rsidRPr="004C588D">
        <w:rPr>
          <w:rFonts w:ascii="Times New Roman" w:eastAsia="Times New Roman" w:hAnsi="Times New Roman" w:cs="Times New Roman"/>
          <w:color w:val="000000"/>
          <w:sz w:val="28"/>
          <w:szCs w:val="28"/>
        </w:rPr>
        <w:t>ВинниПух</w:t>
      </w:r>
      <w:proofErr w:type="gramStart"/>
      <w:r w:rsidRPr="004C588D">
        <w:rPr>
          <w:rFonts w:ascii="Times New Roman" w:eastAsia="Times New Roman" w:hAnsi="Times New Roman" w:cs="Times New Roman"/>
          <w:color w:val="000000"/>
          <w:sz w:val="28"/>
          <w:szCs w:val="28"/>
        </w:rPr>
        <w:t>,Г</w:t>
      </w:r>
      <w:proofErr w:type="spellEnd"/>
      <w:proofErr w:type="gramEnd"/>
      <w:r w:rsidRPr="004C588D">
        <w:rPr>
          <w:rFonts w:ascii="Times New Roman" w:eastAsia="Times New Roman" w:hAnsi="Times New Roman" w:cs="Times New Roman"/>
          <w:color w:val="000000"/>
          <w:sz w:val="28"/>
          <w:szCs w:val="28"/>
        </w:rPr>
        <w:t xml:space="preserve"> - Гномики и так далее, или Веселые </w:t>
      </w:r>
      <w:proofErr w:type="spellStart"/>
      <w:r w:rsidRPr="004C588D">
        <w:rPr>
          <w:rFonts w:ascii="Times New Roman" w:eastAsia="Times New Roman" w:hAnsi="Times New Roman" w:cs="Times New Roman"/>
          <w:color w:val="000000"/>
          <w:sz w:val="28"/>
          <w:szCs w:val="28"/>
        </w:rPr>
        <w:t>человечики</w:t>
      </w:r>
      <w:proofErr w:type="spellEnd"/>
      <w:r w:rsidRPr="004C588D">
        <w:rPr>
          <w:rFonts w:ascii="Times New Roman" w:eastAsia="Times New Roman" w:hAnsi="Times New Roman" w:cs="Times New Roman"/>
          <w:color w:val="000000"/>
          <w:sz w:val="28"/>
          <w:szCs w:val="28"/>
        </w:rPr>
        <w:t xml:space="preserve">: Петрушка - умный и находчивый, замечательный актер и весельчак; </w:t>
      </w:r>
      <w:proofErr w:type="spellStart"/>
      <w:r w:rsidRPr="004C588D">
        <w:rPr>
          <w:rFonts w:ascii="Times New Roman" w:eastAsia="Times New Roman" w:hAnsi="Times New Roman" w:cs="Times New Roman"/>
          <w:color w:val="000000"/>
          <w:sz w:val="28"/>
          <w:szCs w:val="28"/>
        </w:rPr>
        <w:t>Мурзилка</w:t>
      </w:r>
      <w:proofErr w:type="spellEnd"/>
      <w:r w:rsidRPr="004C588D">
        <w:rPr>
          <w:rFonts w:ascii="Times New Roman" w:eastAsia="Times New Roman" w:hAnsi="Times New Roman" w:cs="Times New Roman"/>
          <w:color w:val="000000"/>
          <w:sz w:val="28"/>
          <w:szCs w:val="28"/>
        </w:rPr>
        <w:t xml:space="preserve">, приносящий в своем портфеле занимательный материал в виде ребусов, кроссвордов, шарад. Приходит в гости к ребятам и веселый Карандаш, умеющий рисовать волшебные картинки, которые оживают с помощью детей. Кроме того, у него всегда много интересных историй, </w:t>
      </w:r>
      <w:proofErr w:type="gramStart"/>
      <w:r w:rsidRPr="004C588D">
        <w:rPr>
          <w:rFonts w:ascii="Times New Roman" w:eastAsia="Times New Roman" w:hAnsi="Times New Roman" w:cs="Times New Roman"/>
          <w:color w:val="000000"/>
          <w:sz w:val="28"/>
          <w:szCs w:val="28"/>
        </w:rPr>
        <w:t>сказок про буквы</w:t>
      </w:r>
      <w:proofErr w:type="gramEnd"/>
      <w:r w:rsidRPr="004C588D">
        <w:rPr>
          <w:rFonts w:ascii="Times New Roman" w:eastAsia="Times New Roman" w:hAnsi="Times New Roman" w:cs="Times New Roman"/>
          <w:color w:val="000000"/>
          <w:sz w:val="28"/>
          <w:szCs w:val="28"/>
        </w:rPr>
        <w:t>. Иногда приходит и Незнайка, озорной, смешной, он шалит, ленится и не хочет заниматься, делает ошибки.</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        Желание помочь попавшему в беду герою, разобраться в сказочной ситуации - все это стимулирует умственную деятельность ребенка, развивает интерес к предмету, наблюдательность, воссоздающее воображение, способность к сопереживанию, образную память, чувство юмора, формирует умение овладевать оценочной терминологией (хитрый, глупый, жадны и так далее), рождает умение удивляться, видеть в </w:t>
      </w:r>
      <w:proofErr w:type="gramStart"/>
      <w:r w:rsidRPr="004C588D">
        <w:rPr>
          <w:rFonts w:ascii="Times New Roman" w:eastAsia="Times New Roman" w:hAnsi="Times New Roman" w:cs="Times New Roman"/>
          <w:color w:val="000000"/>
          <w:sz w:val="28"/>
          <w:szCs w:val="28"/>
        </w:rPr>
        <w:t>обычном</w:t>
      </w:r>
      <w:proofErr w:type="gramEnd"/>
      <w:r w:rsidRPr="004C588D">
        <w:rPr>
          <w:rFonts w:ascii="Times New Roman" w:eastAsia="Times New Roman" w:hAnsi="Times New Roman" w:cs="Times New Roman"/>
          <w:color w:val="000000"/>
          <w:sz w:val="28"/>
          <w:szCs w:val="28"/>
        </w:rPr>
        <w:t xml:space="preserve"> необычное.</w:t>
      </w:r>
    </w:p>
    <w:p w:rsidR="004C588D" w:rsidRPr="004C588D" w:rsidRDefault="004C588D" w:rsidP="004C588D">
      <w:pPr>
        <w:shd w:val="clear" w:color="auto" w:fill="FFFFFF"/>
        <w:spacing w:after="0" w:line="240" w:lineRule="auto"/>
        <w:ind w:left="710"/>
        <w:rPr>
          <w:rFonts w:ascii="Times New Roman" w:eastAsia="Times New Roman" w:hAnsi="Times New Roman" w:cs="Times New Roman"/>
          <w:color w:val="000000"/>
          <w:sz w:val="28"/>
          <w:szCs w:val="28"/>
        </w:rPr>
      </w:pPr>
      <w:r w:rsidRPr="004C588D">
        <w:rPr>
          <w:rFonts w:ascii="Times New Roman" w:eastAsia="Times New Roman" w:hAnsi="Times New Roman" w:cs="Times New Roman"/>
          <w:b/>
          <w:bCs/>
          <w:color w:val="000000"/>
          <w:sz w:val="28"/>
          <w:szCs w:val="28"/>
        </w:rPr>
        <w:lastRenderedPageBreak/>
        <w:t>Примеры игр по формированию математических представлений у дошкольников.</w:t>
      </w:r>
    </w:p>
    <w:p w:rsidR="004C588D" w:rsidRPr="004C588D" w:rsidRDefault="004C588D" w:rsidP="004C588D">
      <w:pPr>
        <w:shd w:val="clear" w:color="auto" w:fill="FFFFFF"/>
        <w:spacing w:after="0" w:line="240" w:lineRule="auto"/>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Дидактические игры по формированию математических представлений условно делятся на следующие группы:</w:t>
      </w:r>
    </w:p>
    <w:p w:rsidR="004C588D" w:rsidRPr="004C588D" w:rsidRDefault="004C588D" w:rsidP="004C588D">
      <w:pPr>
        <w:numPr>
          <w:ilvl w:val="0"/>
          <w:numId w:val="13"/>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Игры с цифрами и числами</w:t>
      </w:r>
    </w:p>
    <w:p w:rsidR="004C588D" w:rsidRPr="004C588D" w:rsidRDefault="004C588D" w:rsidP="004C588D">
      <w:pPr>
        <w:numPr>
          <w:ilvl w:val="0"/>
          <w:numId w:val="13"/>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Игры путешествие во времени</w:t>
      </w:r>
    </w:p>
    <w:p w:rsidR="004C588D" w:rsidRPr="004C588D" w:rsidRDefault="004C588D" w:rsidP="004C588D">
      <w:pPr>
        <w:numPr>
          <w:ilvl w:val="0"/>
          <w:numId w:val="13"/>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Игры на ориентирование в пространстве</w:t>
      </w:r>
    </w:p>
    <w:p w:rsidR="004C588D" w:rsidRPr="004C588D" w:rsidRDefault="004C588D" w:rsidP="004C588D">
      <w:pPr>
        <w:numPr>
          <w:ilvl w:val="0"/>
          <w:numId w:val="13"/>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Игры с геометрическими фигурами</w:t>
      </w:r>
    </w:p>
    <w:p w:rsidR="004C588D" w:rsidRPr="004C588D" w:rsidRDefault="004C588D" w:rsidP="004C588D">
      <w:pPr>
        <w:numPr>
          <w:ilvl w:val="0"/>
          <w:numId w:val="13"/>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Игры на логическое мышление</w:t>
      </w:r>
    </w:p>
    <w:p w:rsidR="004C588D" w:rsidRPr="004C588D" w:rsidRDefault="004C588D" w:rsidP="004C588D">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К первой группе игр относится обучение детей счету в прямом и обратном порядке. Используя сказочный сюжет </w:t>
      </w:r>
      <w:proofErr w:type="gramStart"/>
      <w:r w:rsidRPr="004C588D">
        <w:rPr>
          <w:rFonts w:ascii="Times New Roman" w:eastAsia="Times New Roman" w:hAnsi="Times New Roman" w:cs="Times New Roman"/>
          <w:color w:val="000000"/>
          <w:sz w:val="28"/>
          <w:szCs w:val="28"/>
        </w:rPr>
        <w:t>детей</w:t>
      </w:r>
      <w:proofErr w:type="gramEnd"/>
      <w:r w:rsidRPr="004C588D">
        <w:rPr>
          <w:rFonts w:ascii="Times New Roman" w:eastAsia="Times New Roman" w:hAnsi="Times New Roman" w:cs="Times New Roman"/>
          <w:color w:val="000000"/>
          <w:sz w:val="28"/>
          <w:szCs w:val="28"/>
        </w:rPr>
        <w:t xml:space="preserve"> знакомят с образованием всех чисел в пределах 10,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w:t>
      </w:r>
      <w:proofErr w:type="gramStart"/>
      <w:r w:rsidRPr="004C588D">
        <w:rPr>
          <w:rFonts w:ascii="Times New Roman" w:eastAsia="Times New Roman" w:hAnsi="Times New Roman" w:cs="Times New Roman"/>
          <w:color w:val="000000"/>
          <w:sz w:val="28"/>
          <w:szCs w:val="28"/>
        </w:rPr>
        <w:t>Это делается для того, чтобы у детей не возникало ошибочное представление о том, что большее число всегда находится на верхней полосе, а меньшее на – нижней.</w:t>
      </w:r>
      <w:proofErr w:type="gramEnd"/>
    </w:p>
    <w:p w:rsidR="004C588D" w:rsidRPr="004C588D" w:rsidRDefault="004C588D" w:rsidP="004C588D">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Играя в такие дидактические </w:t>
      </w:r>
      <w:proofErr w:type="gramStart"/>
      <w:r w:rsidRPr="004C588D">
        <w:rPr>
          <w:rFonts w:ascii="Times New Roman" w:eastAsia="Times New Roman" w:hAnsi="Times New Roman" w:cs="Times New Roman"/>
          <w:color w:val="000000"/>
          <w:sz w:val="28"/>
          <w:szCs w:val="28"/>
        </w:rPr>
        <w:t>игры</w:t>
      </w:r>
      <w:proofErr w:type="gramEnd"/>
      <w:r w:rsidRPr="004C588D">
        <w:rPr>
          <w:rFonts w:ascii="Times New Roman" w:eastAsia="Times New Roman" w:hAnsi="Times New Roman" w:cs="Times New Roman"/>
          <w:color w:val="000000"/>
          <w:sz w:val="28"/>
          <w:szCs w:val="28"/>
        </w:rPr>
        <w:t xml:space="preserve"> как  “</w:t>
      </w:r>
      <w:proofErr w:type="gramStart"/>
      <w:r w:rsidRPr="004C588D">
        <w:rPr>
          <w:rFonts w:ascii="Times New Roman" w:eastAsia="Times New Roman" w:hAnsi="Times New Roman" w:cs="Times New Roman"/>
          <w:color w:val="000000"/>
          <w:sz w:val="28"/>
          <w:szCs w:val="28"/>
        </w:rPr>
        <w:t>Какой</w:t>
      </w:r>
      <w:proofErr w:type="gramEnd"/>
      <w:r w:rsidRPr="004C588D">
        <w:rPr>
          <w:rFonts w:ascii="Times New Roman" w:eastAsia="Times New Roman" w:hAnsi="Times New Roman" w:cs="Times New Roman"/>
          <w:color w:val="000000"/>
          <w:sz w:val="28"/>
          <w:szCs w:val="28"/>
        </w:rPr>
        <w:t xml:space="preserve"> цифры не стало?”, “Сколько?”, “Путаница?”, “Исправь ошибку”, “Убираем цифры”, “Назови соседей”, дети учатся свободно оперировать числами в пределах 10 и сопровождать словами свои действия.</w:t>
      </w:r>
    </w:p>
    <w:p w:rsidR="004C588D" w:rsidRPr="004C588D" w:rsidRDefault="004C588D" w:rsidP="004C588D">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Дидактические игры, такие как “Задумай число”, “Число как тебя зовут?”, “Составь табличку”, “Составь цифру”, “Кто первый назовет, которой игрушки не  стало?”  и многие другие  используются на занятиях в свободное время, с целью развития у детей внимания, памяти, мышления.</w:t>
      </w:r>
    </w:p>
    <w:p w:rsidR="004C588D" w:rsidRPr="004C588D" w:rsidRDefault="004C588D" w:rsidP="004C588D">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Игра “Считай не ошибись!”, 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воспитателем задается вопрос, в каком порядке (прямом или обратном)  считать. Затем бросается мяч и называется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Такое разнообразие дидактических игр, упражнений, используемых на  занятиях и в свободное время, помогает детям усвоить программный материал. Для подкрепления порядкового счета помогают таблицы, со сказочными героями, направляющимися к Вини – Пуху в гости. Кто будет первый? Кто  идет второй и т.д.</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Вторая группа математических игр (игры – путешествие во времени) служит для знакомства детей с днями недели. Объясняется, что каждый день недели имеет свое название. Для того</w:t>
      </w:r>
      <w:proofErr w:type="gramStart"/>
      <w:r w:rsidRPr="004C588D">
        <w:rPr>
          <w:rFonts w:ascii="Times New Roman" w:eastAsia="Times New Roman" w:hAnsi="Times New Roman" w:cs="Times New Roman"/>
          <w:color w:val="000000"/>
          <w:sz w:val="28"/>
          <w:szCs w:val="28"/>
        </w:rPr>
        <w:t>,</w:t>
      </w:r>
      <w:proofErr w:type="gramEnd"/>
      <w:r w:rsidRPr="004C588D">
        <w:rPr>
          <w:rFonts w:ascii="Times New Roman" w:eastAsia="Times New Roman" w:hAnsi="Times New Roman" w:cs="Times New Roman"/>
          <w:color w:val="000000"/>
          <w:sz w:val="28"/>
          <w:szCs w:val="28"/>
        </w:rPr>
        <w:t xml:space="preserve">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w:t>
      </w:r>
      <w:r w:rsidRPr="004C588D">
        <w:rPr>
          <w:rFonts w:ascii="Times New Roman" w:eastAsia="Times New Roman" w:hAnsi="Times New Roman" w:cs="Times New Roman"/>
          <w:color w:val="000000"/>
          <w:sz w:val="28"/>
          <w:szCs w:val="28"/>
        </w:rPr>
        <w:lastRenderedPageBreak/>
        <w:t xml:space="preserve">сделать вывод, что последовательность дней недели неизменна. </w:t>
      </w:r>
      <w:proofErr w:type="gramStart"/>
      <w:r w:rsidRPr="004C588D">
        <w:rPr>
          <w:rFonts w:ascii="Times New Roman" w:eastAsia="Times New Roman" w:hAnsi="Times New Roman" w:cs="Times New Roman"/>
          <w:color w:val="000000"/>
          <w:sz w:val="28"/>
          <w:szCs w:val="28"/>
        </w:rPr>
        <w:t>Детям рассказывается о том, что в названии дней недели угадывается, какой день недели по счету: понедельник – первый день после окончания недели, вторник- второй день, среда – середина недели, четверг – четвертый день, пятница – пятый.</w:t>
      </w:r>
      <w:proofErr w:type="gramEnd"/>
      <w:r w:rsidRPr="004C588D">
        <w:rPr>
          <w:rFonts w:ascii="Times New Roman" w:eastAsia="Times New Roman" w:hAnsi="Times New Roman" w:cs="Times New Roman"/>
          <w:color w:val="000000"/>
          <w:sz w:val="28"/>
          <w:szCs w:val="28"/>
        </w:rPr>
        <w:t xml:space="preserve"> После такой беседы предлагаются игры с целью закрепления названий дней недели и их последовательности. Дети с удовольствием играют в игру “Живая неделя</w:t>
      </w:r>
      <w:proofErr w:type="gramStart"/>
      <w:r w:rsidRPr="004C588D">
        <w:rPr>
          <w:rFonts w:ascii="Times New Roman" w:eastAsia="Times New Roman" w:hAnsi="Times New Roman" w:cs="Times New Roman"/>
          <w:color w:val="000000"/>
          <w:sz w:val="28"/>
          <w:szCs w:val="28"/>
        </w:rPr>
        <w:t xml:space="preserve">.” </w:t>
      </w:r>
      <w:proofErr w:type="gramEnd"/>
      <w:r w:rsidRPr="004C588D">
        <w:rPr>
          <w:rFonts w:ascii="Times New Roman" w:eastAsia="Times New Roman" w:hAnsi="Times New Roman" w:cs="Times New Roman"/>
          <w:color w:val="000000"/>
          <w:sz w:val="28"/>
          <w:szCs w:val="28"/>
        </w:rPr>
        <w:t>Для игры вызываются к доске 7 детей, пересчитываются  по порядку и получают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т.д.</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Затем игра усложняется. Дети </w:t>
      </w:r>
      <w:proofErr w:type="spellStart"/>
      <w:r w:rsidRPr="004C588D">
        <w:rPr>
          <w:rFonts w:ascii="Times New Roman" w:eastAsia="Times New Roman" w:hAnsi="Times New Roman" w:cs="Times New Roman"/>
          <w:color w:val="000000"/>
          <w:sz w:val="28"/>
          <w:szCs w:val="28"/>
        </w:rPr>
        <w:t>строются</w:t>
      </w:r>
      <w:proofErr w:type="spellEnd"/>
      <w:r w:rsidRPr="004C588D">
        <w:rPr>
          <w:rFonts w:ascii="Times New Roman" w:eastAsia="Times New Roman" w:hAnsi="Times New Roman" w:cs="Times New Roman"/>
          <w:color w:val="000000"/>
          <w:sz w:val="28"/>
          <w:szCs w:val="28"/>
        </w:rPr>
        <w:t xml:space="preserve"> с любого другого дня недели. В дальнейшем, можно использовать следующие игры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Задачей педагога является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sidRPr="004C588D">
        <w:rPr>
          <w:rFonts w:ascii="Times New Roman" w:eastAsia="Times New Roman" w:hAnsi="Times New Roman" w:cs="Times New Roman"/>
          <w:color w:val="000000"/>
          <w:sz w:val="28"/>
          <w:szCs w:val="28"/>
        </w:rPr>
        <w:t>к</w:t>
      </w:r>
      <w:proofErr w:type="gramEnd"/>
      <w:r w:rsidRPr="004C588D">
        <w:rPr>
          <w:rFonts w:ascii="Times New Roman" w:eastAsia="Times New Roman" w:hAnsi="Times New Roman" w:cs="Times New Roman"/>
          <w:color w:val="000000"/>
          <w:sz w:val="28"/>
          <w:szCs w:val="28"/>
        </w:rPr>
        <w:t xml:space="preserve"> другому. Например, справа от куклы стоит заяц, слева от куклы – пирамида и т.д. Выбирается ребенок и  игрушка прячется по отношению к нему (за спину, справа, слева и т.д.). Это вызывает интерес у детей и организовывает их на занятие. Для того</w:t>
      </w:r>
      <w:proofErr w:type="gramStart"/>
      <w:r w:rsidRPr="004C588D">
        <w:rPr>
          <w:rFonts w:ascii="Times New Roman" w:eastAsia="Times New Roman" w:hAnsi="Times New Roman" w:cs="Times New Roman"/>
          <w:color w:val="000000"/>
          <w:sz w:val="28"/>
          <w:szCs w:val="28"/>
        </w:rPr>
        <w:t>,</w:t>
      </w:r>
      <w:proofErr w:type="gramEnd"/>
      <w:r w:rsidRPr="004C588D">
        <w:rPr>
          <w:rFonts w:ascii="Times New Roman" w:eastAsia="Times New Roman" w:hAnsi="Times New Roman" w:cs="Times New Roman"/>
          <w:color w:val="000000"/>
          <w:sz w:val="28"/>
          <w:szCs w:val="28"/>
        </w:rPr>
        <w:t xml:space="preserve"> чтобы заинтересовать детей, чтобы результат был лучше, используются предметные игры с появлением какого-либо сказочного героя. Например, игра “Найди игрушку”, - “Ночью, когда в группе никого не было” – говорится детям, – “к нам прилетал </w:t>
      </w:r>
      <w:proofErr w:type="spellStart"/>
      <w:r w:rsidRPr="004C588D">
        <w:rPr>
          <w:rFonts w:ascii="Times New Roman" w:eastAsia="Times New Roman" w:hAnsi="Times New Roman" w:cs="Times New Roman"/>
          <w:color w:val="000000"/>
          <w:sz w:val="28"/>
          <w:szCs w:val="28"/>
        </w:rPr>
        <w:t>Карлсон</w:t>
      </w:r>
      <w:proofErr w:type="spellEnd"/>
      <w:r w:rsidRPr="004C588D">
        <w:rPr>
          <w:rFonts w:ascii="Times New Roman" w:eastAsia="Times New Roman" w:hAnsi="Times New Roman" w:cs="Times New Roman"/>
          <w:color w:val="000000"/>
          <w:sz w:val="28"/>
          <w:szCs w:val="28"/>
        </w:rPr>
        <w:t xml:space="preserve"> и принес в подарок игрушки. </w:t>
      </w:r>
      <w:proofErr w:type="spellStart"/>
      <w:r w:rsidRPr="004C588D">
        <w:rPr>
          <w:rFonts w:ascii="Times New Roman" w:eastAsia="Times New Roman" w:hAnsi="Times New Roman" w:cs="Times New Roman"/>
          <w:color w:val="000000"/>
          <w:sz w:val="28"/>
          <w:szCs w:val="28"/>
        </w:rPr>
        <w:t>Карлсон</w:t>
      </w:r>
      <w:proofErr w:type="spellEnd"/>
      <w:r w:rsidRPr="004C588D">
        <w:rPr>
          <w:rFonts w:ascii="Times New Roman" w:eastAsia="Times New Roman" w:hAnsi="Times New Roman" w:cs="Times New Roman"/>
          <w:color w:val="000000"/>
          <w:sz w:val="28"/>
          <w:szCs w:val="28"/>
        </w:rPr>
        <w:t xml:space="preserve"> любит шутить, поэтому он спрятал игрушки, а в письме </w:t>
      </w:r>
      <w:proofErr w:type="gramStart"/>
      <w:r w:rsidRPr="004C588D">
        <w:rPr>
          <w:rFonts w:ascii="Times New Roman" w:eastAsia="Times New Roman" w:hAnsi="Times New Roman" w:cs="Times New Roman"/>
          <w:color w:val="000000"/>
          <w:sz w:val="28"/>
          <w:szCs w:val="28"/>
        </w:rPr>
        <w:t>написал</w:t>
      </w:r>
      <w:proofErr w:type="gramEnd"/>
      <w:r w:rsidRPr="004C588D">
        <w:rPr>
          <w:rFonts w:ascii="Times New Roman" w:eastAsia="Times New Roman" w:hAnsi="Times New Roman" w:cs="Times New Roman"/>
          <w:color w:val="000000"/>
          <w:sz w:val="28"/>
          <w:szCs w:val="28"/>
        </w:rPr>
        <w:t xml:space="preserve"> как их можно найти.”  Затем распечатывается письмо, в котором  написано: “Надо встать перед столом воспитателя,  пройти 3 шага вправо и т.д. ”. Дети выполняют задание, находят игрушку. Затем,  задание усложняется – т.е. в письме дается не описание местонахождения игрушки, а только схема. По схеме дети должны определить, где находится спрятанный предмет. Существует множество игр, упражнений, способствующих развитию пространственного ориентирования у детей: “Найди </w:t>
      </w:r>
      <w:proofErr w:type="gramStart"/>
      <w:r w:rsidRPr="004C588D">
        <w:rPr>
          <w:rFonts w:ascii="Times New Roman" w:eastAsia="Times New Roman" w:hAnsi="Times New Roman" w:cs="Times New Roman"/>
          <w:color w:val="000000"/>
          <w:sz w:val="28"/>
          <w:szCs w:val="28"/>
        </w:rPr>
        <w:t>похожую</w:t>
      </w:r>
      <w:proofErr w:type="gramEnd"/>
      <w:r w:rsidRPr="004C588D">
        <w:rPr>
          <w:rFonts w:ascii="Times New Roman" w:eastAsia="Times New Roman" w:hAnsi="Times New Roman" w:cs="Times New Roman"/>
          <w:color w:val="000000"/>
          <w:sz w:val="28"/>
          <w:szCs w:val="28"/>
        </w:rPr>
        <w:t xml:space="preserve">”, “Расскажи про свой узор”, “Мастерская ковров”, “Художник”, “Путешествие по комнате” и многие другие игры. Играя в рассмотренные </w:t>
      </w:r>
      <w:proofErr w:type="gramStart"/>
      <w:r w:rsidRPr="004C588D">
        <w:rPr>
          <w:rFonts w:ascii="Times New Roman" w:eastAsia="Times New Roman" w:hAnsi="Times New Roman" w:cs="Times New Roman"/>
          <w:color w:val="000000"/>
          <w:sz w:val="28"/>
          <w:szCs w:val="28"/>
        </w:rPr>
        <w:t>игры</w:t>
      </w:r>
      <w:proofErr w:type="gramEnd"/>
      <w:r w:rsidRPr="004C588D">
        <w:rPr>
          <w:rFonts w:ascii="Times New Roman" w:eastAsia="Times New Roman" w:hAnsi="Times New Roman" w:cs="Times New Roman"/>
          <w:color w:val="000000"/>
          <w:sz w:val="28"/>
          <w:szCs w:val="28"/>
        </w:rPr>
        <w:t xml:space="preserve"> дети учатся употреблять слова для обозначения положения предметов.</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 xml:space="preserve">Для закрепления знаний о форме геометрических фигур детям предлагается узнать в окружающих предметах форму круга, треугольника, квадрата. Например, спрашивается: “Какую геометрическую        фигуру      напоминает     дно     тарелки?” </w:t>
      </w:r>
      <w:proofErr w:type="gramStart"/>
      <w:r w:rsidRPr="004C588D">
        <w:rPr>
          <w:rFonts w:ascii="Times New Roman" w:eastAsia="Times New Roman" w:hAnsi="Times New Roman" w:cs="Times New Roman"/>
          <w:color w:val="000000"/>
          <w:sz w:val="28"/>
          <w:szCs w:val="28"/>
        </w:rPr>
        <w:t xml:space="preserve">( </w:t>
      </w:r>
      <w:proofErr w:type="gramEnd"/>
      <w:r w:rsidRPr="004C588D">
        <w:rPr>
          <w:rFonts w:ascii="Times New Roman" w:eastAsia="Times New Roman" w:hAnsi="Times New Roman" w:cs="Times New Roman"/>
          <w:color w:val="000000"/>
          <w:sz w:val="28"/>
          <w:szCs w:val="28"/>
        </w:rPr>
        <w:t xml:space="preserve">поверхность </w:t>
      </w:r>
      <w:r w:rsidRPr="004C588D">
        <w:rPr>
          <w:rFonts w:ascii="Times New Roman" w:eastAsia="Times New Roman" w:hAnsi="Times New Roman" w:cs="Times New Roman"/>
          <w:color w:val="000000"/>
          <w:sz w:val="28"/>
          <w:szCs w:val="28"/>
        </w:rPr>
        <w:lastRenderedPageBreak/>
        <w:t xml:space="preserve">крышки стола, лист бумаги т.д.).  Проводится игра типа “Лото”. Детям предлагаются картинки </w:t>
      </w:r>
      <w:proofErr w:type="gramStart"/>
      <w:r w:rsidRPr="004C588D">
        <w:rPr>
          <w:rFonts w:ascii="Times New Roman" w:eastAsia="Times New Roman" w:hAnsi="Times New Roman" w:cs="Times New Roman"/>
          <w:color w:val="000000"/>
          <w:sz w:val="28"/>
          <w:szCs w:val="28"/>
        </w:rPr>
        <w:t xml:space="preserve">( </w:t>
      </w:r>
      <w:proofErr w:type="gramEnd"/>
      <w:r w:rsidRPr="004C588D">
        <w:rPr>
          <w:rFonts w:ascii="Times New Roman" w:eastAsia="Times New Roman" w:hAnsi="Times New Roman" w:cs="Times New Roman"/>
          <w:color w:val="000000"/>
          <w:sz w:val="28"/>
          <w:szCs w:val="28"/>
        </w:rPr>
        <w:t>по 3-4 шт. на каждого), на которых они отыскивают фигуру, подобную той, которая  демонстрируется. Затем, предлагается детям назвать и рассказать, что они нашли.</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Дидактическую игру “Геометрическая мозаика” можно использовать на занятиях и в свободное время, с целью закрепления знаний о геометрических фигурах, с целью развития внимания и воображения у детей.</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Перед началом игры дети делятся на две команды в соответствии с уровнем их умений и навыков. Командам даются задания разной сложности. Например:</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а) Составление изображения предмета из геометрических фигур (работа по готовому расчлененному образцу)</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б) Работа по условию (собрать фигуру человека, девочка в платье)</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в) Работа по собственному замыслу (просто человека)</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Каждая команда получает одинаковые наборы геометрических фигур. Дети самостоятельно договариваются о способах выполнения задания, о порядке работы. Каждый играющий в команде по очереди участвует в преобразовании геометрической фигуры, добавляя свой элемент, составляя отдельный элемент предмета из нескольких фигур. В заключении дети анализируют свои фигуры, находят сходства и различия в решении конструктивного замысла.</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Использование данных дидактических игр способствует закреплению у детей памяти, внимания, мышления.</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Рассмотрим дидактические игры для развития логического мышления. 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игры как “Найди нестандартную  фигуру, чем отличаются?”,  “Мельница”, и другие. Они направлены на тренировку мышления при выполнении действий.</w:t>
      </w:r>
    </w:p>
    <w:p w:rsidR="004C588D" w:rsidRPr="004C588D" w:rsidRDefault="004C588D" w:rsidP="004C588D">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Это задания на нахождение пропущенной фигуры, продолжения ряды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предлагается продолжить ряд или найти пропущенный элемент.</w:t>
      </w:r>
    </w:p>
    <w:p w:rsidR="004C588D" w:rsidRPr="004C588D" w:rsidRDefault="004C588D" w:rsidP="004C588D">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Кроме того даются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Предлагается выполнить задание, в котором необходимо чередовать предметы, учитывать одновременно цвет и величину.</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lastRenderedPageBreak/>
        <w:t>Дидактическая игра — явление сложное, но в ней отчетливо обнаруживается структура, т.е. основные элементы, характеризующие игру как форму обучения и игровую деятельность одновременно. Один из основных элементов игры —</w:t>
      </w:r>
      <w:r w:rsidRPr="004C588D">
        <w:rPr>
          <w:rFonts w:ascii="Times New Roman" w:eastAsia="Times New Roman" w:hAnsi="Times New Roman" w:cs="Times New Roman"/>
          <w:b/>
          <w:bCs/>
          <w:color w:val="000000"/>
          <w:sz w:val="28"/>
          <w:szCs w:val="28"/>
        </w:rPr>
        <w:t> дидактическая задача,</w:t>
      </w:r>
      <w:r w:rsidRPr="004C588D">
        <w:rPr>
          <w:rFonts w:ascii="Times New Roman" w:eastAsia="Times New Roman" w:hAnsi="Times New Roman" w:cs="Times New Roman"/>
          <w:color w:val="000000"/>
          <w:sz w:val="28"/>
          <w:szCs w:val="28"/>
        </w:rPr>
        <w:t> которая определяется целью обучающего и воспитательного воздействия. Наличие дидактической задачи или нескольких задач подчеркивает обучающий характер игры, направленность обучающего содержания на процессы познавательной деятельности детей. Дидактическая задача определяется воспитателем и отражает его обучающую деятельность.</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Структурным элементом игры является</w:t>
      </w:r>
      <w:r w:rsidRPr="004C588D">
        <w:rPr>
          <w:rFonts w:ascii="Times New Roman" w:eastAsia="Times New Roman" w:hAnsi="Times New Roman" w:cs="Times New Roman"/>
          <w:b/>
          <w:bCs/>
          <w:color w:val="000000"/>
          <w:sz w:val="28"/>
          <w:szCs w:val="28"/>
        </w:rPr>
        <w:t> </w:t>
      </w:r>
      <w:r w:rsidRPr="004C588D">
        <w:rPr>
          <w:rFonts w:ascii="Times New Roman" w:eastAsia="Times New Roman" w:hAnsi="Times New Roman" w:cs="Times New Roman"/>
          <w:color w:val="000000"/>
          <w:sz w:val="28"/>
          <w:szCs w:val="28"/>
        </w:rPr>
        <w:t>игровая задача, осуществляемая детьми в игровой деятельности. Две задачи — дидактическая и игровая — отражают взаимосвязь обучения и игры. В отличие от прямой постановки дидактической задачи на занятиях в дидактической игре она осуществляется через игровую задачу, определяет игровые действия, становится задачей самого ребенка, возбуждает желание и потребность решить ее, активизирует игровые действия.</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Одним из составных элементов дидактической игры являются</w:t>
      </w:r>
      <w:r w:rsidRPr="004C588D">
        <w:rPr>
          <w:rFonts w:ascii="Times New Roman" w:eastAsia="Times New Roman" w:hAnsi="Times New Roman" w:cs="Times New Roman"/>
          <w:b/>
          <w:bCs/>
          <w:color w:val="000000"/>
          <w:sz w:val="28"/>
          <w:szCs w:val="28"/>
        </w:rPr>
        <w:t> правила игры.</w:t>
      </w:r>
      <w:r w:rsidRPr="004C588D">
        <w:rPr>
          <w:rFonts w:ascii="Times New Roman" w:eastAsia="Times New Roman" w:hAnsi="Times New Roman" w:cs="Times New Roman"/>
          <w:color w:val="000000"/>
          <w:sz w:val="28"/>
          <w:szCs w:val="28"/>
        </w:rPr>
        <w:t> Их содержание и направленность обусловлены общими задачами формирования личности ребенка и коллектива детей, познавательным содержанием, игровыми задачами и игровыми действиями в их развитии и обогащении. В дидактической игре правила являются заданными. Используя правила, педагог управляет игрой, процессами познавательной деятельности, поведением детей.</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Правила игры имеют обучающий, организационный, формирующий характер, и чаще всего они разнообразно сочетаются между собой. Обучающие правила помогают раскрывать перед детьми, что и как нужно делать, они соотносятся с игровыми действиями, раскрывают способ их действий. Правила организуют познавательную деятельность детей: что-то рассмотреть, подумать, сравнить, найти способ решения поставленной игрой задачи.</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Организующие правила определяют порядок, последовательность игровых действий и взаимоотношений детей. В игре формируются игровые отношения и реальные отношения между детьми. Отношения в игре определяются ролевыми отношениями.</w:t>
      </w:r>
    </w:p>
    <w:p w:rsidR="004C588D" w:rsidRPr="004C588D" w:rsidRDefault="004C588D" w:rsidP="004C588D">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Правила игры и должны быть направлены на воспитание положительных игровых отношений и реальных в их взаимосвязи.</w:t>
      </w:r>
    </w:p>
    <w:p w:rsidR="004C588D" w:rsidRPr="004C588D" w:rsidRDefault="004C588D" w:rsidP="004C588D">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Соблюдение правил в ходе игры вызывает необходимость проявления усилий, овладения способами общения в игре и вне игры и формирования не только знаний, но и разнообразных чувств, накопления добрых эмоций и усвоения традиций.</w:t>
      </w:r>
    </w:p>
    <w:p w:rsidR="004C588D" w:rsidRPr="004C588D" w:rsidRDefault="004C588D" w:rsidP="004C588D">
      <w:pPr>
        <w:shd w:val="clear" w:color="auto" w:fill="FFFFFF"/>
        <w:spacing w:after="0" w:line="240" w:lineRule="auto"/>
        <w:ind w:firstLine="32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Руководство детскими дидактическими играми должно иметь целью:</w:t>
      </w:r>
    </w:p>
    <w:p w:rsidR="004C588D" w:rsidRPr="004C588D" w:rsidRDefault="004C588D" w:rsidP="004C588D">
      <w:pPr>
        <w:numPr>
          <w:ilvl w:val="0"/>
          <w:numId w:val="1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t>установление правильного соотношения между игрой и миром, знаниями в жизни ребенка;</w:t>
      </w:r>
    </w:p>
    <w:p w:rsidR="004C588D" w:rsidRPr="004C588D" w:rsidRDefault="004C588D" w:rsidP="004C588D">
      <w:pPr>
        <w:numPr>
          <w:ilvl w:val="0"/>
          <w:numId w:val="14"/>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4C588D">
        <w:rPr>
          <w:rFonts w:ascii="Times New Roman" w:eastAsia="Times New Roman" w:hAnsi="Times New Roman" w:cs="Times New Roman"/>
          <w:color w:val="000000"/>
          <w:sz w:val="28"/>
          <w:szCs w:val="28"/>
        </w:rPr>
        <w:lastRenderedPageBreak/>
        <w:t>воспитание в игре физических и психологических качеств, необходимых для будущего деятеля и работника.</w:t>
      </w:r>
    </w:p>
    <w:p w:rsidR="0029630F" w:rsidRDefault="0029630F"/>
    <w:sectPr w:rsidR="0029630F" w:rsidSect="004C5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3A5"/>
    <w:multiLevelType w:val="multilevel"/>
    <w:tmpl w:val="2C8A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9000E"/>
    <w:multiLevelType w:val="multilevel"/>
    <w:tmpl w:val="B290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121695"/>
    <w:multiLevelType w:val="multilevel"/>
    <w:tmpl w:val="02B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90982"/>
    <w:multiLevelType w:val="multilevel"/>
    <w:tmpl w:val="ED0A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06A76"/>
    <w:multiLevelType w:val="multilevel"/>
    <w:tmpl w:val="DCDE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15578"/>
    <w:multiLevelType w:val="multilevel"/>
    <w:tmpl w:val="3DD0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8031B"/>
    <w:multiLevelType w:val="multilevel"/>
    <w:tmpl w:val="95D0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37BEC"/>
    <w:multiLevelType w:val="multilevel"/>
    <w:tmpl w:val="B1D4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E06554"/>
    <w:multiLevelType w:val="multilevel"/>
    <w:tmpl w:val="405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D95F6A"/>
    <w:multiLevelType w:val="multilevel"/>
    <w:tmpl w:val="6344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C4768"/>
    <w:multiLevelType w:val="multilevel"/>
    <w:tmpl w:val="6C985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727912"/>
    <w:multiLevelType w:val="multilevel"/>
    <w:tmpl w:val="0F2A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1F5AA2"/>
    <w:multiLevelType w:val="multilevel"/>
    <w:tmpl w:val="777A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7C1923"/>
    <w:multiLevelType w:val="multilevel"/>
    <w:tmpl w:val="16D4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8"/>
  </w:num>
  <w:num w:numId="4">
    <w:abstractNumId w:val="3"/>
  </w:num>
  <w:num w:numId="5">
    <w:abstractNumId w:val="12"/>
  </w:num>
  <w:num w:numId="6">
    <w:abstractNumId w:val="2"/>
  </w:num>
  <w:num w:numId="7">
    <w:abstractNumId w:val="11"/>
  </w:num>
  <w:num w:numId="8">
    <w:abstractNumId w:val="6"/>
  </w:num>
  <w:num w:numId="9">
    <w:abstractNumId w:val="5"/>
  </w:num>
  <w:num w:numId="10">
    <w:abstractNumId w:val="0"/>
  </w:num>
  <w:num w:numId="11">
    <w:abstractNumId w:val="10"/>
  </w:num>
  <w:num w:numId="12">
    <w:abstractNumId w:val="13"/>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C588D"/>
    <w:rsid w:val="0029630F"/>
    <w:rsid w:val="004C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4C5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C588D"/>
  </w:style>
  <w:style w:type="paragraph" w:customStyle="1" w:styleId="c8">
    <w:name w:val="c8"/>
    <w:basedOn w:val="a"/>
    <w:rsid w:val="004C5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4C588D"/>
  </w:style>
  <w:style w:type="paragraph" w:customStyle="1" w:styleId="c7">
    <w:name w:val="c7"/>
    <w:basedOn w:val="a"/>
    <w:rsid w:val="004C5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C588D"/>
  </w:style>
  <w:style w:type="character" w:customStyle="1" w:styleId="c1">
    <w:name w:val="c1"/>
    <w:basedOn w:val="a0"/>
    <w:rsid w:val="004C588D"/>
  </w:style>
  <w:style w:type="paragraph" w:customStyle="1" w:styleId="c23">
    <w:name w:val="c23"/>
    <w:basedOn w:val="a"/>
    <w:rsid w:val="004C5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C588D"/>
  </w:style>
  <w:style w:type="paragraph" w:customStyle="1" w:styleId="c11">
    <w:name w:val="c11"/>
    <w:basedOn w:val="a"/>
    <w:rsid w:val="004C5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4C58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C588D"/>
  </w:style>
</w:styles>
</file>

<file path=word/webSettings.xml><?xml version="1.0" encoding="utf-8"?>
<w:webSettings xmlns:r="http://schemas.openxmlformats.org/officeDocument/2006/relationships" xmlns:w="http://schemas.openxmlformats.org/wordprocessingml/2006/main">
  <w:divs>
    <w:div w:id="13940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4751</Words>
  <Characters>27084</Characters>
  <Application>Microsoft Office Word</Application>
  <DocSecurity>0</DocSecurity>
  <Lines>225</Lines>
  <Paragraphs>63</Paragraphs>
  <ScaleCrop>false</ScaleCrop>
  <Company/>
  <LinksUpToDate>false</LinksUpToDate>
  <CharactersWithSpaces>31772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Айрат</dc:creator>
  <cp:keywords/>
  <dc:description/>
  <cp:lastModifiedBy>Айрат</cp:lastModifiedBy>
  <cp:revision>2</cp:revision>
  <dcterms:created xsi:type="dcterms:W3CDTF">2023-08-17T18:59:00Z</dcterms:created>
  <dcterms:modified xsi:type="dcterms:W3CDTF">2023-08-17T19:01:00Z</dcterms:modified>
</cp:coreProperties>
</file>