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64" w:rsidRPr="00131983" w:rsidRDefault="00F07864" w:rsidP="00F078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</w:t>
      </w:r>
    </w:p>
    <w:p w:rsidR="00F07864" w:rsidRPr="00F07864" w:rsidRDefault="00F07864" w:rsidP="00F07864">
      <w:pPr>
        <w:pStyle w:val="1"/>
        <w:spacing w:before="0" w:beforeAutospacing="0" w:after="0" w:afterAutospacing="0"/>
        <w:jc w:val="center"/>
        <w:rPr>
          <w:rFonts w:eastAsiaTheme="minorEastAsia"/>
          <w:b w:val="0"/>
          <w:bCs w:val="0"/>
          <w:color w:val="000000" w:themeColor="text1"/>
          <w:kern w:val="0"/>
          <w:sz w:val="28"/>
          <w:szCs w:val="28"/>
          <w:lang w:eastAsia="zh-CN"/>
        </w:rPr>
      </w:pPr>
      <w:r w:rsidRPr="00F07864">
        <w:rPr>
          <w:rFonts w:eastAsiaTheme="minorEastAsia"/>
          <w:b w:val="0"/>
          <w:bCs w:val="0"/>
          <w:color w:val="000000" w:themeColor="text1"/>
          <w:kern w:val="0"/>
          <w:sz w:val="28"/>
          <w:szCs w:val="28"/>
          <w:lang w:eastAsia="zh-CN"/>
        </w:rPr>
        <w:t xml:space="preserve">на </w:t>
      </w:r>
      <w:r w:rsidRPr="00F07864">
        <w:rPr>
          <w:rFonts w:eastAsiaTheme="minorEastAsia"/>
          <w:b w:val="0"/>
          <w:bCs w:val="0"/>
          <w:color w:val="000000" w:themeColor="text1"/>
          <w:kern w:val="0"/>
          <w:sz w:val="28"/>
          <w:szCs w:val="28"/>
          <w:lang w:eastAsia="zh-CN"/>
        </w:rPr>
        <w:t>конференции «Экс</w:t>
      </w:r>
      <w:r w:rsidR="00245DA2">
        <w:rPr>
          <w:rFonts w:eastAsiaTheme="minorEastAsia"/>
          <w:b w:val="0"/>
          <w:bCs w:val="0"/>
          <w:color w:val="000000" w:themeColor="text1"/>
          <w:kern w:val="0"/>
          <w:sz w:val="28"/>
          <w:szCs w:val="28"/>
          <w:lang w:eastAsia="zh-CN"/>
        </w:rPr>
        <w:t>периментальная и инновационная </w:t>
      </w:r>
      <w:r w:rsidRPr="00F07864">
        <w:rPr>
          <w:rFonts w:eastAsiaTheme="minorEastAsia"/>
          <w:b w:val="0"/>
          <w:bCs w:val="0"/>
          <w:color w:val="000000" w:themeColor="text1"/>
          <w:kern w:val="0"/>
          <w:sz w:val="28"/>
          <w:szCs w:val="28"/>
          <w:lang w:eastAsia="zh-CN"/>
        </w:rPr>
        <w:t>деятельности как средство повышения качества обучения»</w:t>
      </w:r>
    </w:p>
    <w:p w:rsidR="00F07864" w:rsidRDefault="00F07864" w:rsidP="00F078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11D3">
        <w:rPr>
          <w:rFonts w:ascii="Times New Roman" w:hAnsi="Times New Roman" w:cs="Times New Roman"/>
          <w:sz w:val="28"/>
          <w:szCs w:val="28"/>
          <w:lang w:val="ru-RU"/>
        </w:rPr>
        <w:t xml:space="preserve"> по теме </w:t>
      </w:r>
    </w:p>
    <w:p w:rsidR="00F07864" w:rsidRPr="00131983" w:rsidRDefault="00F07864" w:rsidP="00F078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11D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Приемы использования элементов театрализации на уроках литературного чтения в начальной школе</w:t>
      </w:r>
      <w:r w:rsidRPr="001E11D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07864" w:rsidRPr="001E11D3" w:rsidRDefault="00F07864" w:rsidP="00F078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11D3">
        <w:rPr>
          <w:rFonts w:ascii="Times New Roman" w:hAnsi="Times New Roman" w:cs="Times New Roman"/>
          <w:sz w:val="28"/>
          <w:szCs w:val="28"/>
          <w:lang w:val="ru-RU"/>
        </w:rPr>
        <w:t xml:space="preserve">учителя начальных классов МБОУ СШ №17 </w:t>
      </w:r>
      <w:proofErr w:type="spellStart"/>
      <w:r w:rsidRPr="001E11D3">
        <w:rPr>
          <w:rFonts w:ascii="Times New Roman" w:hAnsi="Times New Roman" w:cs="Times New Roman"/>
          <w:sz w:val="28"/>
          <w:szCs w:val="28"/>
          <w:lang w:val="ru-RU"/>
        </w:rPr>
        <w:t>г.Ульяновска</w:t>
      </w:r>
      <w:proofErr w:type="spellEnd"/>
      <w:r w:rsidRPr="001E11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11D3">
        <w:rPr>
          <w:rFonts w:ascii="Times New Roman" w:hAnsi="Times New Roman" w:cs="Times New Roman"/>
          <w:sz w:val="28"/>
          <w:szCs w:val="28"/>
          <w:lang w:val="ru-RU"/>
        </w:rPr>
        <w:t>Суродеевой</w:t>
      </w:r>
      <w:proofErr w:type="spellEnd"/>
      <w:r w:rsidRPr="001E11D3">
        <w:rPr>
          <w:rFonts w:ascii="Times New Roman" w:hAnsi="Times New Roman" w:cs="Times New Roman"/>
          <w:sz w:val="28"/>
          <w:szCs w:val="28"/>
          <w:lang w:val="ru-RU"/>
        </w:rPr>
        <w:t xml:space="preserve"> Т.Н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7864" w:rsidRDefault="00F07864" w:rsidP="00F078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4266" w:rsidRPr="00F07864" w:rsidRDefault="00183CA7" w:rsidP="00F0786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Сегодня, мы педагоги наблюдаем снижение интереса учеников к чтению книг. Современные дети стремительно развиваются</w:t>
      </w:r>
      <w:r w:rsidR="00F078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технологии, которые помогают им обходится без чтения. Информацию, которую они черпают из сети Интернет отрицательно влияет на их способность думать, размышлять, искать, сопоставлять, анализировать. Таким образом по</w:t>
      </w:r>
      <w:r w:rsidR="00B44702" w:rsidRPr="00F0786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навательные процессы сводятся на нет. В соответствии</w:t>
      </w:r>
      <w:r w:rsidR="007672BD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с реализацией ФГОС важной отличительной особенностью</w:t>
      </w:r>
      <w:bookmarkStart w:id="0" w:name="_GoBack"/>
      <w:bookmarkEnd w:id="0"/>
      <w:r w:rsidR="007672BD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B44702" w:rsidRPr="00F078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672BD" w:rsidRPr="00F07864">
        <w:rPr>
          <w:rFonts w:ascii="Times New Roman" w:hAnsi="Times New Roman" w:cs="Times New Roman"/>
          <w:sz w:val="28"/>
          <w:szCs w:val="28"/>
          <w:lang w:val="ru-RU"/>
        </w:rPr>
        <w:t>ляется ориентация на результат образования на основе си</w:t>
      </w:r>
      <w:r w:rsidR="00B44702" w:rsidRPr="00F078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672BD" w:rsidRPr="00F07864">
        <w:rPr>
          <w:rFonts w:ascii="Times New Roman" w:hAnsi="Times New Roman" w:cs="Times New Roman"/>
          <w:sz w:val="28"/>
          <w:szCs w:val="28"/>
          <w:lang w:val="ru-RU"/>
        </w:rPr>
        <w:t>темно</w:t>
      </w:r>
      <w:r w:rsidR="00EA504D" w:rsidRPr="00F07864">
        <w:rPr>
          <w:rFonts w:ascii="Times New Roman" w:hAnsi="Times New Roman" w:cs="Times New Roman"/>
          <w:sz w:val="28"/>
          <w:szCs w:val="28"/>
          <w:lang w:val="ru-RU"/>
        </w:rPr>
        <w:t>-деятельного подхода. Именно деятельность учащихся выступает главным локомотивом в развитии познавательных процессов. Исследовательских навыков и творчества. Значит образовательная задача учителя прежде всего организация условий</w:t>
      </w:r>
      <w:r w:rsidR="00F078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504D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направленных на активизацию деятельности учеников. На уроках литературного чтения в начальной школе учителю важно доказать, что чтение книг развивает не только воображение, речь, интеллект, но и учит средствам выразительности, сочувствия, т.е. выражения чувств и своего отношения к лицам, событиям, разделять понятия, определить свою позицию.</w:t>
      </w:r>
    </w:p>
    <w:p w:rsidR="00EA504D" w:rsidRPr="00F07864" w:rsidRDefault="00EA504D" w:rsidP="00F0786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Одним из методов, учитывающего индивидуальных психологических особенностей младших школьников, таких как выразительность чувств, развитие речи, мимики, жестов, художественное восприятие, музыкальность, потребность в движении</w:t>
      </w:r>
      <w:r w:rsidR="00F0786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т.д. является использование метода театрализации, где ведущая роль отводится наглядно-образному мышлению детей, так понятному именно школьнику начального звена.</w:t>
      </w:r>
    </w:p>
    <w:p w:rsidR="00EA504D" w:rsidRPr="00F07864" w:rsidRDefault="00EA504D" w:rsidP="00F0786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Метод театрализации позволяет задействовать творческий потенциал ребенка при работе с литературным произведением. Творческая активность учеников заставляет познавать, удивляться, находить нестандартные подходы в решении ситуации. Другими словами, это не просто взять и почитать книжку, это прочитать. Понять, выразить свое отношение к героям, автору, сюжету, сделать выводы по средствам развития своих творческих способностей.</w:t>
      </w:r>
    </w:p>
    <w:p w:rsidR="00EA504D" w:rsidRPr="00F07864" w:rsidRDefault="00EA504D" w:rsidP="00F0786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lastRenderedPageBreak/>
        <w:t>Сделать урок более интересным</w:t>
      </w:r>
      <w:r w:rsidR="00F41C2C" w:rsidRPr="00F07864">
        <w:rPr>
          <w:rFonts w:ascii="Times New Roman" w:hAnsi="Times New Roman" w:cs="Times New Roman"/>
          <w:sz w:val="28"/>
          <w:szCs w:val="28"/>
          <w:lang w:val="ru-RU"/>
        </w:rPr>
        <w:t>, разнообразным, запоминающимся, неповторим, эмоциональным, преследуя цель повышения познавательной творческой активности учащихся позволяет метод театрализации. Нестандартный урок с нетрадиционной структурой позволяет изменить форму подачи знаний, повысить интерес, разнообразить виды деятельности учащихся призван урок с элементами театрализации.</w:t>
      </w:r>
    </w:p>
    <w:p w:rsidR="00F41C2C" w:rsidRPr="00F07864" w:rsidRDefault="00F41C2C" w:rsidP="00F0786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Литературное образование младших школьников заключается в формировании навыков осознанного чтения, выразительного чтения, совершенствование всех видов речевой деятельности, развитие художественно-творческих и познавательных способностей учеников. Именно на уроках литературного чтения, прямая возможность применения элементов театра, ведь два искусства: литературу и театр объединяет общее в них – слово. Театрализация поможет развивать память, образное мышление. Исправит речевые проблемы, усилит эмоциональную сторону анализа художественного произведения.</w:t>
      </w:r>
    </w:p>
    <w:p w:rsidR="00F41C2C" w:rsidRPr="00F07864" w:rsidRDefault="00F41C2C" w:rsidP="00F07864">
      <w:pP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Основными приемами использования элементов театрализации на уроках литературного чтения в начальной школе являются:</w:t>
      </w:r>
    </w:p>
    <w:p w:rsidR="00F41C2C" w:rsidRPr="00F07864" w:rsidRDefault="00F41C2C" w:rsidP="00F07864">
      <w:pPr>
        <w:pStyle w:val="a4"/>
        <w:numPr>
          <w:ilvl w:val="0"/>
          <w:numId w:val="15"/>
        </w:numPr>
        <w:spacing w:line="312" w:lineRule="auto"/>
        <w:ind w:left="0" w:firstLine="360"/>
        <w:rPr>
          <w:sz w:val="28"/>
          <w:szCs w:val="28"/>
        </w:rPr>
      </w:pPr>
      <w:r w:rsidRPr="00F07864">
        <w:rPr>
          <w:sz w:val="28"/>
          <w:szCs w:val="28"/>
        </w:rPr>
        <w:t>персонификация</w:t>
      </w:r>
      <w:r w:rsidR="00111248" w:rsidRPr="00F07864">
        <w:rPr>
          <w:sz w:val="28"/>
          <w:szCs w:val="28"/>
        </w:rPr>
        <w:t xml:space="preserve"> – представление сюжетной линии произведения в образе действующих лиц</w:t>
      </w:r>
      <w:r w:rsidRPr="00F07864">
        <w:rPr>
          <w:sz w:val="28"/>
          <w:szCs w:val="28"/>
        </w:rPr>
        <w:t>;</w:t>
      </w:r>
    </w:p>
    <w:p w:rsidR="00F41C2C" w:rsidRPr="00F07864" w:rsidRDefault="00F41C2C" w:rsidP="00F07864">
      <w:pPr>
        <w:pStyle w:val="a4"/>
        <w:numPr>
          <w:ilvl w:val="0"/>
          <w:numId w:val="15"/>
        </w:numPr>
        <w:spacing w:line="312" w:lineRule="auto"/>
        <w:ind w:left="0" w:firstLine="360"/>
        <w:jc w:val="both"/>
        <w:rPr>
          <w:sz w:val="28"/>
          <w:szCs w:val="28"/>
        </w:rPr>
      </w:pPr>
      <w:r w:rsidRPr="00F07864">
        <w:rPr>
          <w:sz w:val="28"/>
          <w:szCs w:val="28"/>
        </w:rPr>
        <w:t>ролевое прочтение текста</w:t>
      </w:r>
      <w:r w:rsidR="00000EC0" w:rsidRPr="00F07864">
        <w:rPr>
          <w:sz w:val="28"/>
          <w:szCs w:val="28"/>
        </w:rPr>
        <w:t xml:space="preserve"> - чтение текста по ролям с использованием авторского текста; целью ролевого прочтения является «вложение» слов в уста героя и передача голосом и интонацией характер героя.</w:t>
      </w:r>
      <w:r w:rsidRPr="00F07864">
        <w:rPr>
          <w:sz w:val="28"/>
          <w:szCs w:val="28"/>
        </w:rPr>
        <w:t xml:space="preserve"> </w:t>
      </w:r>
      <w:r w:rsidR="00000EC0" w:rsidRPr="00F07864">
        <w:rPr>
          <w:sz w:val="28"/>
          <w:szCs w:val="28"/>
        </w:rPr>
        <w:t>Проведение р</w:t>
      </w:r>
      <w:r w:rsidRPr="00F07864">
        <w:rPr>
          <w:sz w:val="28"/>
          <w:szCs w:val="28"/>
        </w:rPr>
        <w:t>олев</w:t>
      </w:r>
      <w:r w:rsidR="00000EC0" w:rsidRPr="00F07864">
        <w:rPr>
          <w:sz w:val="28"/>
          <w:szCs w:val="28"/>
        </w:rPr>
        <w:t>ой</w:t>
      </w:r>
      <w:r w:rsidRPr="00F07864">
        <w:rPr>
          <w:sz w:val="28"/>
          <w:szCs w:val="28"/>
        </w:rPr>
        <w:t xml:space="preserve"> игр</w:t>
      </w:r>
      <w:r w:rsidR="00000EC0" w:rsidRPr="00F07864">
        <w:rPr>
          <w:sz w:val="28"/>
          <w:szCs w:val="28"/>
        </w:rPr>
        <w:t>ы</w:t>
      </w:r>
      <w:r w:rsidRPr="00F07864">
        <w:rPr>
          <w:sz w:val="28"/>
          <w:szCs w:val="28"/>
        </w:rPr>
        <w:t xml:space="preserve"> «Кто я?»</w:t>
      </w:r>
      <w:r w:rsidR="00000EC0" w:rsidRPr="00F07864">
        <w:rPr>
          <w:sz w:val="28"/>
          <w:szCs w:val="28"/>
        </w:rPr>
        <w:t xml:space="preserve"> - ученик в костюме персонажа рассказывает о «себе». Формой проведения игры могут быть кукольный театр, игра «Парад героев», игра «Узнай героя» и т.п. Цель игр уяснить значение речи действующего лица как его основной характеристики;</w:t>
      </w:r>
    </w:p>
    <w:p w:rsidR="00F41C2C" w:rsidRPr="00F07864" w:rsidRDefault="00F41C2C" w:rsidP="00F07864">
      <w:pPr>
        <w:pStyle w:val="a4"/>
        <w:numPr>
          <w:ilvl w:val="0"/>
          <w:numId w:val="15"/>
        </w:numPr>
        <w:spacing w:line="312" w:lineRule="auto"/>
        <w:ind w:left="0" w:firstLine="360"/>
        <w:jc w:val="both"/>
        <w:rPr>
          <w:sz w:val="28"/>
          <w:szCs w:val="28"/>
        </w:rPr>
      </w:pPr>
      <w:r w:rsidRPr="00F07864">
        <w:rPr>
          <w:sz w:val="28"/>
          <w:szCs w:val="28"/>
        </w:rPr>
        <w:t>историческая сценка</w:t>
      </w:r>
      <w:r w:rsidR="00000EC0" w:rsidRPr="00F07864">
        <w:rPr>
          <w:sz w:val="28"/>
          <w:szCs w:val="28"/>
        </w:rPr>
        <w:t xml:space="preserve"> - небольшое представление по заранее составленному сценарию с применением театральных атрибутов</w:t>
      </w:r>
      <w:r w:rsidRPr="00F07864">
        <w:rPr>
          <w:sz w:val="28"/>
          <w:szCs w:val="28"/>
        </w:rPr>
        <w:t>;</w:t>
      </w:r>
      <w:r w:rsidR="00000EC0" w:rsidRPr="00F07864">
        <w:rPr>
          <w:sz w:val="28"/>
          <w:szCs w:val="28"/>
        </w:rPr>
        <w:t xml:space="preserve"> Сюжетная линия произведения, как правило протекает в рамках конкретной исторической эпохи. Историческое представление позволяет ученикам ознакомиться с конкретными историческими фактами, сопутствующими произведению, путем воспроизведения во времени и пространстве. Данному формату предшествует подготовка театральных атрибутов, отражающих исторические вехи. В процессе данного формата формируется образное мышление ученика, путем ретроспективной реконструкции исторических событий</w:t>
      </w:r>
    </w:p>
    <w:p w:rsidR="00F41C2C" w:rsidRPr="00F07864" w:rsidRDefault="00F41C2C" w:rsidP="00F07864">
      <w:pPr>
        <w:pStyle w:val="a4"/>
        <w:numPr>
          <w:ilvl w:val="0"/>
          <w:numId w:val="15"/>
        </w:numPr>
        <w:spacing w:line="312" w:lineRule="auto"/>
        <w:ind w:left="-142" w:firstLine="502"/>
        <w:jc w:val="both"/>
        <w:rPr>
          <w:sz w:val="28"/>
          <w:szCs w:val="28"/>
        </w:rPr>
      </w:pPr>
      <w:r w:rsidRPr="00F07864">
        <w:rPr>
          <w:sz w:val="28"/>
          <w:szCs w:val="28"/>
        </w:rPr>
        <w:lastRenderedPageBreak/>
        <w:t>сценически-игровые упражнения</w:t>
      </w:r>
      <w:r w:rsidR="00000EC0" w:rsidRPr="00F07864">
        <w:rPr>
          <w:sz w:val="28"/>
          <w:szCs w:val="28"/>
        </w:rPr>
        <w:t xml:space="preserve"> - учащиеся вместе с </w:t>
      </w:r>
      <w:proofErr w:type="gramStart"/>
      <w:r w:rsidR="00000EC0" w:rsidRPr="00F07864">
        <w:rPr>
          <w:sz w:val="28"/>
          <w:szCs w:val="28"/>
        </w:rPr>
        <w:t>учителем  пишут</w:t>
      </w:r>
      <w:proofErr w:type="gramEnd"/>
      <w:r w:rsidR="00000EC0" w:rsidRPr="00F07864">
        <w:rPr>
          <w:sz w:val="28"/>
          <w:szCs w:val="28"/>
        </w:rPr>
        <w:t xml:space="preserve"> диалоги героев, уточняют поведение героев, место и время действия</w:t>
      </w:r>
      <w:r w:rsidRPr="00F07864">
        <w:rPr>
          <w:sz w:val="28"/>
          <w:szCs w:val="28"/>
        </w:rPr>
        <w:t>;</w:t>
      </w:r>
      <w:r w:rsidR="00000EC0" w:rsidRPr="00F07864">
        <w:rPr>
          <w:sz w:val="28"/>
          <w:szCs w:val="28"/>
        </w:rPr>
        <w:t xml:space="preserve"> </w:t>
      </w:r>
      <w:r w:rsidR="00000EC0" w:rsidRPr="00F07864">
        <w:rPr>
          <w:color w:val="000000" w:themeColor="text1"/>
          <w:sz w:val="28"/>
          <w:szCs w:val="28"/>
        </w:rPr>
        <w:t>Могут быть использованы такие виды театрализованных игр как: этюды на выражение эмоций героев произведения, сценические этюды, составление словесного портрета героя, пантомима. Данный формат способствует развитию речевых характеристик и игровых данных ученика;</w:t>
      </w:r>
    </w:p>
    <w:p w:rsidR="005851EB" w:rsidRPr="00F07864" w:rsidRDefault="00F41C2C" w:rsidP="00F078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 xml:space="preserve">драматизация, </w:t>
      </w:r>
      <w:proofErr w:type="spellStart"/>
      <w:r w:rsidRPr="00F07864">
        <w:rPr>
          <w:rFonts w:eastAsiaTheme="minorEastAsia"/>
          <w:color w:val="000000" w:themeColor="text1"/>
          <w:sz w:val="28"/>
          <w:szCs w:val="28"/>
        </w:rPr>
        <w:t>инсценирование</w:t>
      </w:r>
      <w:proofErr w:type="spellEnd"/>
      <w:r w:rsidRPr="00F07864">
        <w:rPr>
          <w:rFonts w:eastAsiaTheme="minorEastAsia"/>
          <w:color w:val="000000" w:themeColor="text1"/>
          <w:sz w:val="28"/>
          <w:szCs w:val="28"/>
        </w:rPr>
        <w:t>.</w:t>
      </w:r>
      <w:r w:rsidR="00000EC0" w:rsidRPr="00F0786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Драматизация - самостоятельное </w:t>
      </w:r>
      <w:proofErr w:type="spellStart"/>
      <w:r w:rsidR="005851EB" w:rsidRPr="00F07864">
        <w:rPr>
          <w:rFonts w:eastAsiaTheme="minorEastAsia"/>
          <w:color w:val="000000" w:themeColor="text1"/>
          <w:sz w:val="28"/>
          <w:szCs w:val="28"/>
        </w:rPr>
        <w:t>инсценирование</w:t>
      </w:r>
      <w:proofErr w:type="spellEnd"/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литературного произведения посредством ролевого исполнения по заранее самостоятельно составленному сценарию с применением театральных атрибутов. В рамках совместной деятельности учитель и ученики отрабатываются характерные для героев мимические и речевые особенности, интонационные характеристики. При этом воплощение данного формата возможно</w:t>
      </w:r>
      <w:r w:rsidR="00F07864">
        <w:rPr>
          <w:rFonts w:eastAsiaTheme="minorEastAsia"/>
          <w:color w:val="000000" w:themeColor="text1"/>
          <w:sz w:val="28"/>
          <w:szCs w:val="28"/>
        </w:rPr>
        <w:t>,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как путем осмысления сказок, коротких рассказов, так и поэм. Драматизация в рамках урока литературного чтения может воплотиться в совместное переложение «сказки на новый лад», изменяя сюжет уже знакомых детям произведений, что несомненно влияет на лучшее их запоминание, развивает творческое воображение учащихся. </w:t>
      </w:r>
      <w:proofErr w:type="spellStart"/>
      <w:r w:rsidR="005851EB" w:rsidRPr="00F07864">
        <w:rPr>
          <w:rFonts w:eastAsiaTheme="minorEastAsia"/>
          <w:color w:val="000000" w:themeColor="text1"/>
          <w:sz w:val="28"/>
          <w:szCs w:val="28"/>
        </w:rPr>
        <w:t>Инсценирование</w:t>
      </w:r>
      <w:proofErr w:type="spellEnd"/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- передача характера героев без применения театральных атрибутов. </w:t>
      </w:r>
      <w:proofErr w:type="spellStart"/>
      <w:r w:rsidR="005851EB" w:rsidRPr="00F07864">
        <w:rPr>
          <w:rFonts w:eastAsiaTheme="minorEastAsia"/>
          <w:color w:val="000000" w:themeColor="text1"/>
          <w:sz w:val="28"/>
          <w:szCs w:val="28"/>
        </w:rPr>
        <w:t>Инсценирование</w:t>
      </w:r>
      <w:proofErr w:type="spellEnd"/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дает большие возможности для серьезной умственной деятельности детей, для углубления их исследовательского отношения как к тексту оригинала, так и к создаваемому на его основе сценическому варианту; в нем осуществляется сочетание творческого воображения и литературного «соображения» учащихся. Важно, чтобы </w:t>
      </w:r>
      <w:r w:rsidR="00713BAB" w:rsidRPr="00F07864">
        <w:rPr>
          <w:rFonts w:eastAsiaTheme="minorEastAsia"/>
          <w:color w:val="000000" w:themeColor="text1"/>
          <w:sz w:val="28"/>
          <w:szCs w:val="28"/>
        </w:rPr>
        <w:t>ученик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>, работающий над инсценировкой произведения или его эпизода, умел:</w:t>
      </w:r>
    </w:p>
    <w:p w:rsidR="005851EB" w:rsidRPr="00F07864" w:rsidRDefault="00F07864" w:rsidP="001C0B77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num" w:pos="1134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ыделить </w:t>
      </w:r>
      <w:r>
        <w:rPr>
          <w:rFonts w:eastAsiaTheme="minorEastAsia"/>
          <w:color w:val="000000" w:themeColor="text1"/>
          <w:sz w:val="28"/>
          <w:szCs w:val="28"/>
        </w:rPr>
        <w:t>о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сновную сюжетную линию произведения, </w:t>
      </w:r>
      <w:r>
        <w:rPr>
          <w:rFonts w:eastAsiaTheme="minorEastAsia"/>
          <w:color w:val="000000" w:themeColor="text1"/>
          <w:sz w:val="28"/>
          <w:szCs w:val="28"/>
        </w:rPr>
        <w:t xml:space="preserve">определить 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ее </w:t>
      </w:r>
      <w:r>
        <w:rPr>
          <w:rFonts w:eastAsiaTheme="minorEastAsia"/>
          <w:color w:val="000000" w:themeColor="text1"/>
          <w:sz w:val="28"/>
          <w:szCs w:val="28"/>
        </w:rPr>
        <w:t xml:space="preserve">завязку, 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>кульминацию и развязку;</w:t>
      </w:r>
    </w:p>
    <w:p w:rsidR="005851EB" w:rsidRPr="00F07864" w:rsidRDefault="005851EB" w:rsidP="001C0B77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 xml:space="preserve">уяснить движущую силу действия - столкновение, борьбу, вражду, ссору </w:t>
      </w:r>
      <w:r w:rsidR="00713BAB" w:rsidRPr="00F07864">
        <w:rPr>
          <w:rFonts w:eastAsiaTheme="minorEastAsia"/>
          <w:color w:val="000000" w:themeColor="text1"/>
          <w:sz w:val="28"/>
          <w:szCs w:val="28"/>
        </w:rPr>
        <w:t>конфликтную ситуацию</w:t>
      </w:r>
      <w:r w:rsidRPr="00F07864">
        <w:rPr>
          <w:rFonts w:eastAsiaTheme="minorEastAsia"/>
          <w:color w:val="000000" w:themeColor="text1"/>
          <w:sz w:val="28"/>
          <w:szCs w:val="28"/>
        </w:rPr>
        <w:t>;</w:t>
      </w:r>
    </w:p>
    <w:p w:rsidR="005851EB" w:rsidRPr="00F07864" w:rsidRDefault="005851EB" w:rsidP="001C0B77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определить главны</w:t>
      </w:r>
      <w:r w:rsidR="00713BAB" w:rsidRPr="00F07864">
        <w:rPr>
          <w:rFonts w:eastAsiaTheme="minorEastAsia"/>
          <w:color w:val="000000" w:themeColor="text1"/>
          <w:sz w:val="28"/>
          <w:szCs w:val="28"/>
        </w:rPr>
        <w:t>е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 и второстепенны</w:t>
      </w:r>
      <w:r w:rsidR="00713BAB" w:rsidRPr="00F07864">
        <w:rPr>
          <w:rFonts w:eastAsiaTheme="minorEastAsia"/>
          <w:color w:val="000000" w:themeColor="text1"/>
          <w:sz w:val="28"/>
          <w:szCs w:val="28"/>
        </w:rPr>
        <w:t>е роли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 лиц, осознать их взаимоотношения,</w:t>
      </w:r>
      <w:r w:rsidR="001C0B77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F07864">
        <w:rPr>
          <w:rFonts w:eastAsiaTheme="minorEastAsia"/>
          <w:color w:val="000000" w:themeColor="text1"/>
          <w:sz w:val="28"/>
          <w:szCs w:val="28"/>
        </w:rPr>
        <w:t>представить себе, как эти отношения проявляются у каждого действующего лица в</w:t>
      </w:r>
      <w:r w:rsidR="001C0B77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F07864">
        <w:rPr>
          <w:rFonts w:eastAsiaTheme="minorEastAsia"/>
          <w:color w:val="000000" w:themeColor="text1"/>
          <w:sz w:val="28"/>
          <w:szCs w:val="28"/>
        </w:rPr>
        <w:t>зависимости от его характера;</w:t>
      </w:r>
    </w:p>
    <w:p w:rsidR="005851EB" w:rsidRPr="00F07864" w:rsidRDefault="005851EB" w:rsidP="001C0B77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осознать главную мысль рассказа и отношение автора к событиям и лицам - от этого зависит общий характер инсценировки (жанр и ее пафос).</w:t>
      </w:r>
    </w:p>
    <w:p w:rsidR="00F41C2C" w:rsidRPr="00F07864" w:rsidRDefault="00713BAB" w:rsidP="001C0B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Применяя метод театрализации в начальной школе, позволяет детям 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в театр, находятся в творческой зависимости друг от друга, свободно 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фантази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ровать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, овладева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актерским мастерством. В 3 - 4 классах, когда 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уже имеют навыки коллективной самостоятельной работы, для </w:t>
      </w:r>
      <w:proofErr w:type="spellStart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инсценирования</w:t>
      </w:r>
      <w:proofErr w:type="spellEnd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им будут интересны басни </w:t>
      </w:r>
      <w:proofErr w:type="spellStart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И.А.Крылова</w:t>
      </w:r>
      <w:proofErr w:type="spellEnd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«Ворона и лисица», «Кукушка и петух», «Свинья под дубом», «Две собаки», «Муравей и стрекоза»; отрывки из сказочной повести </w:t>
      </w:r>
      <w:proofErr w:type="spellStart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С.Козлова</w:t>
      </w:r>
      <w:proofErr w:type="spellEnd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«Лисичка», «Разрешите с вами </w:t>
      </w:r>
      <w:proofErr w:type="spellStart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посумерничать</w:t>
      </w:r>
      <w:proofErr w:type="spellEnd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...», философская сказка </w:t>
      </w:r>
      <w:proofErr w:type="spellStart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>М.Метерлинка</w:t>
      </w:r>
      <w:proofErr w:type="spellEnd"/>
      <w:r w:rsidR="005851E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«Синяя птица»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51EB" w:rsidRPr="00F07864" w:rsidRDefault="005851EB" w:rsidP="001C0B77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Выдел</w:t>
      </w:r>
      <w:r w:rsidR="001C0B77">
        <w:rPr>
          <w:rFonts w:eastAsiaTheme="minorEastAsia"/>
          <w:color w:val="000000" w:themeColor="text1"/>
          <w:sz w:val="28"/>
          <w:szCs w:val="28"/>
        </w:rPr>
        <w:t>ю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 этапы деятельности учителя и учеников в процессе </w:t>
      </w:r>
      <w:proofErr w:type="spellStart"/>
      <w:r w:rsidRPr="00F07864">
        <w:rPr>
          <w:rFonts w:eastAsiaTheme="minorEastAsia"/>
          <w:color w:val="000000" w:themeColor="text1"/>
          <w:sz w:val="28"/>
          <w:szCs w:val="28"/>
        </w:rPr>
        <w:t>инсценирования</w:t>
      </w:r>
      <w:proofErr w:type="spellEnd"/>
      <w:r w:rsidRPr="00F07864">
        <w:rPr>
          <w:rFonts w:eastAsiaTheme="minorEastAsia"/>
          <w:color w:val="000000" w:themeColor="text1"/>
          <w:sz w:val="28"/>
          <w:szCs w:val="28"/>
        </w:rPr>
        <w:t>: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самостоятельное прочтение текста и осознание первого впечатления о прочитанном;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обмен мнениями;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аналитическая работа с текстом, обсуждение и распределение ролей;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репетиции (актерская, режиссерская деятельность, оформительская работа);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итоговое выступление в аудитории сверстников;</w:t>
      </w:r>
    </w:p>
    <w:p w:rsidR="005851EB" w:rsidRPr="00F07864" w:rsidRDefault="005851EB" w:rsidP="001C0B77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12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анализ выступления, обсуждение достижений каждого участника, формулирование выводов о произведении, героях, проблемах.</w:t>
      </w:r>
    </w:p>
    <w:p w:rsidR="005851EB" w:rsidRPr="00F07864" w:rsidRDefault="005851EB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Младшие школьники обладают таким потенциалом, который активно проявляется в формах эмоциональной отзывчивости на яркие впечатления. Дети легко способны перевоплощаться, самостоятельно создавать образы и передавать характер героев художественных произведений</w:t>
      </w:r>
      <w:r w:rsidR="00713BAB" w:rsidRPr="00F078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1C2C" w:rsidRPr="00F07864" w:rsidRDefault="00713BAB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прием персонификации метода театрализации. </w:t>
      </w:r>
      <w:r w:rsidR="00F41C2C" w:rsidRPr="00F07864">
        <w:rPr>
          <w:rFonts w:ascii="Times New Roman" w:hAnsi="Times New Roman" w:cs="Times New Roman"/>
          <w:sz w:val="28"/>
          <w:szCs w:val="28"/>
          <w:lang w:val="ru-RU"/>
        </w:rPr>
        <w:t>Персонификация ярко и четко поможет</w:t>
      </w:r>
      <w:r w:rsidR="00D21E01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отработать умение пересказать содержание текста передать ход события произве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>дения. Поможет сделать так, что</w:t>
      </w:r>
      <w:r w:rsidR="00D21E01" w:rsidRPr="00F07864">
        <w:rPr>
          <w:rFonts w:ascii="Times New Roman" w:hAnsi="Times New Roman" w:cs="Times New Roman"/>
          <w:sz w:val="28"/>
          <w:szCs w:val="28"/>
          <w:lang w:val="ru-RU"/>
        </w:rPr>
        <w:t>бы пересказ не был скучным ответом у доски, а ученика – рассказчика будут слушать с интересом, задавать ему вопросы, вести с ним в диалог, анализировать сказанное, вступать в дискуссию в случае неточности повествования или ошибки в рассказе, ведь перед учениками не их одноклассник, а автор произведения или рассказчик – сказочник или герой, сошедший со страниц книги или волшебница – очевидец события, только что прочитанного произведения.</w:t>
      </w:r>
    </w:p>
    <w:p w:rsidR="00D21E01" w:rsidRPr="00F07864" w:rsidRDefault="00D21E01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Вести рассказ, </w:t>
      </w:r>
      <w:proofErr w:type="spellStart"/>
      <w:r w:rsidRPr="00F07864">
        <w:rPr>
          <w:rFonts w:ascii="Times New Roman" w:hAnsi="Times New Roman" w:cs="Times New Roman"/>
          <w:sz w:val="28"/>
          <w:szCs w:val="28"/>
          <w:lang w:val="ru-RU"/>
        </w:rPr>
        <w:t>т.е</w:t>
      </w:r>
      <w:proofErr w:type="spellEnd"/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пересказ произведения от первого лица всегда интересно, учащиеся с удовольствием вживаются в роль и несомненно пользуются театральными приемами мимики и жестов. Рассказчик может передать в повествовании свое настроение и свои впечатления от прочитанного. 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Прием персонификации учитель может использовать в начале урока при оповещении темы. Например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по темам «Русские народные сказки» ученица в роли сказочницы в деревенском наряде читает стихотворение – </w:t>
      </w:r>
      <w:r w:rsidR="009956C3" w:rsidRPr="00F07864">
        <w:rPr>
          <w:rFonts w:ascii="Times New Roman" w:hAnsi="Times New Roman" w:cs="Times New Roman"/>
          <w:sz w:val="28"/>
          <w:szCs w:val="28"/>
          <w:lang w:val="ru-RU"/>
        </w:rPr>
        <w:t>прелюдию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к уроку и добавляет в свое выступление прибаутки, </w:t>
      </w:r>
      <w:proofErr w:type="spellStart"/>
      <w:r w:rsidRPr="00F07864">
        <w:rPr>
          <w:rFonts w:ascii="Times New Roman" w:hAnsi="Times New Roman" w:cs="Times New Roman"/>
          <w:sz w:val="28"/>
          <w:szCs w:val="28"/>
          <w:lang w:val="ru-RU"/>
        </w:rPr>
        <w:t>заклички</w:t>
      </w:r>
      <w:proofErr w:type="spellEnd"/>
      <w:r w:rsidRPr="00F07864">
        <w:rPr>
          <w:rFonts w:ascii="Times New Roman" w:hAnsi="Times New Roman" w:cs="Times New Roman"/>
          <w:sz w:val="28"/>
          <w:szCs w:val="28"/>
          <w:lang w:val="ru-RU"/>
        </w:rPr>
        <w:t>, народные пес</w:t>
      </w:r>
      <w:r w:rsidR="009956C3" w:rsidRPr="00F0786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956C3" w:rsidRPr="00F07864">
        <w:rPr>
          <w:rFonts w:ascii="Times New Roman" w:hAnsi="Times New Roman" w:cs="Times New Roman"/>
          <w:sz w:val="28"/>
          <w:szCs w:val="28"/>
          <w:lang w:val="ru-RU"/>
        </w:rPr>
        <w:t>. Несомненно, организационный момент урока с элементами театрализации создаст необходимый эмоциональный настрой.</w:t>
      </w:r>
    </w:p>
    <w:p w:rsidR="009956C3" w:rsidRPr="00F07864" w:rsidRDefault="009956C3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Проверка домашнего задания, этап урока – срез оценки полученных знаний в полном объеме</w:t>
      </w:r>
      <w:r w:rsidR="009C2F6C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где может быть использована персонификация</w:t>
      </w:r>
      <w:r w:rsidR="009C2F6C" w:rsidRPr="00F07864">
        <w:rPr>
          <w:rFonts w:ascii="Times New Roman" w:hAnsi="Times New Roman" w:cs="Times New Roman"/>
          <w:sz w:val="28"/>
          <w:szCs w:val="28"/>
          <w:lang w:val="ru-RU"/>
        </w:rPr>
        <w:t>. Представьте сколько вариантов рассказов героев - пересказчиков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C2F6C" w:rsidRPr="00F07864">
        <w:rPr>
          <w:rFonts w:ascii="Times New Roman" w:hAnsi="Times New Roman" w:cs="Times New Roman"/>
          <w:sz w:val="28"/>
          <w:szCs w:val="28"/>
          <w:lang w:val="ru-RU"/>
        </w:rPr>
        <w:t>поделятся своими знаниями о произведении. Другие дети – слушатели не только укрепят свои знания о произведении, но однозначно подчеркнут для себя новые черты героев, настроения сюжета, зададут себе и героям вопросы, на которые они обязательно захотят найти ответы.</w:t>
      </w:r>
    </w:p>
    <w:p w:rsidR="009C2F6C" w:rsidRPr="00F07864" w:rsidRDefault="009C2F6C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Изучение нового материала, прием персонификации используется и этом этапе урока, </w:t>
      </w:r>
      <w:proofErr w:type="gramStart"/>
      <w:r w:rsidRPr="00F07864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при рассмотрении причин, хода, результата события – сюжета произведения, изучения жизни и быта героев, исследования путей замысла автора. Здесь ученики</w:t>
      </w:r>
      <w:r w:rsidR="005E3FFC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могут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выступа</w:t>
      </w:r>
      <w:r w:rsidR="005E3FFC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ть с рассказом от имени автора, героя, очевидца события, задачей остальных ребят является поиск ответов на заранее поставленные учителем вопросы. Пример урока литературного чтения с элементами театрализации можно привести изучение былин и народного эпоса. Идея, воплощенная на уроке - оживить картину </w:t>
      </w:r>
      <w:proofErr w:type="spellStart"/>
      <w:r w:rsidR="005E3FFC" w:rsidRPr="00F07864">
        <w:rPr>
          <w:rFonts w:ascii="Times New Roman" w:hAnsi="Times New Roman" w:cs="Times New Roman"/>
          <w:sz w:val="28"/>
          <w:szCs w:val="28"/>
          <w:lang w:val="ru-RU"/>
        </w:rPr>
        <w:t>В.Васнецова</w:t>
      </w:r>
      <w:proofErr w:type="spellEnd"/>
      <w:r w:rsidR="005E3FFC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«Богатыри» и воочию познакомится с богатырями. Трое учеников – богатырей рассказывают о себе: о месте рождения, о семье, о своей службе у князя. Перевоплощение помогает детям с восторгом, иногда с хвастливостью и лукавством пересказать «свои» героические подвиги. Одноклассники не только</w:t>
      </w:r>
      <w:r w:rsidR="00111248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успевают </w:t>
      </w:r>
      <w:r w:rsidR="005E3FFC" w:rsidRPr="00F07864">
        <w:rPr>
          <w:rFonts w:ascii="Times New Roman" w:hAnsi="Times New Roman" w:cs="Times New Roman"/>
          <w:sz w:val="28"/>
          <w:szCs w:val="28"/>
          <w:lang w:val="ru-RU"/>
        </w:rPr>
        <w:t>восхититься выступающими</w:t>
      </w:r>
      <w:r w:rsidR="00111248" w:rsidRPr="00F07864">
        <w:rPr>
          <w:rFonts w:ascii="Times New Roman" w:hAnsi="Times New Roman" w:cs="Times New Roman"/>
          <w:sz w:val="28"/>
          <w:szCs w:val="28"/>
          <w:lang w:val="ru-RU"/>
        </w:rPr>
        <w:t>, но непосредственно включаются в диалог с ними, основываясь на своих знаниях изученного материала.</w:t>
      </w:r>
    </w:p>
    <w:p w:rsidR="00BF57F5" w:rsidRPr="00F07864" w:rsidRDefault="00BF57F5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Подведение итогов урока и рефлексия, так же могут быть отмечены приемом персонификации. Кому как не герою или автору хочется побольше услышать отзывов о себе и художественном слове произведения. Ученики с удовольствием делятся своими впечатлениями о произведении и дополнительными знаниями, полученные в ходе работы с ним. Авторитетней оценки своей работы с произведением, чем от автора и очевидца событий учащиеся не могут представить.</w:t>
      </w:r>
    </w:p>
    <w:p w:rsidR="00BF57F5" w:rsidRPr="00F07864" w:rsidRDefault="00BF57F5" w:rsidP="001C0B77">
      <w:pP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Для подготовки урока с приемом пе</w:t>
      </w:r>
      <w:r w:rsidR="00C8304C" w:rsidRPr="00F0786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сонификации</w:t>
      </w:r>
      <w:r w:rsidR="00C8304C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требуется:</w:t>
      </w:r>
    </w:p>
    <w:p w:rsidR="00C8304C" w:rsidRPr="001C0B77" w:rsidRDefault="00C8304C" w:rsidP="001C0B77">
      <w:pPr>
        <w:pStyle w:val="a4"/>
        <w:numPr>
          <w:ilvl w:val="0"/>
          <w:numId w:val="17"/>
        </w:numPr>
        <w:spacing w:line="312" w:lineRule="auto"/>
        <w:ind w:left="0" w:firstLine="360"/>
        <w:rPr>
          <w:sz w:val="28"/>
          <w:szCs w:val="28"/>
        </w:rPr>
      </w:pPr>
      <w:r w:rsidRPr="001C0B77">
        <w:rPr>
          <w:sz w:val="28"/>
          <w:szCs w:val="28"/>
        </w:rPr>
        <w:lastRenderedPageBreak/>
        <w:t>выбор инициативной группы;</w:t>
      </w:r>
    </w:p>
    <w:p w:rsidR="00C8304C" w:rsidRPr="001C0B77" w:rsidRDefault="00C8304C" w:rsidP="001C0B77">
      <w:pPr>
        <w:pStyle w:val="a4"/>
        <w:numPr>
          <w:ilvl w:val="0"/>
          <w:numId w:val="17"/>
        </w:numPr>
        <w:spacing w:line="312" w:lineRule="auto"/>
        <w:ind w:left="0" w:firstLine="360"/>
        <w:rPr>
          <w:sz w:val="28"/>
          <w:szCs w:val="28"/>
        </w:rPr>
      </w:pPr>
      <w:r w:rsidRPr="001C0B77">
        <w:rPr>
          <w:sz w:val="28"/>
          <w:szCs w:val="28"/>
        </w:rPr>
        <w:t>распределение ролей;</w:t>
      </w:r>
    </w:p>
    <w:p w:rsidR="00C8304C" w:rsidRPr="001C0B77" w:rsidRDefault="00C8304C" w:rsidP="001C0B77">
      <w:pPr>
        <w:pStyle w:val="a4"/>
        <w:numPr>
          <w:ilvl w:val="0"/>
          <w:numId w:val="17"/>
        </w:numPr>
        <w:spacing w:line="312" w:lineRule="auto"/>
        <w:ind w:left="0" w:firstLine="360"/>
        <w:rPr>
          <w:sz w:val="28"/>
          <w:szCs w:val="28"/>
        </w:rPr>
      </w:pPr>
      <w:r w:rsidRPr="001C0B77">
        <w:rPr>
          <w:sz w:val="28"/>
          <w:szCs w:val="28"/>
        </w:rPr>
        <w:t>подготовка текста выступления;</w:t>
      </w:r>
    </w:p>
    <w:p w:rsidR="00C8304C" w:rsidRPr="001C0B77" w:rsidRDefault="00C8304C" w:rsidP="001C0B77">
      <w:pPr>
        <w:pStyle w:val="a4"/>
        <w:numPr>
          <w:ilvl w:val="0"/>
          <w:numId w:val="17"/>
        </w:numPr>
        <w:spacing w:line="312" w:lineRule="auto"/>
        <w:ind w:left="0" w:firstLine="360"/>
        <w:rPr>
          <w:sz w:val="28"/>
          <w:szCs w:val="28"/>
        </w:rPr>
      </w:pPr>
      <w:r w:rsidRPr="001C0B77">
        <w:rPr>
          <w:sz w:val="28"/>
          <w:szCs w:val="28"/>
        </w:rPr>
        <w:t>корректировка текста выступления совместно с учителем;</w:t>
      </w:r>
    </w:p>
    <w:p w:rsidR="00C8304C" w:rsidRPr="001C0B77" w:rsidRDefault="00C8304C" w:rsidP="001C0B77">
      <w:pPr>
        <w:pStyle w:val="a4"/>
        <w:numPr>
          <w:ilvl w:val="0"/>
          <w:numId w:val="17"/>
        </w:numPr>
        <w:spacing w:line="312" w:lineRule="auto"/>
        <w:ind w:left="0" w:firstLine="360"/>
        <w:jc w:val="both"/>
        <w:rPr>
          <w:sz w:val="28"/>
          <w:szCs w:val="28"/>
        </w:rPr>
      </w:pPr>
      <w:r w:rsidRPr="001C0B77">
        <w:rPr>
          <w:sz w:val="28"/>
          <w:szCs w:val="28"/>
        </w:rPr>
        <w:t>подготовка костюма, аксессуаров, атрибутов и т.п предметов для яркого выступления.</w:t>
      </w:r>
    </w:p>
    <w:p w:rsidR="00C8304C" w:rsidRPr="00F07864" w:rsidRDefault="00C8304C" w:rsidP="001C0B77">
      <w:pP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Для составления текста выступления я предлагаю учащимся следующий план работы:</w:t>
      </w:r>
    </w:p>
    <w:p w:rsidR="00C8304C" w:rsidRPr="001C0B77" w:rsidRDefault="00C8304C" w:rsidP="001C0B77">
      <w:pPr>
        <w:pStyle w:val="a4"/>
        <w:numPr>
          <w:ilvl w:val="0"/>
          <w:numId w:val="18"/>
        </w:numPr>
        <w:spacing w:line="312" w:lineRule="auto"/>
        <w:ind w:left="0" w:firstLine="426"/>
        <w:jc w:val="both"/>
        <w:rPr>
          <w:sz w:val="28"/>
          <w:szCs w:val="28"/>
        </w:rPr>
      </w:pPr>
      <w:r w:rsidRPr="001C0B77">
        <w:rPr>
          <w:sz w:val="28"/>
          <w:szCs w:val="28"/>
        </w:rPr>
        <w:t xml:space="preserve">прочитать текст, дополнительно изучить историческую справку о событии, рассмотреть иллюстрации художников, послушать </w:t>
      </w:r>
      <w:proofErr w:type="gramStart"/>
      <w:r w:rsidRPr="001C0B77">
        <w:rPr>
          <w:sz w:val="28"/>
          <w:szCs w:val="28"/>
        </w:rPr>
        <w:t>музыкальные произведения</w:t>
      </w:r>
      <w:proofErr w:type="gramEnd"/>
      <w:r w:rsidRPr="001C0B77">
        <w:rPr>
          <w:sz w:val="28"/>
          <w:szCs w:val="28"/>
        </w:rPr>
        <w:t xml:space="preserve"> посвященные изучаемому материалу, подобрать пословицы, поговорки, фольклор по теме произведения, провести опрос взрослых и друзей об их знаниях о прочитанном;</w:t>
      </w:r>
    </w:p>
    <w:p w:rsidR="00C8304C" w:rsidRPr="001C0B77" w:rsidRDefault="00C8304C" w:rsidP="001C0B77">
      <w:pPr>
        <w:pStyle w:val="a4"/>
        <w:numPr>
          <w:ilvl w:val="0"/>
          <w:numId w:val="18"/>
        </w:numPr>
        <w:spacing w:line="312" w:lineRule="auto"/>
        <w:ind w:left="0" w:firstLine="426"/>
        <w:jc w:val="both"/>
        <w:rPr>
          <w:sz w:val="28"/>
          <w:szCs w:val="28"/>
        </w:rPr>
      </w:pPr>
      <w:r w:rsidRPr="001C0B77">
        <w:rPr>
          <w:sz w:val="28"/>
          <w:szCs w:val="28"/>
        </w:rPr>
        <w:t>выбрать героя и определить, кем является твой герой, дать ему краткую характеристику по опорной схеме;</w:t>
      </w:r>
    </w:p>
    <w:p w:rsidR="00C8304C" w:rsidRPr="001C0B77" w:rsidRDefault="00C8304C" w:rsidP="001C0B77">
      <w:pPr>
        <w:pStyle w:val="a4"/>
        <w:numPr>
          <w:ilvl w:val="0"/>
          <w:numId w:val="18"/>
        </w:numPr>
        <w:spacing w:line="312" w:lineRule="auto"/>
        <w:ind w:left="0" w:firstLine="426"/>
        <w:rPr>
          <w:sz w:val="28"/>
          <w:szCs w:val="28"/>
        </w:rPr>
      </w:pPr>
      <w:r w:rsidRPr="001C0B77">
        <w:rPr>
          <w:sz w:val="28"/>
          <w:szCs w:val="28"/>
        </w:rPr>
        <w:t>описать настроение, переживания, мысли своего героя, уделить внимание его отношения (героя) к событиям произведения.</w:t>
      </w:r>
    </w:p>
    <w:p w:rsidR="00D21E01" w:rsidRPr="00F07864" w:rsidRDefault="00B44702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Другой прием метода театрализации – ролевое прочтение художественного текста позволяет ученикам на эмоциональном уровне освоить материал, повысить скорость зрительного восприятия букв и слов. Формат ролевого прочтения можно расширить в театральную постановку с использованием атрибутов, костюмов, аксессуаров – принадлежностям роли. Прием «Ролевая игра «Кто я?» позволяет</w:t>
      </w:r>
      <w:r w:rsidR="00607033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«обрисовать» внешний портрет персонажа, но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033" w:rsidRPr="00F07864">
        <w:rPr>
          <w:rFonts w:ascii="Times New Roman" w:hAnsi="Times New Roman" w:cs="Times New Roman"/>
          <w:sz w:val="28"/>
          <w:szCs w:val="28"/>
          <w:lang w:val="ru-RU"/>
        </w:rPr>
        <w:t>и его психологическую характеристику. Ученики в костюме героя эмоционально излагают свое понимание конкретного содержание изучаемого произведения придерживаясь жанра излагают сюжетную линию или рассказывают краткую биографию представл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07033" w:rsidRPr="00F07864">
        <w:rPr>
          <w:rFonts w:ascii="Times New Roman" w:hAnsi="Times New Roman" w:cs="Times New Roman"/>
          <w:sz w:val="28"/>
          <w:szCs w:val="28"/>
          <w:lang w:val="ru-RU"/>
        </w:rPr>
        <w:t>емого героя.</w:t>
      </w:r>
    </w:p>
    <w:p w:rsidR="00607033" w:rsidRPr="00F07864" w:rsidRDefault="00607033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В время ролевой игры может лежать конфликтная ситуация. Участники игры должны хорошо ориентироваться в тексте, понимать события. Участники игры продумывают несколько аргументов в защиту своей ролевой позиции. Подготовка к ролевой игре мне помогают опережающие задания в виде карточек, в виде вопросов-доказательств, аргументов, цитат из произведения, карточки по плану выступления. В игре задействуются все ученики класса. Роли могут быть не только основными, роль соучастника игры – задавать 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вопросы продуманными ранее или в результате сформированного мнения об увиденном и услышанном в выступлении. Роль оператора (отзыв)</w:t>
      </w:r>
    </w:p>
    <w:p w:rsidR="00607033" w:rsidRPr="00F07864" w:rsidRDefault="00607033" w:rsidP="001C0B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864">
        <w:rPr>
          <w:rFonts w:ascii="Times New Roman" w:hAnsi="Times New Roman" w:cs="Times New Roman"/>
          <w:sz w:val="28"/>
          <w:szCs w:val="28"/>
          <w:lang w:val="ru-RU"/>
        </w:rPr>
        <w:t>Роле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ая игра отличается от </w:t>
      </w:r>
      <w:r w:rsidR="00713BAB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персонификации </w:t>
      </w:r>
      <w:r w:rsidRPr="00F07864">
        <w:rPr>
          <w:rFonts w:ascii="Times New Roman" w:hAnsi="Times New Roman" w:cs="Times New Roman"/>
          <w:sz w:val="28"/>
          <w:szCs w:val="28"/>
          <w:lang w:val="ru-RU"/>
        </w:rPr>
        <w:t>свободным ходом сценария, допускается импровизация. Например, на вопрос соучастника как бы герой поступил</w:t>
      </w:r>
      <w:r w:rsidR="007C2931" w:rsidRPr="00F07864">
        <w:rPr>
          <w:rFonts w:ascii="Times New Roman" w:hAnsi="Times New Roman" w:cs="Times New Roman"/>
          <w:sz w:val="28"/>
          <w:szCs w:val="28"/>
          <w:lang w:val="ru-RU"/>
        </w:rPr>
        <w:t xml:space="preserve"> в той или иной ситуации, создание противоположным фактам произведения. Таким образом при подготовке игры не только проверяется изученный материал, но и углубляются знания текста, его понимание. Коллективная работа как при подготовке, так и проведение самой игры по</w:t>
      </w:r>
      <w:r w:rsidR="001C0B7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C2931" w:rsidRPr="00F07864">
        <w:rPr>
          <w:rFonts w:ascii="Times New Roman" w:hAnsi="Times New Roman" w:cs="Times New Roman"/>
          <w:sz w:val="28"/>
          <w:szCs w:val="28"/>
          <w:lang w:val="ru-RU"/>
        </w:rPr>
        <w:t>огает лучше узнать друг друга, формирует взаимопомощь, ответственность, добросовестность.</w:t>
      </w:r>
    </w:p>
    <w:p w:rsidR="005851EB" w:rsidRPr="00F07864" w:rsidRDefault="00713BAB" w:rsidP="001C0B77">
      <w:pPr>
        <w:pStyle w:val="a3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>В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ажную роль в театрализации на уроках литературного чтения играет оформительская работа. В нее </w:t>
      </w:r>
      <w:r w:rsidRPr="00F07864">
        <w:rPr>
          <w:rFonts w:eastAsiaTheme="minorEastAsia"/>
          <w:color w:val="000000" w:themeColor="text1"/>
          <w:sz w:val="28"/>
          <w:szCs w:val="28"/>
        </w:rPr>
        <w:t>можно включить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такие задания: создание эскизов костюмов, декораций, портретов героев; музыкальное оформление произведений. Придумывая афиши, обложки, </w:t>
      </w:r>
      <w:r w:rsidRPr="00F07864">
        <w:rPr>
          <w:rFonts w:eastAsiaTheme="minorEastAsia"/>
          <w:color w:val="000000" w:themeColor="text1"/>
          <w:sz w:val="28"/>
          <w:szCs w:val="28"/>
        </w:rPr>
        <w:t>дети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 xml:space="preserve"> анализирует 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литературное </w:t>
      </w:r>
      <w:r w:rsidR="005851EB" w:rsidRPr="00F07864">
        <w:rPr>
          <w:rFonts w:eastAsiaTheme="minorEastAsia"/>
          <w:color w:val="000000" w:themeColor="text1"/>
          <w:sz w:val="28"/>
          <w:szCs w:val="28"/>
        </w:rPr>
        <w:t>произведение результативнее и глубже.</w:t>
      </w:r>
    </w:p>
    <w:p w:rsidR="00B44702" w:rsidRPr="00F07864" w:rsidRDefault="00B44702" w:rsidP="00C45025">
      <w:pPr>
        <w:pStyle w:val="a3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F07864">
        <w:rPr>
          <w:rFonts w:eastAsiaTheme="minorEastAsia"/>
          <w:color w:val="000000" w:themeColor="text1"/>
          <w:sz w:val="28"/>
          <w:szCs w:val="28"/>
        </w:rPr>
        <w:t xml:space="preserve">Таким образом, можно сделать вывод, что театрализация является одним из </w:t>
      </w:r>
      <w:r w:rsidR="001C0B77">
        <w:rPr>
          <w:rFonts w:eastAsiaTheme="minorEastAsia"/>
          <w:color w:val="000000" w:themeColor="text1"/>
          <w:sz w:val="28"/>
          <w:szCs w:val="28"/>
        </w:rPr>
        <w:t>эффективных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 методов работы на уроках литературного чтения, так как данный вид работы делает урок разнообразным и интересным. Эти уроки призваны научить </w:t>
      </w:r>
      <w:r w:rsidR="001C0B77">
        <w:rPr>
          <w:rFonts w:eastAsiaTheme="minorEastAsia"/>
          <w:color w:val="000000" w:themeColor="text1"/>
          <w:sz w:val="28"/>
          <w:szCs w:val="28"/>
        </w:rPr>
        <w:t>детей</w:t>
      </w:r>
      <w:r w:rsidRPr="00F07864">
        <w:rPr>
          <w:rFonts w:eastAsiaTheme="minorEastAsia"/>
          <w:color w:val="000000" w:themeColor="text1"/>
          <w:sz w:val="28"/>
          <w:szCs w:val="28"/>
        </w:rPr>
        <w:t xml:space="preserve"> думать, отстаивать свои убеждения, творить. Занимаясь театрализацией, расширяется сфера коллективной и самостоятельной творческо-мыслительной деятельности, развиваются сенсорные способности детей. Наряду с целями и задачами стандартных уроков она развивает у учащихся интерес к самообучению, творчеству, формирует умение систематизировать материал, оригинально само</w:t>
      </w:r>
      <w:r w:rsidR="00C45025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F07864">
        <w:rPr>
          <w:rFonts w:eastAsiaTheme="minorEastAsia"/>
          <w:color w:val="000000" w:themeColor="text1"/>
          <w:sz w:val="28"/>
          <w:szCs w:val="28"/>
        </w:rPr>
        <w:t>выражаться и мыслить. Данные уроки позволяют учителю более творчески подойти к планированию всех этапов урока, пробудить природную любознательность детей и стимулировать познавательную активность.</w:t>
      </w:r>
    </w:p>
    <w:sectPr w:rsidR="00B44702" w:rsidRPr="00F07864" w:rsidSect="00F07864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3D3"/>
    <w:multiLevelType w:val="multilevel"/>
    <w:tmpl w:val="B326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F15B9"/>
    <w:multiLevelType w:val="hybridMultilevel"/>
    <w:tmpl w:val="F9CEE18C"/>
    <w:lvl w:ilvl="0" w:tplc="6A2C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E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E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E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0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A3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A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2F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E3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0910EA"/>
    <w:multiLevelType w:val="multilevel"/>
    <w:tmpl w:val="487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5D78"/>
    <w:multiLevelType w:val="multilevel"/>
    <w:tmpl w:val="050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943BB"/>
    <w:multiLevelType w:val="multilevel"/>
    <w:tmpl w:val="5D3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1652"/>
    <w:multiLevelType w:val="hybridMultilevel"/>
    <w:tmpl w:val="F9EC9022"/>
    <w:lvl w:ilvl="0" w:tplc="FB8C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EE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4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2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A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A1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6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47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0269CF"/>
    <w:multiLevelType w:val="hybridMultilevel"/>
    <w:tmpl w:val="D2DAA7CA"/>
    <w:lvl w:ilvl="0" w:tplc="A6E04A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1D60"/>
    <w:multiLevelType w:val="hybridMultilevel"/>
    <w:tmpl w:val="4B5A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1560D"/>
    <w:multiLevelType w:val="multilevel"/>
    <w:tmpl w:val="F24C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7356C"/>
    <w:multiLevelType w:val="multilevel"/>
    <w:tmpl w:val="4BEC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628BF"/>
    <w:multiLevelType w:val="multilevel"/>
    <w:tmpl w:val="C02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906B0"/>
    <w:multiLevelType w:val="hybridMultilevel"/>
    <w:tmpl w:val="90FCB40A"/>
    <w:lvl w:ilvl="0" w:tplc="A6E04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</w:rPr>
    </w:lvl>
    <w:lvl w:ilvl="1" w:tplc="ACCEE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4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2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A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A1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6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47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A72BE8"/>
    <w:multiLevelType w:val="hybridMultilevel"/>
    <w:tmpl w:val="31C4B752"/>
    <w:lvl w:ilvl="0" w:tplc="A6E04A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8318F"/>
    <w:multiLevelType w:val="multilevel"/>
    <w:tmpl w:val="D6B0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3390C"/>
    <w:multiLevelType w:val="hybridMultilevel"/>
    <w:tmpl w:val="7A208556"/>
    <w:lvl w:ilvl="0" w:tplc="A6E04A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6B38"/>
    <w:multiLevelType w:val="hybridMultilevel"/>
    <w:tmpl w:val="061A8BDA"/>
    <w:lvl w:ilvl="0" w:tplc="FB8C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932AD"/>
    <w:multiLevelType w:val="multilevel"/>
    <w:tmpl w:val="C39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922AC"/>
    <w:multiLevelType w:val="multilevel"/>
    <w:tmpl w:val="B2A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CA7"/>
    <w:rsid w:val="00000EC0"/>
    <w:rsid w:val="000D7AA1"/>
    <w:rsid w:val="00111248"/>
    <w:rsid w:val="00183CA7"/>
    <w:rsid w:val="001C0B77"/>
    <w:rsid w:val="00245DA2"/>
    <w:rsid w:val="002D75BE"/>
    <w:rsid w:val="00526240"/>
    <w:rsid w:val="005851EB"/>
    <w:rsid w:val="005E3FFC"/>
    <w:rsid w:val="00607033"/>
    <w:rsid w:val="00664266"/>
    <w:rsid w:val="00713BAB"/>
    <w:rsid w:val="00747486"/>
    <w:rsid w:val="007672BD"/>
    <w:rsid w:val="007C2931"/>
    <w:rsid w:val="008664ED"/>
    <w:rsid w:val="009956C3"/>
    <w:rsid w:val="009C2F6C"/>
    <w:rsid w:val="00A4503C"/>
    <w:rsid w:val="00B44702"/>
    <w:rsid w:val="00B93CBF"/>
    <w:rsid w:val="00BF57F5"/>
    <w:rsid w:val="00C45025"/>
    <w:rsid w:val="00C8304C"/>
    <w:rsid w:val="00CE57FC"/>
    <w:rsid w:val="00CF1382"/>
    <w:rsid w:val="00D21E01"/>
    <w:rsid w:val="00EA504D"/>
    <w:rsid w:val="00F07864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CAC9-B4C7-40A6-806E-31935235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 w:themeColor="text1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66"/>
  </w:style>
  <w:style w:type="paragraph" w:styleId="1">
    <w:name w:val="heading 1"/>
    <w:basedOn w:val="a"/>
    <w:link w:val="10"/>
    <w:uiPriority w:val="9"/>
    <w:qFormat/>
    <w:rsid w:val="00F07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45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4">
    <w:name w:val="c4"/>
    <w:basedOn w:val="a"/>
    <w:rsid w:val="00A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c5">
    <w:name w:val="c5"/>
    <w:basedOn w:val="a0"/>
    <w:rsid w:val="00A4503C"/>
  </w:style>
  <w:style w:type="paragraph" w:customStyle="1" w:styleId="c23">
    <w:name w:val="c23"/>
    <w:basedOn w:val="a"/>
    <w:rsid w:val="00A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22">
    <w:name w:val="c22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0">
    <w:name w:val="c0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12">
    <w:name w:val="c12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6">
    <w:name w:val="c6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c1">
    <w:name w:val="c1"/>
    <w:basedOn w:val="a0"/>
    <w:rsid w:val="00607033"/>
  </w:style>
  <w:style w:type="paragraph" w:customStyle="1" w:styleId="c14">
    <w:name w:val="c14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c19">
    <w:name w:val="c19"/>
    <w:basedOn w:val="a"/>
    <w:rsid w:val="006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B93C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86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416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92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895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761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694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344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248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Tashireva</dc:creator>
  <cp:keywords/>
  <dc:description/>
  <cp:lastModifiedBy>463</cp:lastModifiedBy>
  <cp:revision>11</cp:revision>
  <dcterms:created xsi:type="dcterms:W3CDTF">2023-10-24T17:52:00Z</dcterms:created>
  <dcterms:modified xsi:type="dcterms:W3CDTF">2023-10-25T16:15:00Z</dcterms:modified>
</cp:coreProperties>
</file>