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BE3" w:rsidRPr="003B7BE3" w:rsidRDefault="00B231E0" w:rsidP="003B7BE3">
      <w:pPr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B7BE3">
        <w:rPr>
          <w:rFonts w:ascii="Times New Roman" w:hAnsi="Times New Roman" w:cs="Times New Roman"/>
          <w:b/>
          <w:sz w:val="32"/>
          <w:szCs w:val="28"/>
        </w:rPr>
        <w:t xml:space="preserve">"Применение интерактивных технологий </w:t>
      </w:r>
    </w:p>
    <w:p w:rsidR="00B231E0" w:rsidRPr="003B7BE3" w:rsidRDefault="00B231E0" w:rsidP="003B7BE3">
      <w:pPr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B7BE3">
        <w:rPr>
          <w:rFonts w:ascii="Times New Roman" w:hAnsi="Times New Roman" w:cs="Times New Roman"/>
          <w:b/>
          <w:sz w:val="32"/>
          <w:szCs w:val="28"/>
        </w:rPr>
        <w:t>в работе с детьми с ОВЗ"</w:t>
      </w:r>
    </w:p>
    <w:p w:rsidR="00B231E0" w:rsidRDefault="00B231E0" w:rsidP="003B7B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1E0">
        <w:rPr>
          <w:rFonts w:ascii="Times New Roman" w:hAnsi="Times New Roman" w:cs="Times New Roman"/>
          <w:sz w:val="28"/>
          <w:szCs w:val="28"/>
        </w:rPr>
        <w:t>В последнее время наблюдается увеличение количества детей с различными нарушениями развития – это и речевые патологии, и нарушения опорно-двигательного аппарата, зрения, слуха, интеллекта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231E0">
        <w:rPr>
          <w:rFonts w:ascii="Times New Roman" w:hAnsi="Times New Roman" w:cs="Times New Roman"/>
          <w:sz w:val="28"/>
          <w:szCs w:val="28"/>
        </w:rPr>
        <w:t>При работе с детьми</w:t>
      </w:r>
      <w:r>
        <w:rPr>
          <w:rFonts w:ascii="Times New Roman" w:hAnsi="Times New Roman" w:cs="Times New Roman"/>
          <w:sz w:val="28"/>
          <w:szCs w:val="28"/>
        </w:rPr>
        <w:t xml:space="preserve"> с ОВЗ </w:t>
      </w:r>
      <w:r w:rsidRPr="00B231E0">
        <w:rPr>
          <w:rFonts w:ascii="Times New Roman" w:hAnsi="Times New Roman" w:cs="Times New Roman"/>
          <w:sz w:val="28"/>
          <w:szCs w:val="28"/>
        </w:rPr>
        <w:t>применяются особые коррекционно - развивающие педагогические технологии, позволяющие добиваться положительной динамики в обучении  и воспитании.</w:t>
      </w:r>
      <w:r w:rsidR="003B7BE3" w:rsidRPr="003B7BE3">
        <w:rPr>
          <w:rFonts w:ascii="Times New Roman" w:hAnsi="Times New Roman" w:cs="Times New Roman"/>
          <w:sz w:val="28"/>
          <w:szCs w:val="28"/>
        </w:rPr>
        <w:t xml:space="preserve"> Применение специализированных компьютерных технологий при работе с </w:t>
      </w:r>
      <w:r w:rsidR="003B7BE3">
        <w:rPr>
          <w:rFonts w:ascii="Times New Roman" w:hAnsi="Times New Roman" w:cs="Times New Roman"/>
          <w:sz w:val="28"/>
          <w:szCs w:val="28"/>
        </w:rPr>
        <w:t>такими детьми</w:t>
      </w:r>
      <w:r w:rsidR="003B7BE3" w:rsidRPr="003B7BE3">
        <w:rPr>
          <w:rFonts w:ascii="Times New Roman" w:hAnsi="Times New Roman" w:cs="Times New Roman"/>
          <w:sz w:val="28"/>
          <w:szCs w:val="28"/>
        </w:rPr>
        <w:t xml:space="preserve"> позволяет активизировать компенсаторные механизмы и достичь оптимальной коррекции нарушенных функций.</w:t>
      </w:r>
    </w:p>
    <w:p w:rsidR="00A114D5" w:rsidRDefault="00B231E0" w:rsidP="00B231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1E0">
        <w:rPr>
          <w:rFonts w:ascii="Times New Roman" w:hAnsi="Times New Roman" w:cs="Times New Roman"/>
          <w:sz w:val="28"/>
          <w:szCs w:val="28"/>
        </w:rPr>
        <w:t xml:space="preserve">Термин «интерактивность» происходит от английского слова </w:t>
      </w:r>
      <w:proofErr w:type="spellStart"/>
      <w:r w:rsidRPr="00B231E0">
        <w:rPr>
          <w:rFonts w:ascii="Times New Roman" w:hAnsi="Times New Roman" w:cs="Times New Roman"/>
          <w:sz w:val="28"/>
          <w:szCs w:val="28"/>
        </w:rPr>
        <w:t>interaction</w:t>
      </w:r>
      <w:proofErr w:type="spellEnd"/>
      <w:r w:rsidRPr="00B231E0">
        <w:rPr>
          <w:rFonts w:ascii="Times New Roman" w:hAnsi="Times New Roman" w:cs="Times New Roman"/>
          <w:sz w:val="28"/>
          <w:szCs w:val="28"/>
        </w:rPr>
        <w:t>, которое в переводе означает «взаимодействие». Интерактивность – это способность взаимодействовать или находиться в режиме беседы, диалога с кем – либо, или непосредственно с самим человеком, это - одна из характеристик диалоговых форм познания.</w:t>
      </w:r>
    </w:p>
    <w:p w:rsidR="003B7BE3" w:rsidRPr="003B7BE3" w:rsidRDefault="003B7BE3" w:rsidP="003B7B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BE3">
        <w:rPr>
          <w:rFonts w:ascii="Times New Roman" w:hAnsi="Times New Roman" w:cs="Times New Roman"/>
          <w:sz w:val="28"/>
          <w:szCs w:val="28"/>
        </w:rPr>
        <w:t xml:space="preserve">Введение информационных технологий во все области специального образования подчинено задаче максимально возможного развития ребенка, преодоления уже имеющихся и предупреждения новых отклонений в развитии.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3B7BE3">
        <w:rPr>
          <w:rFonts w:ascii="Times New Roman" w:hAnsi="Times New Roman" w:cs="Times New Roman"/>
          <w:sz w:val="28"/>
          <w:szCs w:val="28"/>
        </w:rPr>
        <w:t xml:space="preserve"> с использованием ИКТ имеют большой потенциал для проведения коррекционной работы, направленной на концентрацию внимания, развитие мышления, воображения, мелкой моторики рук</w:t>
      </w:r>
      <w:r>
        <w:rPr>
          <w:rFonts w:ascii="Times New Roman" w:hAnsi="Times New Roman" w:cs="Times New Roman"/>
          <w:sz w:val="28"/>
          <w:szCs w:val="28"/>
        </w:rPr>
        <w:t>и. Они решают следующие задачи:</w:t>
      </w:r>
    </w:p>
    <w:p w:rsidR="003B7BE3" w:rsidRPr="003B7BE3" w:rsidRDefault="003B7BE3" w:rsidP="003B7BE3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7BE3">
        <w:rPr>
          <w:rFonts w:ascii="Times New Roman" w:hAnsi="Times New Roman" w:cs="Times New Roman"/>
          <w:sz w:val="28"/>
          <w:szCs w:val="28"/>
        </w:rPr>
        <w:t>коррекция психического здоровья</w:t>
      </w:r>
      <w:r w:rsidR="00657052">
        <w:rPr>
          <w:rFonts w:ascii="Times New Roman" w:hAnsi="Times New Roman" w:cs="Times New Roman"/>
          <w:sz w:val="28"/>
          <w:szCs w:val="28"/>
        </w:rPr>
        <w:t>,</w:t>
      </w:r>
    </w:p>
    <w:p w:rsidR="003B7BE3" w:rsidRPr="003B7BE3" w:rsidRDefault="003B7BE3" w:rsidP="003B7BE3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7BE3">
        <w:rPr>
          <w:rFonts w:ascii="Times New Roman" w:hAnsi="Times New Roman" w:cs="Times New Roman"/>
          <w:sz w:val="28"/>
          <w:szCs w:val="28"/>
        </w:rPr>
        <w:t>индивидуали</w:t>
      </w:r>
      <w:r w:rsidRPr="003B7BE3">
        <w:rPr>
          <w:rFonts w:ascii="Times New Roman" w:hAnsi="Times New Roman" w:cs="Times New Roman"/>
          <w:sz w:val="28"/>
          <w:szCs w:val="28"/>
        </w:rPr>
        <w:t>зация и дифференциация обучения</w:t>
      </w:r>
      <w:r w:rsidR="00657052">
        <w:rPr>
          <w:rFonts w:ascii="Times New Roman" w:hAnsi="Times New Roman" w:cs="Times New Roman"/>
          <w:sz w:val="28"/>
          <w:szCs w:val="28"/>
        </w:rPr>
        <w:t>,</w:t>
      </w:r>
    </w:p>
    <w:p w:rsidR="003B7BE3" w:rsidRPr="003B7BE3" w:rsidRDefault="003B7BE3" w:rsidP="003B7BE3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7BE3">
        <w:rPr>
          <w:rFonts w:ascii="Times New Roman" w:hAnsi="Times New Roman" w:cs="Times New Roman"/>
          <w:sz w:val="28"/>
          <w:szCs w:val="28"/>
        </w:rPr>
        <w:t>интеграция детей в информационное общество</w:t>
      </w:r>
      <w:r w:rsidR="00657052">
        <w:rPr>
          <w:rFonts w:ascii="Times New Roman" w:hAnsi="Times New Roman" w:cs="Times New Roman"/>
          <w:sz w:val="28"/>
          <w:szCs w:val="28"/>
        </w:rPr>
        <w:t>,</w:t>
      </w:r>
    </w:p>
    <w:p w:rsidR="003B7BE3" w:rsidRPr="003B7BE3" w:rsidRDefault="003B7BE3" w:rsidP="003B7BE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7BE3">
        <w:rPr>
          <w:rFonts w:ascii="Times New Roman" w:hAnsi="Times New Roman" w:cs="Times New Roman"/>
          <w:sz w:val="28"/>
          <w:szCs w:val="28"/>
        </w:rPr>
        <w:t>повышают мотивацию обучения,</w:t>
      </w:r>
    </w:p>
    <w:p w:rsidR="003B7BE3" w:rsidRPr="003B7BE3" w:rsidRDefault="003B7BE3" w:rsidP="003B7BE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7BE3">
        <w:rPr>
          <w:rFonts w:ascii="Times New Roman" w:hAnsi="Times New Roman" w:cs="Times New Roman"/>
          <w:sz w:val="28"/>
          <w:szCs w:val="28"/>
        </w:rPr>
        <w:t>облегчают процесс усвоения и запоминания материала,</w:t>
      </w:r>
    </w:p>
    <w:p w:rsidR="003B7BE3" w:rsidRPr="003B7BE3" w:rsidRDefault="003B7BE3" w:rsidP="003B7BE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7BE3">
        <w:rPr>
          <w:rFonts w:ascii="Times New Roman" w:hAnsi="Times New Roman" w:cs="Times New Roman"/>
          <w:sz w:val="28"/>
          <w:szCs w:val="28"/>
        </w:rPr>
        <w:t>оживляют учебный процесс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B7BE3" w:rsidRPr="003B7BE3" w:rsidRDefault="003B7BE3" w:rsidP="003B7BE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7BE3">
        <w:rPr>
          <w:rFonts w:ascii="Times New Roman" w:hAnsi="Times New Roman" w:cs="Times New Roman"/>
          <w:sz w:val="28"/>
          <w:szCs w:val="28"/>
        </w:rPr>
        <w:t>расширяют и закрепляют полученные знания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B7BE3" w:rsidRPr="003B7BE3" w:rsidRDefault="003B7BE3" w:rsidP="003B7BE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7BE3">
        <w:rPr>
          <w:rFonts w:ascii="Times New Roman" w:hAnsi="Times New Roman" w:cs="Times New Roman"/>
          <w:sz w:val="28"/>
          <w:szCs w:val="28"/>
        </w:rPr>
        <w:t>активизируют самостоятельную деятельность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B7BE3" w:rsidRPr="00657052" w:rsidRDefault="003B7BE3" w:rsidP="003B7BE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3B7BE3">
        <w:rPr>
          <w:rFonts w:ascii="Times New Roman" w:hAnsi="Times New Roman" w:cs="Times New Roman"/>
          <w:sz w:val="28"/>
          <w:szCs w:val="28"/>
          <w:lang w:val="en-US"/>
        </w:rPr>
        <w:t>развивают</w:t>
      </w:r>
      <w:proofErr w:type="spellEnd"/>
      <w:proofErr w:type="gramEnd"/>
      <w:r w:rsidRPr="003B7B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7BE3">
        <w:rPr>
          <w:rFonts w:ascii="Times New Roman" w:hAnsi="Times New Roman" w:cs="Times New Roman"/>
          <w:sz w:val="28"/>
          <w:szCs w:val="28"/>
          <w:lang w:val="en-US"/>
        </w:rPr>
        <w:t>коммуникативные</w:t>
      </w:r>
      <w:proofErr w:type="spellEnd"/>
      <w:r w:rsidRPr="003B7B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7BE3">
        <w:rPr>
          <w:rFonts w:ascii="Times New Roman" w:hAnsi="Times New Roman" w:cs="Times New Roman"/>
          <w:sz w:val="28"/>
          <w:szCs w:val="28"/>
          <w:lang w:val="en-US"/>
        </w:rPr>
        <w:t>способности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7052" w:rsidRPr="00657052" w:rsidRDefault="00657052" w:rsidP="00657052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052">
        <w:rPr>
          <w:rFonts w:ascii="Times New Roman" w:hAnsi="Times New Roman" w:cs="Times New Roman"/>
          <w:sz w:val="28"/>
          <w:szCs w:val="28"/>
        </w:rPr>
        <w:t>Применением мультимедийного оборудования на занятиях делает их более наглядными и эффективными.</w:t>
      </w:r>
    </w:p>
    <w:p w:rsidR="003B7BE3" w:rsidRPr="003B7BE3" w:rsidRDefault="003B7BE3" w:rsidP="003B7B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BE3">
        <w:rPr>
          <w:rFonts w:ascii="Times New Roman" w:hAnsi="Times New Roman" w:cs="Times New Roman"/>
          <w:sz w:val="28"/>
          <w:szCs w:val="28"/>
        </w:rPr>
        <w:lastRenderedPageBreak/>
        <w:t>О.Б. Кремер разработала специальные компьютерные игры, которые предназначены для обучения детей с нарушением интеллекта и способствуют решению задач коррекционного о</w:t>
      </w:r>
      <w:r>
        <w:rPr>
          <w:rFonts w:ascii="Times New Roman" w:hAnsi="Times New Roman" w:cs="Times New Roman"/>
          <w:sz w:val="28"/>
          <w:szCs w:val="28"/>
        </w:rPr>
        <w:t>бучения, диагностики, контроля.</w:t>
      </w:r>
    </w:p>
    <w:p w:rsidR="003B7BE3" w:rsidRPr="003B7BE3" w:rsidRDefault="003B7BE3" w:rsidP="003B7B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BE3">
        <w:rPr>
          <w:rFonts w:ascii="Times New Roman" w:hAnsi="Times New Roman" w:cs="Times New Roman"/>
          <w:sz w:val="28"/>
          <w:szCs w:val="28"/>
        </w:rPr>
        <w:t xml:space="preserve">«Ромашка» – игра для </w:t>
      </w:r>
      <w:r>
        <w:rPr>
          <w:rFonts w:ascii="Times New Roman" w:hAnsi="Times New Roman" w:cs="Times New Roman"/>
          <w:sz w:val="28"/>
          <w:szCs w:val="28"/>
        </w:rPr>
        <w:t>отработки навыка устного счета.</w:t>
      </w:r>
    </w:p>
    <w:p w:rsidR="003B7BE3" w:rsidRPr="003B7BE3" w:rsidRDefault="003B7BE3" w:rsidP="003B7B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BE3">
        <w:rPr>
          <w:rFonts w:ascii="Times New Roman" w:hAnsi="Times New Roman" w:cs="Times New Roman"/>
          <w:sz w:val="28"/>
          <w:szCs w:val="28"/>
        </w:rPr>
        <w:t xml:space="preserve">«Словарные слова» – игра для закрепления правописания словарных слов </w:t>
      </w:r>
      <w:r>
        <w:rPr>
          <w:rFonts w:ascii="Times New Roman" w:hAnsi="Times New Roman" w:cs="Times New Roman"/>
          <w:sz w:val="28"/>
          <w:szCs w:val="28"/>
        </w:rPr>
        <w:t>и пополнения словарного запаса.</w:t>
      </w:r>
    </w:p>
    <w:p w:rsidR="003B7BE3" w:rsidRPr="003B7BE3" w:rsidRDefault="003B7BE3" w:rsidP="003B7B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B7BE3">
        <w:rPr>
          <w:rFonts w:ascii="Times New Roman" w:hAnsi="Times New Roman" w:cs="Times New Roman"/>
          <w:sz w:val="28"/>
          <w:szCs w:val="28"/>
        </w:rPr>
        <w:t>Правильный ответ» – игра для тестирования по различным предметам, где перечень ответо</w:t>
      </w:r>
      <w:r>
        <w:rPr>
          <w:rFonts w:ascii="Times New Roman" w:hAnsi="Times New Roman" w:cs="Times New Roman"/>
          <w:sz w:val="28"/>
          <w:szCs w:val="28"/>
        </w:rPr>
        <w:t>в представлен в текстовом виде.</w:t>
      </w:r>
    </w:p>
    <w:p w:rsidR="003B7BE3" w:rsidRPr="003B7BE3" w:rsidRDefault="003B7BE3" w:rsidP="003B7B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BE3">
        <w:rPr>
          <w:rFonts w:ascii="Times New Roman" w:hAnsi="Times New Roman" w:cs="Times New Roman"/>
          <w:sz w:val="28"/>
          <w:szCs w:val="28"/>
        </w:rPr>
        <w:t>«Подпиши конверт» – игра для отработки н</w:t>
      </w:r>
      <w:r>
        <w:rPr>
          <w:rFonts w:ascii="Times New Roman" w:hAnsi="Times New Roman" w:cs="Times New Roman"/>
          <w:sz w:val="28"/>
          <w:szCs w:val="28"/>
        </w:rPr>
        <w:t>авыка заполнения деловых бумаг.</w:t>
      </w:r>
    </w:p>
    <w:p w:rsidR="00B231E0" w:rsidRPr="003B7BE3" w:rsidRDefault="003B7BE3" w:rsidP="006570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BE3">
        <w:rPr>
          <w:rFonts w:ascii="Times New Roman" w:hAnsi="Times New Roman" w:cs="Times New Roman"/>
          <w:sz w:val="28"/>
          <w:szCs w:val="28"/>
        </w:rPr>
        <w:t>«Вставь математический знак» – развивающая и обучающая игра для отработки навыков устного счета, сформированных на уроке математики.</w:t>
      </w:r>
    </w:p>
    <w:p w:rsidR="00657052" w:rsidRPr="00657052" w:rsidRDefault="00657052" w:rsidP="006570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052">
        <w:rPr>
          <w:rFonts w:ascii="Times New Roman" w:hAnsi="Times New Roman" w:cs="Times New Roman"/>
          <w:sz w:val="28"/>
          <w:szCs w:val="28"/>
        </w:rPr>
        <w:t>Условием, а также результатом успешного применения интерактивных методов обучения является способность к коллективной работе и партнерскому общению учащихся между собой и с педагогом. Данный метод интересен еще и тем, что при проведении занятий, в зависимости от целей и временных возможностей, можно ограничиться использованием его отдельных элементов (этапов). Примером могут служ</w:t>
      </w:r>
      <w:r>
        <w:rPr>
          <w:rFonts w:ascii="Times New Roman" w:hAnsi="Times New Roman" w:cs="Times New Roman"/>
          <w:sz w:val="28"/>
          <w:szCs w:val="28"/>
        </w:rPr>
        <w:t>ить:</w:t>
      </w:r>
    </w:p>
    <w:p w:rsidR="00657052" w:rsidRPr="00657052" w:rsidRDefault="00657052" w:rsidP="006570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ролевые игры;</w:t>
      </w:r>
    </w:p>
    <w:p w:rsidR="00657052" w:rsidRPr="00657052" w:rsidRDefault="00657052" w:rsidP="006570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052">
        <w:rPr>
          <w:rFonts w:ascii="Times New Roman" w:hAnsi="Times New Roman" w:cs="Times New Roman"/>
          <w:sz w:val="28"/>
          <w:szCs w:val="28"/>
        </w:rPr>
        <w:t>– групп</w:t>
      </w:r>
      <w:r>
        <w:rPr>
          <w:rFonts w:ascii="Times New Roman" w:hAnsi="Times New Roman" w:cs="Times New Roman"/>
          <w:sz w:val="28"/>
          <w:szCs w:val="28"/>
        </w:rPr>
        <w:t>овая работа (мелкими группами);</w:t>
      </w:r>
      <w:bookmarkStart w:id="0" w:name="_GoBack"/>
      <w:bookmarkEnd w:id="0"/>
    </w:p>
    <w:p w:rsidR="00B231E0" w:rsidRPr="003B7BE3" w:rsidRDefault="00657052" w:rsidP="006570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052">
        <w:rPr>
          <w:rFonts w:ascii="Times New Roman" w:hAnsi="Times New Roman" w:cs="Times New Roman"/>
          <w:sz w:val="28"/>
          <w:szCs w:val="28"/>
        </w:rPr>
        <w:t>– анализ конкретных ситуаций.</w:t>
      </w:r>
    </w:p>
    <w:p w:rsidR="00B231E0" w:rsidRPr="00B231E0" w:rsidRDefault="00B231E0" w:rsidP="00B231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1E0">
        <w:rPr>
          <w:rFonts w:ascii="Times New Roman" w:hAnsi="Times New Roman" w:cs="Times New Roman"/>
          <w:sz w:val="28"/>
          <w:szCs w:val="28"/>
        </w:rPr>
        <w:t xml:space="preserve">При организации любой образовательной ситуации, любого занятия </w:t>
      </w:r>
      <w:proofErr w:type="gramStart"/>
      <w:r w:rsidRPr="00B231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31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воспитателю</w:t>
      </w:r>
      <w:r w:rsidRPr="00B231E0">
        <w:rPr>
          <w:rFonts w:ascii="Times New Roman" w:hAnsi="Times New Roman" w:cs="Times New Roman"/>
          <w:sz w:val="28"/>
          <w:szCs w:val="28"/>
        </w:rPr>
        <w:t xml:space="preserve"> нужно:</w:t>
      </w:r>
    </w:p>
    <w:p w:rsidR="00B231E0" w:rsidRPr="00B231E0" w:rsidRDefault="00B231E0" w:rsidP="00B231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1E0">
        <w:rPr>
          <w:rFonts w:ascii="Times New Roman" w:hAnsi="Times New Roman" w:cs="Times New Roman"/>
          <w:sz w:val="28"/>
          <w:szCs w:val="28"/>
        </w:rPr>
        <w:t>- продумывать организац</w:t>
      </w:r>
      <w:r>
        <w:rPr>
          <w:rFonts w:ascii="Times New Roman" w:hAnsi="Times New Roman" w:cs="Times New Roman"/>
          <w:sz w:val="28"/>
          <w:szCs w:val="28"/>
        </w:rPr>
        <w:t>ию разных способов совместной с</w:t>
      </w:r>
      <w:r w:rsidRPr="00B231E0">
        <w:rPr>
          <w:rFonts w:ascii="Times New Roman" w:hAnsi="Times New Roman" w:cs="Times New Roman"/>
          <w:sz w:val="28"/>
          <w:szCs w:val="28"/>
        </w:rPr>
        <w:t xml:space="preserve"> взрослым и самостоятельной деятельности детей;</w:t>
      </w:r>
    </w:p>
    <w:p w:rsidR="00B231E0" w:rsidRPr="00B231E0" w:rsidRDefault="00B231E0" w:rsidP="00B231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1E0">
        <w:rPr>
          <w:rFonts w:ascii="Times New Roman" w:hAnsi="Times New Roman" w:cs="Times New Roman"/>
          <w:sz w:val="28"/>
          <w:szCs w:val="28"/>
        </w:rPr>
        <w:t>- уметь видеть ресурсы разных этапов занятия для развития коммуникативной компетентности детей.</w:t>
      </w:r>
    </w:p>
    <w:p w:rsidR="003B7BE3" w:rsidRPr="003B7BE3" w:rsidRDefault="003B7BE3" w:rsidP="003B7B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BE3">
        <w:rPr>
          <w:rFonts w:ascii="Times New Roman" w:hAnsi="Times New Roman" w:cs="Times New Roman"/>
          <w:sz w:val="28"/>
          <w:szCs w:val="28"/>
        </w:rPr>
        <w:t>Результат применения муль</w:t>
      </w:r>
      <w:r>
        <w:rPr>
          <w:rFonts w:ascii="Times New Roman" w:hAnsi="Times New Roman" w:cs="Times New Roman"/>
          <w:sz w:val="28"/>
          <w:szCs w:val="28"/>
        </w:rPr>
        <w:t>тимедийного оборудования:</w:t>
      </w:r>
    </w:p>
    <w:p w:rsidR="003B7BE3" w:rsidRPr="003B7BE3" w:rsidRDefault="003B7BE3" w:rsidP="003B7BE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7BE3">
        <w:rPr>
          <w:rFonts w:ascii="Times New Roman" w:hAnsi="Times New Roman" w:cs="Times New Roman"/>
          <w:sz w:val="28"/>
          <w:szCs w:val="28"/>
        </w:rPr>
        <w:t>подготовка детей к овладению современными компьютерными технологиями;</w:t>
      </w:r>
    </w:p>
    <w:p w:rsidR="003B7BE3" w:rsidRPr="003B7BE3" w:rsidRDefault="003B7BE3" w:rsidP="003B7BE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7BE3">
        <w:rPr>
          <w:rFonts w:ascii="Times New Roman" w:hAnsi="Times New Roman" w:cs="Times New Roman"/>
          <w:sz w:val="28"/>
          <w:szCs w:val="28"/>
        </w:rPr>
        <w:lastRenderedPageBreak/>
        <w:t>способность актуализировать полученную информацию для дальнейшего самообразования;</w:t>
      </w:r>
    </w:p>
    <w:p w:rsidR="003B7BE3" w:rsidRPr="003B7BE3" w:rsidRDefault="003B7BE3" w:rsidP="003B7BE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7BE3">
        <w:rPr>
          <w:rFonts w:ascii="Times New Roman" w:hAnsi="Times New Roman" w:cs="Times New Roman"/>
          <w:sz w:val="28"/>
          <w:szCs w:val="28"/>
        </w:rPr>
        <w:t>получение качественного образования;</w:t>
      </w:r>
    </w:p>
    <w:p w:rsidR="00B231E0" w:rsidRPr="003B7BE3" w:rsidRDefault="003B7BE3" w:rsidP="003B7BE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7BE3">
        <w:rPr>
          <w:rFonts w:ascii="Times New Roman" w:hAnsi="Times New Roman" w:cs="Times New Roman"/>
          <w:sz w:val="28"/>
          <w:szCs w:val="28"/>
        </w:rPr>
        <w:t>успешная адаптация в современном мире.</w:t>
      </w:r>
    </w:p>
    <w:sectPr w:rsidR="00B231E0" w:rsidRPr="003B7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EC7" w:rsidRDefault="00FC1EC7" w:rsidP="00B231E0">
      <w:pPr>
        <w:spacing w:after="0" w:line="240" w:lineRule="auto"/>
      </w:pPr>
      <w:r>
        <w:separator/>
      </w:r>
    </w:p>
  </w:endnote>
  <w:endnote w:type="continuationSeparator" w:id="0">
    <w:p w:rsidR="00FC1EC7" w:rsidRDefault="00FC1EC7" w:rsidP="00B23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EC7" w:rsidRDefault="00FC1EC7" w:rsidP="00B231E0">
      <w:pPr>
        <w:spacing w:after="0" w:line="240" w:lineRule="auto"/>
      </w:pPr>
      <w:r>
        <w:separator/>
      </w:r>
    </w:p>
  </w:footnote>
  <w:footnote w:type="continuationSeparator" w:id="0">
    <w:p w:rsidR="00FC1EC7" w:rsidRDefault="00FC1EC7" w:rsidP="00B23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34AB3"/>
    <w:multiLevelType w:val="hybridMultilevel"/>
    <w:tmpl w:val="FB8CAE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5EE267F"/>
    <w:multiLevelType w:val="hybridMultilevel"/>
    <w:tmpl w:val="29784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23E04ED"/>
    <w:multiLevelType w:val="hybridMultilevel"/>
    <w:tmpl w:val="720491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E7"/>
    <w:rsid w:val="003B7BE3"/>
    <w:rsid w:val="00657052"/>
    <w:rsid w:val="00922DE7"/>
    <w:rsid w:val="00A114D5"/>
    <w:rsid w:val="00B231E0"/>
    <w:rsid w:val="00FC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31E0"/>
  </w:style>
  <w:style w:type="paragraph" w:styleId="a5">
    <w:name w:val="footer"/>
    <w:basedOn w:val="a"/>
    <w:link w:val="a6"/>
    <w:uiPriority w:val="99"/>
    <w:unhideWhenUsed/>
    <w:rsid w:val="00B23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31E0"/>
  </w:style>
  <w:style w:type="paragraph" w:styleId="a7">
    <w:name w:val="List Paragraph"/>
    <w:basedOn w:val="a"/>
    <w:uiPriority w:val="34"/>
    <w:qFormat/>
    <w:rsid w:val="003B7B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31E0"/>
  </w:style>
  <w:style w:type="paragraph" w:styleId="a5">
    <w:name w:val="footer"/>
    <w:basedOn w:val="a"/>
    <w:link w:val="a6"/>
    <w:uiPriority w:val="99"/>
    <w:unhideWhenUsed/>
    <w:rsid w:val="00B23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31E0"/>
  </w:style>
  <w:style w:type="paragraph" w:styleId="a7">
    <w:name w:val="List Paragraph"/>
    <w:basedOn w:val="a"/>
    <w:uiPriority w:val="34"/>
    <w:qFormat/>
    <w:rsid w:val="003B7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2017-07-11T06:00:00Z</dcterms:created>
  <dcterms:modified xsi:type="dcterms:W3CDTF">2017-07-11T06:27:00Z</dcterms:modified>
</cp:coreProperties>
</file>