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42F4" w:rsidRDefault="00A742F4" w:rsidP="000A64D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Образовательная среда в ДОУ как фактор детского развития</w:t>
      </w:r>
      <w:r w:rsidR="004A5056">
        <w:rPr>
          <w:rFonts w:ascii="Times New Roman" w:hAnsi="Times New Roman" w:cs="Times New Roman"/>
          <w:b/>
          <w:sz w:val="28"/>
          <w:szCs w:val="28"/>
        </w:rPr>
        <w:t>.</w:t>
      </w:r>
    </w:p>
    <w:p w:rsidR="000879AD" w:rsidRDefault="000879AD" w:rsidP="000A64D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4A5056" w:rsidRPr="000879AD" w:rsidRDefault="004A5056" w:rsidP="000A64D9">
      <w:pPr>
        <w:pStyle w:val="a4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0879AD">
        <w:rPr>
          <w:rFonts w:ascii="Times New Roman" w:hAnsi="Times New Roman" w:cs="Times New Roman"/>
          <w:i/>
          <w:sz w:val="24"/>
          <w:szCs w:val="24"/>
        </w:rPr>
        <w:t>Рамзаева</w:t>
      </w:r>
      <w:proofErr w:type="spellEnd"/>
      <w:r w:rsidRPr="000879AD">
        <w:rPr>
          <w:rFonts w:ascii="Times New Roman" w:hAnsi="Times New Roman" w:cs="Times New Roman"/>
          <w:i/>
          <w:sz w:val="24"/>
          <w:szCs w:val="24"/>
        </w:rPr>
        <w:t xml:space="preserve"> Ирина Васильевна</w:t>
      </w:r>
      <w:r w:rsidR="000879AD" w:rsidRPr="000879AD">
        <w:rPr>
          <w:rFonts w:ascii="Times New Roman" w:hAnsi="Times New Roman" w:cs="Times New Roman"/>
          <w:i/>
          <w:sz w:val="24"/>
          <w:szCs w:val="24"/>
        </w:rPr>
        <w:t xml:space="preserve">, </w:t>
      </w:r>
    </w:p>
    <w:p w:rsidR="000879AD" w:rsidRPr="000879AD" w:rsidRDefault="000879AD" w:rsidP="000A64D9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879AD">
        <w:rPr>
          <w:rFonts w:ascii="Times New Roman" w:hAnsi="Times New Roman" w:cs="Times New Roman"/>
          <w:i/>
          <w:sz w:val="24"/>
          <w:szCs w:val="24"/>
        </w:rPr>
        <w:t>МАДОУ детский сад № 64 г. Балаково</w:t>
      </w:r>
      <w:r w:rsidR="00AB178D">
        <w:rPr>
          <w:rFonts w:ascii="Times New Roman" w:hAnsi="Times New Roman" w:cs="Times New Roman"/>
          <w:i/>
          <w:sz w:val="24"/>
          <w:szCs w:val="24"/>
        </w:rPr>
        <w:t xml:space="preserve"> Саратовская оласть</w:t>
      </w:r>
      <w:bookmarkStart w:id="0" w:name="_GoBack"/>
      <w:bookmarkEnd w:id="0"/>
    </w:p>
    <w:p w:rsidR="000A64D9" w:rsidRPr="000A64D9" w:rsidRDefault="000A64D9" w:rsidP="000A64D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ED4" w:rsidRPr="00765B71" w:rsidRDefault="00E15ED4" w:rsidP="000879AD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5B71">
        <w:rPr>
          <w:rStyle w:val="c6"/>
          <w:rFonts w:ascii="Times New Roman" w:hAnsi="Times New Roman" w:cs="Times New Roman"/>
          <w:sz w:val="24"/>
          <w:szCs w:val="24"/>
        </w:rPr>
        <w:t>Современный мир, в которо</w:t>
      </w:r>
      <w:r w:rsidR="00286BB0" w:rsidRPr="00765B71">
        <w:rPr>
          <w:rStyle w:val="c6"/>
          <w:rFonts w:ascii="Times New Roman" w:hAnsi="Times New Roman" w:cs="Times New Roman"/>
          <w:sz w:val="24"/>
          <w:szCs w:val="24"/>
        </w:rPr>
        <w:t xml:space="preserve">м мы живем и воспитываем своих </w:t>
      </w:r>
      <w:r w:rsidRPr="00765B71">
        <w:rPr>
          <w:rStyle w:val="c6"/>
          <w:rFonts w:ascii="Times New Roman" w:hAnsi="Times New Roman" w:cs="Times New Roman"/>
          <w:sz w:val="24"/>
          <w:szCs w:val="24"/>
        </w:rPr>
        <w:t>детей, постоянно обновляется, он динамичен и изменчив. Инновационные технологии кардинально изменили наш образ жизни и образ жизни наших крох. Такие условия диктуют маленькому человеку необходимость видеть свои цели, проявлять инициативу, проектировать. </w:t>
      </w:r>
      <w:r w:rsidR="00286BB0" w:rsidRPr="00765B71">
        <w:rPr>
          <w:rStyle w:val="c6"/>
          <w:rFonts w:ascii="Times New Roman" w:hAnsi="Times New Roman" w:cs="Times New Roman"/>
          <w:sz w:val="24"/>
          <w:szCs w:val="24"/>
        </w:rPr>
        <w:t xml:space="preserve">Современные дети </w:t>
      </w:r>
      <w:r w:rsidRPr="00765B71">
        <w:rPr>
          <w:rStyle w:val="c6"/>
          <w:rFonts w:ascii="Times New Roman" w:hAnsi="Times New Roman" w:cs="Times New Roman"/>
          <w:sz w:val="24"/>
          <w:szCs w:val="24"/>
        </w:rPr>
        <w:t>очен</w:t>
      </w:r>
      <w:r w:rsidR="00286BB0" w:rsidRPr="00765B71">
        <w:rPr>
          <w:rStyle w:val="c6"/>
          <w:rFonts w:ascii="Times New Roman" w:hAnsi="Times New Roman" w:cs="Times New Roman"/>
          <w:sz w:val="24"/>
          <w:szCs w:val="24"/>
        </w:rPr>
        <w:t xml:space="preserve">ь отличаются от их сверстников </w:t>
      </w:r>
      <w:r w:rsidRPr="00765B71">
        <w:rPr>
          <w:rStyle w:val="c6"/>
          <w:rFonts w:ascii="Times New Roman" w:hAnsi="Times New Roman" w:cs="Times New Roman"/>
          <w:sz w:val="24"/>
          <w:szCs w:val="24"/>
        </w:rPr>
        <w:t>предыдущих поколений. Что же делать взрослым? Как и чему учить наших малышей? Ведь сегодня те знания, которые передавали детям педагоги еще несколь</w:t>
      </w:r>
      <w:r w:rsidR="00286BB0" w:rsidRPr="00765B71">
        <w:rPr>
          <w:rStyle w:val="c6"/>
          <w:rFonts w:ascii="Times New Roman" w:hAnsi="Times New Roman" w:cs="Times New Roman"/>
          <w:sz w:val="24"/>
          <w:szCs w:val="24"/>
        </w:rPr>
        <w:t xml:space="preserve">ко лет назад, </w:t>
      </w:r>
      <w:r w:rsidRPr="00765B71">
        <w:rPr>
          <w:rStyle w:val="c6"/>
          <w:rFonts w:ascii="Times New Roman" w:hAnsi="Times New Roman" w:cs="Times New Roman"/>
          <w:sz w:val="24"/>
          <w:szCs w:val="24"/>
        </w:rPr>
        <w:t>устарели, стали неактуальными.</w:t>
      </w:r>
      <w:r w:rsidR="008236AD">
        <w:rPr>
          <w:rStyle w:val="c6"/>
          <w:rFonts w:ascii="Times New Roman" w:hAnsi="Times New Roman" w:cs="Times New Roman"/>
          <w:sz w:val="24"/>
          <w:szCs w:val="24"/>
        </w:rPr>
        <w:t xml:space="preserve"> </w:t>
      </w:r>
      <w:r w:rsidR="00286BB0" w:rsidRPr="00765B71">
        <w:rPr>
          <w:rFonts w:ascii="Times New Roman" w:hAnsi="Times New Roman" w:cs="Times New Roman"/>
          <w:sz w:val="24"/>
          <w:szCs w:val="24"/>
        </w:rPr>
        <w:t xml:space="preserve">В связи с этим   ФГОС ориентирует систему дошкольного образования на создание условий для позитивной социализации и индивидуализации ребенка дошкольного возраста, для развития каждого ребенка в соответствии с его возрастными и индивидуальными особенностями. </w:t>
      </w:r>
      <w:r w:rsidRPr="00765B71">
        <w:rPr>
          <w:rStyle w:val="c6"/>
          <w:rFonts w:ascii="Times New Roman" w:hAnsi="Times New Roman" w:cs="Times New Roman"/>
          <w:sz w:val="24"/>
          <w:szCs w:val="24"/>
        </w:rPr>
        <w:t>Вся система общественного дошкольного воспитания должна работать на ребенка, строиться вокруг его интересов, верить в силу и возможности ребенка и верить в то, что любая деятельность может быть полезной и значимой для развития детей. Это предъявляет качественно новые требования к дошкольному воспитанию как первому звену непрерывного образования: образования с использован</w:t>
      </w:r>
      <w:r w:rsidR="00286BB0" w:rsidRPr="00765B71">
        <w:rPr>
          <w:rStyle w:val="c6"/>
          <w:rFonts w:ascii="Times New Roman" w:hAnsi="Times New Roman" w:cs="Times New Roman"/>
          <w:sz w:val="24"/>
          <w:szCs w:val="24"/>
        </w:rPr>
        <w:t xml:space="preserve">ием современных педагогических </w:t>
      </w:r>
      <w:r w:rsidRPr="00765B71">
        <w:rPr>
          <w:rStyle w:val="c6"/>
          <w:rFonts w:ascii="Times New Roman" w:hAnsi="Times New Roman" w:cs="Times New Roman"/>
          <w:sz w:val="24"/>
          <w:szCs w:val="24"/>
        </w:rPr>
        <w:t>технологий.</w:t>
      </w:r>
      <w:r w:rsidRPr="00765B71">
        <w:rPr>
          <w:rStyle w:val="c3"/>
          <w:rFonts w:ascii="Times New Roman" w:hAnsi="Times New Roman" w:cs="Times New Roman"/>
          <w:sz w:val="24"/>
          <w:szCs w:val="24"/>
        </w:rPr>
        <w:t> </w:t>
      </w:r>
    </w:p>
    <w:p w:rsidR="00E15ED4" w:rsidRPr="00765B71" w:rsidRDefault="00E15ED4" w:rsidP="000879AD">
      <w:pPr>
        <w:pStyle w:val="a4"/>
        <w:ind w:firstLine="708"/>
        <w:jc w:val="both"/>
        <w:rPr>
          <w:rStyle w:val="c27"/>
          <w:rFonts w:ascii="Times New Roman" w:hAnsi="Times New Roman" w:cs="Times New Roman"/>
          <w:sz w:val="24"/>
          <w:szCs w:val="24"/>
        </w:rPr>
      </w:pPr>
      <w:r w:rsidRPr="00765B71">
        <w:rPr>
          <w:rStyle w:val="c6"/>
          <w:rFonts w:ascii="Times New Roman" w:hAnsi="Times New Roman" w:cs="Times New Roman"/>
          <w:sz w:val="24"/>
          <w:szCs w:val="24"/>
        </w:rPr>
        <w:t>Следовательно, необхо</w:t>
      </w:r>
      <w:r w:rsidR="00286BB0" w:rsidRPr="00765B71">
        <w:rPr>
          <w:rStyle w:val="c6"/>
          <w:rFonts w:ascii="Times New Roman" w:hAnsi="Times New Roman" w:cs="Times New Roman"/>
          <w:sz w:val="24"/>
          <w:szCs w:val="24"/>
        </w:rPr>
        <w:t xml:space="preserve">димо выбирать такие технологии, которые способствуют </w:t>
      </w:r>
      <w:r w:rsidRPr="00765B71">
        <w:rPr>
          <w:rStyle w:val="c6"/>
          <w:rFonts w:ascii="Times New Roman" w:hAnsi="Times New Roman" w:cs="Times New Roman"/>
          <w:sz w:val="24"/>
          <w:szCs w:val="24"/>
        </w:rPr>
        <w:t>развитию ключевых компетенций детей: исследовательских, социально–личностных, коммуникативных, организаторских, личностно–адаптивных, информационных и ключевых компетентностей; развивать способность работать без постоянного руководства, способность брать на себя ответственность по собственной инициативе, способность осваивать какие – либо знания по собственной инициативе,  умение анализировать новые ситуации  и применять  уже  имеющиеся  знания</w:t>
      </w:r>
      <w:r w:rsidR="00E247C2" w:rsidRPr="00765B71">
        <w:rPr>
          <w:rStyle w:val="c6"/>
          <w:rFonts w:ascii="Times New Roman" w:hAnsi="Times New Roman" w:cs="Times New Roman"/>
          <w:sz w:val="24"/>
          <w:szCs w:val="24"/>
        </w:rPr>
        <w:t xml:space="preserve"> для анализа и </w:t>
      </w:r>
      <w:r w:rsidRPr="00765B71">
        <w:rPr>
          <w:rStyle w:val="c6"/>
          <w:rFonts w:ascii="Times New Roman" w:hAnsi="Times New Roman" w:cs="Times New Roman"/>
          <w:sz w:val="24"/>
          <w:szCs w:val="24"/>
        </w:rPr>
        <w:t>обобщения.</w:t>
      </w:r>
      <w:r w:rsidRPr="00765B71">
        <w:rPr>
          <w:rStyle w:val="c27"/>
          <w:rFonts w:ascii="Times New Roman" w:hAnsi="Times New Roman" w:cs="Times New Roman"/>
          <w:sz w:val="24"/>
          <w:szCs w:val="24"/>
        </w:rPr>
        <w:t> </w:t>
      </w:r>
    </w:p>
    <w:p w:rsidR="00E14FBD" w:rsidRPr="00765B71" w:rsidRDefault="00A742F4" w:rsidP="000879A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521517784"/>
      <w:r>
        <w:rPr>
          <w:rFonts w:ascii="Times New Roman" w:hAnsi="Times New Roman" w:cs="Times New Roman"/>
          <w:sz w:val="24"/>
          <w:szCs w:val="24"/>
        </w:rPr>
        <w:tab/>
      </w:r>
      <w:r w:rsidR="00633D75" w:rsidRPr="00765B71">
        <w:rPr>
          <w:rFonts w:ascii="Times New Roman" w:hAnsi="Times New Roman" w:cs="Times New Roman"/>
          <w:sz w:val="24"/>
          <w:szCs w:val="24"/>
        </w:rPr>
        <w:t>Целью ООП ДО</w:t>
      </w:r>
      <w:r w:rsidR="00E14FBD" w:rsidRPr="00765B71">
        <w:rPr>
          <w:rFonts w:ascii="Times New Roman" w:hAnsi="Times New Roman" w:cs="Times New Roman"/>
          <w:sz w:val="24"/>
          <w:szCs w:val="24"/>
        </w:rPr>
        <w:t xml:space="preserve"> является проектирование социальных ситуаций развития ребенка и развивающей предметно-пространственной среды, обеспечивающих позитивную социализацию, мотивацию и поддержку индивидуальности детей через общение, игру, познавательно-исследовательскую деятельность и другие формы активности.</w:t>
      </w:r>
    </w:p>
    <w:p w:rsidR="00E52851" w:rsidRPr="00765B71" w:rsidRDefault="00A742F4" w:rsidP="000879AD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2" w:name="644"/>
      <w:bookmarkEnd w:id="1"/>
      <w:r>
        <w:rPr>
          <w:rFonts w:ascii="Times New Roman" w:hAnsi="Times New Roman" w:cs="Times New Roman"/>
          <w:sz w:val="24"/>
          <w:szCs w:val="24"/>
        </w:rPr>
        <w:t>В</w:t>
      </w:r>
      <w:r w:rsidR="00E55EB2" w:rsidRPr="00765B71">
        <w:rPr>
          <w:rFonts w:ascii="Times New Roman" w:hAnsi="Times New Roman" w:cs="Times New Roman"/>
          <w:sz w:val="24"/>
          <w:szCs w:val="24"/>
        </w:rPr>
        <w:t>едущей деятельностью в дошкольном возрасте является игра. В игре развиваются способности к воображению, произвольной регуляции действий и чувств, приобретается опыт взаимодействия и взаимопонимания.</w:t>
      </w:r>
      <w:r w:rsidR="00E55EB2">
        <w:rPr>
          <w:rFonts w:ascii="Times New Roman" w:hAnsi="Times New Roman" w:cs="Times New Roman"/>
          <w:sz w:val="24"/>
          <w:szCs w:val="24"/>
        </w:rPr>
        <w:t xml:space="preserve"> </w:t>
      </w:r>
      <w:r w:rsidR="00E52851" w:rsidRPr="00765B71">
        <w:rPr>
          <w:rFonts w:ascii="Times New Roman" w:hAnsi="Times New Roman" w:cs="Times New Roman"/>
          <w:sz w:val="24"/>
          <w:szCs w:val="24"/>
        </w:rPr>
        <w:t>Игра в детском саду организуется во – первых, как совместная игра воспитателя с детьми, где взр</w:t>
      </w:r>
      <w:r w:rsidR="002D338F" w:rsidRPr="00765B71">
        <w:rPr>
          <w:rFonts w:ascii="Times New Roman" w:hAnsi="Times New Roman" w:cs="Times New Roman"/>
          <w:sz w:val="24"/>
          <w:szCs w:val="24"/>
        </w:rPr>
        <w:t>ослый выступа</w:t>
      </w:r>
      <w:r w:rsidR="00E52851" w:rsidRPr="00765B71">
        <w:rPr>
          <w:rFonts w:ascii="Times New Roman" w:hAnsi="Times New Roman" w:cs="Times New Roman"/>
          <w:sz w:val="24"/>
          <w:szCs w:val="24"/>
        </w:rPr>
        <w:t>ть</w:t>
      </w:r>
      <w:r w:rsidR="002D338F" w:rsidRPr="00765B71">
        <w:rPr>
          <w:rFonts w:ascii="Times New Roman" w:hAnsi="Times New Roman" w:cs="Times New Roman"/>
          <w:sz w:val="24"/>
          <w:szCs w:val="24"/>
        </w:rPr>
        <w:t xml:space="preserve"> </w:t>
      </w:r>
      <w:r w:rsidR="00E52851" w:rsidRPr="00765B71">
        <w:rPr>
          <w:rFonts w:ascii="Times New Roman" w:hAnsi="Times New Roman" w:cs="Times New Roman"/>
          <w:sz w:val="24"/>
          <w:szCs w:val="24"/>
        </w:rPr>
        <w:t>как партнер и одновременно носитель специфического «языка игр». Во – вторых, на всех возрастных этапах игра сохраняется как свободная самостоятельная деятельность детей. Воспитательная система рассматривает игру как деятельность, в результате которой развивается психика ребенка, изменяется и развертывается субъективная деятельность, а также социа</w:t>
      </w:r>
      <w:r w:rsidR="002D338F" w:rsidRPr="00765B71">
        <w:rPr>
          <w:rFonts w:ascii="Times New Roman" w:hAnsi="Times New Roman" w:cs="Times New Roman"/>
          <w:sz w:val="24"/>
          <w:szCs w:val="24"/>
        </w:rPr>
        <w:t>льно- педагогическая форма организации детской жизни и детского общества.</w:t>
      </w:r>
    </w:p>
    <w:p w:rsidR="002D338F" w:rsidRPr="00765B71" w:rsidRDefault="002D338F" w:rsidP="000879AD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5B71">
        <w:rPr>
          <w:rFonts w:ascii="Times New Roman" w:hAnsi="Times New Roman" w:cs="Times New Roman"/>
          <w:sz w:val="24"/>
          <w:szCs w:val="24"/>
        </w:rPr>
        <w:t>Задача воспитателя - наполнить деятельность группы интересными делами, проблемами, идеями, включить каждого ребенка в содержательную деятельность, способствовать реализации интересов и жизненной активности. Организуя деятельность, взрослый развивает в каждом стремление проявить инициативу, искать разумный и достойный выход из различных, жизненных ситуаций.</w:t>
      </w:r>
    </w:p>
    <w:p w:rsidR="00A2648F" w:rsidRPr="00765B71" w:rsidRDefault="00A2648F" w:rsidP="000879AD">
      <w:pPr>
        <w:pStyle w:val="a4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65B71">
        <w:rPr>
          <w:rFonts w:ascii="Times New Roman" w:hAnsi="Times New Roman" w:cs="Times New Roman"/>
          <w:sz w:val="24"/>
          <w:szCs w:val="24"/>
        </w:rPr>
        <w:t xml:space="preserve">Условия, необходимые для создания социальной ситуации развития детей, соответствующей специфике дошкольного возраста, предполагают: </w:t>
      </w:r>
    </w:p>
    <w:p w:rsidR="00A2648F" w:rsidRPr="00765B71" w:rsidRDefault="00A2648F" w:rsidP="000879AD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5B71">
        <w:rPr>
          <w:rFonts w:ascii="Times New Roman" w:hAnsi="Times New Roman" w:cs="Times New Roman"/>
          <w:sz w:val="24"/>
          <w:szCs w:val="24"/>
        </w:rPr>
        <w:t>обеспечение эмоционального благополучия через: непосредственное общение с каждым ребенком; уважительное отношение к каждому ребенку, к его чувствам и потребностям;</w:t>
      </w:r>
    </w:p>
    <w:p w:rsidR="00A2648F" w:rsidRPr="00765B71" w:rsidRDefault="00A2648F" w:rsidP="000879AD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5B71">
        <w:rPr>
          <w:rFonts w:ascii="Times New Roman" w:hAnsi="Times New Roman" w:cs="Times New Roman"/>
          <w:sz w:val="24"/>
          <w:szCs w:val="24"/>
        </w:rPr>
        <w:lastRenderedPageBreak/>
        <w:t>поддержку индивидуальности и инициативы детей через: создание условий для свободного выбора детьми деятельности, участников совместной деятельности; создание условий для принятия детьми решений, выражения своих чувств и мыслей; не</w:t>
      </w:r>
      <w:r w:rsidR="00765B71" w:rsidRPr="00765B71">
        <w:rPr>
          <w:rFonts w:ascii="Times New Roman" w:hAnsi="Times New Roman" w:cs="Times New Roman"/>
          <w:sz w:val="24"/>
          <w:szCs w:val="24"/>
        </w:rPr>
        <w:t xml:space="preserve"> </w:t>
      </w:r>
      <w:r w:rsidRPr="00765B71">
        <w:rPr>
          <w:rFonts w:ascii="Times New Roman" w:hAnsi="Times New Roman" w:cs="Times New Roman"/>
          <w:sz w:val="24"/>
          <w:szCs w:val="24"/>
        </w:rPr>
        <w:t xml:space="preserve">директивную помощь детям, поддержку детской инициативы и самостоятельности в разных видах деятельности (игровой, исследовательской, проектной, познавательной и т.д.); </w:t>
      </w:r>
    </w:p>
    <w:p w:rsidR="00A2648F" w:rsidRPr="00765B71" w:rsidRDefault="00A2648F" w:rsidP="000879AD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5B71">
        <w:rPr>
          <w:rFonts w:ascii="Times New Roman" w:hAnsi="Times New Roman" w:cs="Times New Roman"/>
          <w:sz w:val="24"/>
          <w:szCs w:val="24"/>
        </w:rPr>
        <w:t xml:space="preserve">установление правил взаимодействия в разных ситуациях: создание условий для позитивных, доброжелательных отношений между детьми, а также имеющими различные (в том числе ограниченные) возможности здоровья; развитие коммуникативных способностей детей, позволяющих разрешать конфликтные ситуации со сверстниками; развитие умения детей работать в группе сверстников; </w:t>
      </w:r>
    </w:p>
    <w:p w:rsidR="00A2648F" w:rsidRPr="00765B71" w:rsidRDefault="00A2648F" w:rsidP="000879AD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5B71">
        <w:rPr>
          <w:rFonts w:ascii="Times New Roman" w:hAnsi="Times New Roman" w:cs="Times New Roman"/>
          <w:sz w:val="24"/>
          <w:szCs w:val="24"/>
        </w:rPr>
        <w:t>построение вариативного развивающего образования, ориентированного на уровень развития, проявляющийся у ребенка в совместной деятельности со взрослым и более опытными сверстниками, но не актуализирующийся в его индивидуальной</w:t>
      </w:r>
      <w:r w:rsidR="00296CBD" w:rsidRPr="00765B71">
        <w:rPr>
          <w:rFonts w:ascii="Times New Roman" w:hAnsi="Times New Roman" w:cs="Times New Roman"/>
          <w:sz w:val="24"/>
          <w:szCs w:val="24"/>
        </w:rPr>
        <w:t xml:space="preserve"> деятельности </w:t>
      </w:r>
      <w:r w:rsidR="00633D75" w:rsidRPr="00765B71">
        <w:rPr>
          <w:rFonts w:ascii="Times New Roman" w:hAnsi="Times New Roman" w:cs="Times New Roman"/>
          <w:sz w:val="24"/>
          <w:szCs w:val="24"/>
        </w:rPr>
        <w:t>через:</w:t>
      </w:r>
      <w:r w:rsidR="00296CBD" w:rsidRPr="00765B71">
        <w:rPr>
          <w:rFonts w:ascii="Times New Roman" w:hAnsi="Times New Roman" w:cs="Times New Roman"/>
          <w:sz w:val="24"/>
          <w:szCs w:val="24"/>
        </w:rPr>
        <w:t xml:space="preserve"> </w:t>
      </w:r>
      <w:r w:rsidRPr="00765B71">
        <w:rPr>
          <w:rFonts w:ascii="Times New Roman" w:hAnsi="Times New Roman" w:cs="Times New Roman"/>
          <w:sz w:val="24"/>
          <w:szCs w:val="24"/>
        </w:rPr>
        <w:t>создание условий для овладения культурными средствами деятельности; организацию видов деятельности, способствующих развитию мышления, речи, общения, воображения и детского творчества, личностного, физического и художественн</w:t>
      </w:r>
      <w:r w:rsidR="00296CBD" w:rsidRPr="00765B71">
        <w:rPr>
          <w:rFonts w:ascii="Times New Roman" w:hAnsi="Times New Roman" w:cs="Times New Roman"/>
          <w:sz w:val="24"/>
          <w:szCs w:val="24"/>
        </w:rPr>
        <w:t xml:space="preserve">о-эстетического развития детей; </w:t>
      </w:r>
      <w:r w:rsidRPr="00765B71">
        <w:rPr>
          <w:rFonts w:ascii="Times New Roman" w:hAnsi="Times New Roman" w:cs="Times New Roman"/>
          <w:sz w:val="24"/>
          <w:szCs w:val="24"/>
        </w:rPr>
        <w:t xml:space="preserve">поддержку спонтанной игры детей, ее обогащение, обеспечение игрового времени и пространства; оценку индивидуального развития детей; </w:t>
      </w:r>
    </w:p>
    <w:p w:rsidR="00334F24" w:rsidRPr="00765B71" w:rsidRDefault="00A2648F" w:rsidP="000879AD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5B71">
        <w:rPr>
          <w:rFonts w:ascii="Times New Roman" w:hAnsi="Times New Roman" w:cs="Times New Roman"/>
          <w:sz w:val="24"/>
          <w:szCs w:val="24"/>
        </w:rPr>
        <w:t>взаимодействие с родителями (законными представителями) по вопросам образования ребенка, непосредственного вовлечения их в образовательную деятельность, в том числе посредством создания образовательных проектов совместно с семьей на основе выявления потребностей и поддержки образовател</w:t>
      </w:r>
      <w:r w:rsidR="00633D75" w:rsidRPr="00765B71">
        <w:rPr>
          <w:rFonts w:ascii="Times New Roman" w:hAnsi="Times New Roman" w:cs="Times New Roman"/>
          <w:sz w:val="24"/>
          <w:szCs w:val="24"/>
        </w:rPr>
        <w:t>ьных инициатив семьи.</w:t>
      </w:r>
    </w:p>
    <w:p w:rsidR="00334F24" w:rsidRPr="008236AD" w:rsidRDefault="00765B71" w:rsidP="000879AD">
      <w:pPr>
        <w:pStyle w:val="a4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236AD">
        <w:rPr>
          <w:rFonts w:ascii="Times New Roman" w:hAnsi="Times New Roman" w:cs="Times New Roman"/>
          <w:sz w:val="24"/>
          <w:szCs w:val="24"/>
        </w:rPr>
        <w:t>Планирование гибкое, направленное</w:t>
      </w:r>
      <w:r w:rsidR="00633D75" w:rsidRPr="008236AD">
        <w:rPr>
          <w:rFonts w:ascii="Times New Roman" w:hAnsi="Times New Roman" w:cs="Times New Roman"/>
          <w:sz w:val="24"/>
          <w:szCs w:val="24"/>
        </w:rPr>
        <w:t xml:space="preserve"> на целевые ориентиры дошкольного образования и строиться с учетом развития детей в группе, их интересов и инициатив. Воспитатель должен учитывать незапланированные события и образовательные ситуации, которые возникают здесь и сейчас. </w:t>
      </w:r>
      <w:r w:rsidR="00334F24" w:rsidRPr="008236AD">
        <w:rPr>
          <w:rFonts w:ascii="Times New Roman" w:hAnsi="Times New Roman" w:cs="Times New Roman"/>
          <w:sz w:val="24"/>
          <w:szCs w:val="24"/>
        </w:rPr>
        <w:t>Дети могут сами решать, участвовать или нет в общей работе. Но это не введение вседозволенности и анархии. У ребенка появляется возможность выбора – участвовать в этой работе или организовать что-то другое, заняться чем-то другим. Это свобода выбора между деятельностями и их содержанием, а не между деятельностью и ничегонеделанием.</w:t>
      </w:r>
    </w:p>
    <w:p w:rsidR="00334F24" w:rsidRPr="008236AD" w:rsidRDefault="00334F24" w:rsidP="000879AD">
      <w:pPr>
        <w:pStyle w:val="a4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236AD">
        <w:rPr>
          <w:rFonts w:ascii="Times New Roman" w:hAnsi="Times New Roman" w:cs="Times New Roman"/>
          <w:sz w:val="24"/>
          <w:szCs w:val="24"/>
        </w:rPr>
        <w:t>Вырабатываются порядок и организация совместной деятельности: свободное размещение детей за общим столом, их общение с другими детьми по ходу работы и перемещение по мере необходимости. По ходу работы дети могут обратиться к педагогу, подойти к нему, обсудить с ним интересующие их вопросы, связанные с выполнением работы, получить необходимую помощь, совет и т.п.</w:t>
      </w:r>
      <w:r w:rsidR="00E55EB2" w:rsidRPr="008236AD">
        <w:rPr>
          <w:rFonts w:ascii="Times New Roman" w:hAnsi="Times New Roman" w:cs="Times New Roman"/>
          <w:sz w:val="24"/>
          <w:szCs w:val="24"/>
        </w:rPr>
        <w:t xml:space="preserve"> </w:t>
      </w:r>
      <w:r w:rsidRPr="008236AD">
        <w:rPr>
          <w:rFonts w:ascii="Times New Roman" w:hAnsi="Times New Roman" w:cs="Times New Roman"/>
          <w:sz w:val="24"/>
          <w:szCs w:val="24"/>
        </w:rPr>
        <w:t>Дети могут работать в разном темпе. Объем работы каждый ребенок может определить для себя сам: что он сделает, но сделает хорошо и доведет начатое дело до конца. Дети, которые закончили работу раньше, могут заниматься тем, что их интересует. В том случае, если ребенок не справился с работой, он может продолжить ее в последующие дни.</w:t>
      </w:r>
    </w:p>
    <w:bookmarkEnd w:id="2"/>
    <w:p w:rsidR="00334F24" w:rsidRPr="008236AD" w:rsidRDefault="00F45227" w:rsidP="000879AD">
      <w:pPr>
        <w:pStyle w:val="a4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236AD">
        <w:rPr>
          <w:rFonts w:ascii="Times New Roman" w:hAnsi="Times New Roman" w:cs="Times New Roman"/>
          <w:sz w:val="24"/>
          <w:szCs w:val="24"/>
        </w:rPr>
        <w:t>В программе последовательно реализуется идея, что ребенок познает мир сам, используя и одновременно развивая свои природные задатки, способности и склонности. При этом роль взрослого заключается в том, чтобы деликатно и ненавязчиво помогать ему, организуя развивающую среду таким образом, чтобы она сама «провоцировала» ребенка к действию.</w:t>
      </w:r>
    </w:p>
    <w:p w:rsidR="00242751" w:rsidRPr="008236AD" w:rsidRDefault="001149B1" w:rsidP="000879AD">
      <w:pPr>
        <w:pStyle w:val="a4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236AD">
        <w:rPr>
          <w:rFonts w:ascii="Times New Roman" w:hAnsi="Times New Roman" w:cs="Times New Roman"/>
          <w:sz w:val="24"/>
          <w:szCs w:val="24"/>
        </w:rPr>
        <w:t>Организация развивающей среды:</w:t>
      </w:r>
      <w:r w:rsidR="00AA2DFA" w:rsidRPr="008236AD">
        <w:rPr>
          <w:rFonts w:ascii="Times New Roman" w:hAnsi="Times New Roman" w:cs="Times New Roman"/>
          <w:sz w:val="24"/>
          <w:szCs w:val="24"/>
        </w:rPr>
        <w:t xml:space="preserve"> в группах детского сада достаточно места для игры детей,</w:t>
      </w:r>
      <w:r w:rsidR="005E00E7" w:rsidRPr="008236AD">
        <w:rPr>
          <w:rFonts w:ascii="Times New Roman" w:hAnsi="Times New Roman" w:cs="Times New Roman"/>
          <w:sz w:val="24"/>
          <w:szCs w:val="24"/>
        </w:rPr>
        <w:t xml:space="preserve"> в некоторых группах используют</w:t>
      </w:r>
      <w:r w:rsidR="00A746B7" w:rsidRPr="008236AD">
        <w:rPr>
          <w:rFonts w:ascii="Times New Roman" w:hAnsi="Times New Roman" w:cs="Times New Roman"/>
          <w:sz w:val="24"/>
          <w:szCs w:val="24"/>
        </w:rPr>
        <w:t>ся пространства спальни</w:t>
      </w:r>
      <w:r w:rsidR="005E00E7" w:rsidRPr="008236AD">
        <w:rPr>
          <w:rFonts w:ascii="Times New Roman" w:hAnsi="Times New Roman" w:cs="Times New Roman"/>
          <w:sz w:val="24"/>
          <w:szCs w:val="24"/>
        </w:rPr>
        <w:t>, в остальных группах планируем организовать пространство спальни для игр детей. В</w:t>
      </w:r>
      <w:r w:rsidR="00376EEC" w:rsidRPr="008236AD">
        <w:rPr>
          <w:rFonts w:ascii="Times New Roman" w:hAnsi="Times New Roman" w:cs="Times New Roman"/>
          <w:sz w:val="24"/>
          <w:szCs w:val="24"/>
        </w:rPr>
        <w:t xml:space="preserve">се оборудование и материалы </w:t>
      </w:r>
      <w:r w:rsidRPr="008236AD">
        <w:rPr>
          <w:rFonts w:ascii="Times New Roman" w:hAnsi="Times New Roman" w:cs="Times New Roman"/>
          <w:sz w:val="24"/>
          <w:szCs w:val="24"/>
        </w:rPr>
        <w:t>размеща</w:t>
      </w:r>
      <w:r w:rsidR="00376EEC" w:rsidRPr="008236AD">
        <w:rPr>
          <w:rFonts w:ascii="Times New Roman" w:hAnsi="Times New Roman" w:cs="Times New Roman"/>
          <w:sz w:val="24"/>
          <w:szCs w:val="24"/>
        </w:rPr>
        <w:t>ют</w:t>
      </w:r>
      <w:r w:rsidRPr="008236AD">
        <w:rPr>
          <w:rFonts w:ascii="Times New Roman" w:hAnsi="Times New Roman" w:cs="Times New Roman"/>
          <w:sz w:val="24"/>
          <w:szCs w:val="24"/>
        </w:rPr>
        <w:t>ся в так называемых «центрах активности»</w:t>
      </w:r>
      <w:r w:rsidR="00A746B7" w:rsidRPr="008236AD">
        <w:rPr>
          <w:rFonts w:ascii="Times New Roman" w:hAnsi="Times New Roman" w:cs="Times New Roman"/>
          <w:sz w:val="24"/>
          <w:szCs w:val="24"/>
        </w:rPr>
        <w:t xml:space="preserve"> (например: «Ц</w:t>
      </w:r>
      <w:r w:rsidR="00AA2DFA" w:rsidRPr="008236AD">
        <w:rPr>
          <w:rFonts w:ascii="Times New Roman" w:hAnsi="Times New Roman" w:cs="Times New Roman"/>
          <w:sz w:val="24"/>
          <w:szCs w:val="24"/>
        </w:rPr>
        <w:t>ентр конструирования»</w:t>
      </w:r>
      <w:r w:rsidR="008236AD" w:rsidRPr="008236AD">
        <w:rPr>
          <w:rFonts w:ascii="Times New Roman" w:hAnsi="Times New Roman" w:cs="Times New Roman"/>
          <w:sz w:val="24"/>
          <w:szCs w:val="24"/>
        </w:rPr>
        <w:t>, «Центр экспериментирования»</w:t>
      </w:r>
      <w:r w:rsidR="005E00E7" w:rsidRPr="008236AD">
        <w:rPr>
          <w:rFonts w:ascii="Times New Roman" w:hAnsi="Times New Roman" w:cs="Times New Roman"/>
          <w:sz w:val="24"/>
          <w:szCs w:val="24"/>
        </w:rPr>
        <w:t>, «Музыкально – театральный центр»</w:t>
      </w:r>
      <w:r w:rsidR="00A746B7" w:rsidRPr="008236AD">
        <w:rPr>
          <w:rFonts w:ascii="Times New Roman" w:hAnsi="Times New Roman" w:cs="Times New Roman"/>
          <w:sz w:val="24"/>
          <w:szCs w:val="24"/>
        </w:rPr>
        <w:t xml:space="preserve">, </w:t>
      </w:r>
      <w:r w:rsidR="00A746B7" w:rsidRPr="008236AD">
        <w:rPr>
          <w:rFonts w:ascii="Times New Roman" w:hAnsi="Times New Roman" w:cs="Times New Roman"/>
          <w:sz w:val="24"/>
          <w:szCs w:val="24"/>
        </w:rPr>
        <w:lastRenderedPageBreak/>
        <w:t>«Центр сюжетно – ролевых игр»</w:t>
      </w:r>
      <w:r w:rsidR="00AA2DFA" w:rsidRPr="008236AD">
        <w:rPr>
          <w:rFonts w:ascii="Times New Roman" w:hAnsi="Times New Roman" w:cs="Times New Roman"/>
          <w:sz w:val="24"/>
          <w:szCs w:val="24"/>
        </w:rPr>
        <w:t xml:space="preserve"> и т. д.)</w:t>
      </w:r>
      <w:r w:rsidRPr="008236AD">
        <w:rPr>
          <w:rFonts w:ascii="Times New Roman" w:hAnsi="Times New Roman" w:cs="Times New Roman"/>
          <w:sz w:val="24"/>
          <w:szCs w:val="24"/>
        </w:rPr>
        <w:t>, то есть определенным образом, организованных зонах в разных местах группового помещения.</w:t>
      </w:r>
      <w:r w:rsidR="00D52A45" w:rsidRPr="008236AD">
        <w:rPr>
          <w:rFonts w:ascii="Times New Roman" w:hAnsi="Times New Roman" w:cs="Times New Roman"/>
          <w:sz w:val="24"/>
          <w:szCs w:val="24"/>
        </w:rPr>
        <w:t xml:space="preserve"> Для реализации гендерных подходов к воспитанию детей при создании предметно-развивающей среды учитываются интересы мальчиков и девочек, подбираются необходимые атрибуты для </w:t>
      </w:r>
      <w:proofErr w:type="spellStart"/>
      <w:r w:rsidR="00D52A45" w:rsidRPr="008236AD">
        <w:rPr>
          <w:rFonts w:ascii="Times New Roman" w:hAnsi="Times New Roman" w:cs="Times New Roman"/>
          <w:sz w:val="24"/>
          <w:szCs w:val="24"/>
        </w:rPr>
        <w:t>полоролевых</w:t>
      </w:r>
      <w:proofErr w:type="spellEnd"/>
      <w:r w:rsidR="00D52A45" w:rsidRPr="008236AD">
        <w:rPr>
          <w:rFonts w:ascii="Times New Roman" w:hAnsi="Times New Roman" w:cs="Times New Roman"/>
          <w:sz w:val="24"/>
          <w:szCs w:val="24"/>
        </w:rPr>
        <w:t xml:space="preserve"> игр.</w:t>
      </w:r>
      <w:r w:rsidRPr="008236AD">
        <w:rPr>
          <w:rFonts w:ascii="Times New Roman" w:hAnsi="Times New Roman" w:cs="Times New Roman"/>
          <w:sz w:val="24"/>
          <w:szCs w:val="24"/>
        </w:rPr>
        <w:t xml:space="preserve"> </w:t>
      </w:r>
      <w:r w:rsidR="00AA2DFA" w:rsidRPr="008236AD">
        <w:rPr>
          <w:rFonts w:ascii="Times New Roman" w:hAnsi="Times New Roman" w:cs="Times New Roman"/>
          <w:sz w:val="24"/>
          <w:szCs w:val="24"/>
        </w:rPr>
        <w:t>Каждый центр активности – маленькая творческая мастерская, наполненная разнообразными, стимулирующими деятельность материалами, развивающими</w:t>
      </w:r>
      <w:r w:rsidR="00A746B7" w:rsidRPr="008236AD">
        <w:rPr>
          <w:rFonts w:ascii="Times New Roman" w:hAnsi="Times New Roman" w:cs="Times New Roman"/>
          <w:sz w:val="24"/>
          <w:szCs w:val="24"/>
        </w:rPr>
        <w:t>, дидактическими играми, бросовыми</w:t>
      </w:r>
      <w:r w:rsidR="00AA2DFA" w:rsidRPr="008236AD">
        <w:rPr>
          <w:rFonts w:ascii="Times New Roman" w:hAnsi="Times New Roman" w:cs="Times New Roman"/>
          <w:sz w:val="24"/>
          <w:szCs w:val="24"/>
        </w:rPr>
        <w:t xml:space="preserve"> материалами. В центрах всё полностью доступно. Все материалы, коробки, центры подписаны, снабжены этикетками.</w:t>
      </w:r>
      <w:r w:rsidR="00D52A45" w:rsidRPr="008236AD">
        <w:rPr>
          <w:rFonts w:ascii="Times New Roman" w:hAnsi="Times New Roman" w:cs="Times New Roman"/>
          <w:sz w:val="24"/>
          <w:szCs w:val="24"/>
        </w:rPr>
        <w:t xml:space="preserve"> </w:t>
      </w:r>
      <w:r w:rsidR="00242751" w:rsidRPr="008236AD">
        <w:rPr>
          <w:rFonts w:ascii="Times New Roman" w:hAnsi="Times New Roman" w:cs="Times New Roman"/>
          <w:sz w:val="24"/>
          <w:szCs w:val="24"/>
        </w:rPr>
        <w:t xml:space="preserve">Имеются знаки правил, установленных детьми. </w:t>
      </w:r>
      <w:r w:rsidR="00D52A45" w:rsidRPr="008236AD">
        <w:rPr>
          <w:rFonts w:ascii="Times New Roman" w:hAnsi="Times New Roman" w:cs="Times New Roman"/>
          <w:sz w:val="24"/>
          <w:szCs w:val="24"/>
        </w:rPr>
        <w:t>Книжный центр имеет достаточное количество книг, соответствующих возрасту детей. Дети имеют возможность разнообразного использования различных составляющих предметной среды, например, детскую мебель, мягкие модули, ширмы и т.</w:t>
      </w:r>
      <w:r w:rsidR="00A746B7" w:rsidRPr="008236AD">
        <w:rPr>
          <w:rFonts w:ascii="Times New Roman" w:hAnsi="Times New Roman" w:cs="Times New Roman"/>
          <w:sz w:val="24"/>
          <w:szCs w:val="24"/>
        </w:rPr>
        <w:t xml:space="preserve"> </w:t>
      </w:r>
      <w:r w:rsidR="00D52A45" w:rsidRPr="008236AD">
        <w:rPr>
          <w:rFonts w:ascii="Times New Roman" w:hAnsi="Times New Roman" w:cs="Times New Roman"/>
          <w:sz w:val="24"/>
          <w:szCs w:val="24"/>
        </w:rPr>
        <w:t>д в разных видах детской активности (в том числе в качестве предметов-заместителей в детской игре). В группах имеются уголки уединения, где д</w:t>
      </w:r>
      <w:r w:rsidR="008236AD" w:rsidRPr="008236AD">
        <w:rPr>
          <w:rFonts w:ascii="Times New Roman" w:hAnsi="Times New Roman" w:cs="Times New Roman"/>
          <w:sz w:val="24"/>
          <w:szCs w:val="24"/>
        </w:rPr>
        <w:t>ети могут побыть одни</w:t>
      </w:r>
      <w:r w:rsidR="00D52A45" w:rsidRPr="008236AD">
        <w:rPr>
          <w:rFonts w:ascii="Times New Roman" w:hAnsi="Times New Roman" w:cs="Times New Roman"/>
          <w:sz w:val="24"/>
          <w:szCs w:val="24"/>
        </w:rPr>
        <w:t>, расслабиться, выплеснуть негативные эмоции.</w:t>
      </w:r>
      <w:r w:rsidR="00A746B7" w:rsidRPr="008236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2751" w:rsidRPr="008236AD" w:rsidRDefault="00A746B7" w:rsidP="000879AD">
      <w:pPr>
        <w:pStyle w:val="a4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236AD">
        <w:rPr>
          <w:rFonts w:ascii="Times New Roman" w:hAnsi="Times New Roman" w:cs="Times New Roman"/>
          <w:sz w:val="24"/>
          <w:szCs w:val="24"/>
        </w:rPr>
        <w:t>В соответствии с воспитательной функцией наполнение и построение развивающей среды ориентировано на создание ситуаций, когда дети стоят перед нравственным выбором: уступить или взять себе, поделиться или действовать самому, предложить помощь или пройти мимо проблем сверстника. Среда является центром, где зарождается основа для сотрудничества, положительных взаимоотношений, организованного поведения, бережного отношения.</w:t>
      </w:r>
      <w:r w:rsidR="00E55EB2" w:rsidRPr="008236AD">
        <w:rPr>
          <w:rFonts w:ascii="Times New Roman" w:hAnsi="Times New Roman" w:cs="Times New Roman"/>
          <w:sz w:val="24"/>
          <w:szCs w:val="24"/>
        </w:rPr>
        <w:t xml:space="preserve"> </w:t>
      </w:r>
      <w:r w:rsidR="002746B6" w:rsidRPr="008236AD">
        <w:rPr>
          <w:rFonts w:ascii="Times New Roman" w:hAnsi="Times New Roman" w:cs="Times New Roman"/>
          <w:sz w:val="24"/>
          <w:szCs w:val="24"/>
        </w:rPr>
        <w:t>Очень важно, что ребенок имеет возможность сделать свой собственный выбор, в каком центре активности ему заниматься. Утром обязательный ежедневный групповой сбор для совместного планирования учебного проекта и дневного плана, дети принимают решение о том, какая образовательная тема будет принята в группе, какие способы познания будут использованы и в каком центре кто хотел бы поиграть.</w:t>
      </w:r>
      <w:r w:rsidR="005E00E7" w:rsidRPr="008236AD">
        <w:rPr>
          <w:rFonts w:ascii="Times New Roman" w:hAnsi="Times New Roman" w:cs="Times New Roman"/>
          <w:sz w:val="24"/>
          <w:szCs w:val="24"/>
        </w:rPr>
        <w:t xml:space="preserve"> </w:t>
      </w:r>
      <w:r w:rsidR="00AA2DFA" w:rsidRPr="008236AD">
        <w:rPr>
          <w:rFonts w:ascii="Times New Roman" w:hAnsi="Times New Roman" w:cs="Times New Roman"/>
          <w:sz w:val="24"/>
          <w:szCs w:val="24"/>
        </w:rPr>
        <w:t>Дети свободно перемещаются между центрами. Время, проводимое в каждом из центров, может быть разным у каждого ребенка. </w:t>
      </w:r>
      <w:r w:rsidR="00D77A4D" w:rsidRPr="008236AD">
        <w:rPr>
          <w:rFonts w:ascii="Times New Roman" w:hAnsi="Times New Roman" w:cs="Times New Roman"/>
          <w:sz w:val="24"/>
          <w:szCs w:val="24"/>
        </w:rPr>
        <w:t>В группах есть места для презентации результатов творческой деятельности</w:t>
      </w:r>
      <w:r w:rsidR="00242751" w:rsidRPr="008236AD">
        <w:rPr>
          <w:rFonts w:ascii="Times New Roman" w:hAnsi="Times New Roman" w:cs="Times New Roman"/>
          <w:sz w:val="24"/>
          <w:szCs w:val="24"/>
        </w:rPr>
        <w:t xml:space="preserve"> детей, есть папки </w:t>
      </w:r>
      <w:r w:rsidR="00D77A4D" w:rsidRPr="008236AD">
        <w:rPr>
          <w:rFonts w:ascii="Times New Roman" w:hAnsi="Times New Roman" w:cs="Times New Roman"/>
          <w:sz w:val="24"/>
          <w:szCs w:val="24"/>
        </w:rPr>
        <w:t>с фотоматериалами о жизнедеятельности группы,</w:t>
      </w:r>
      <w:r w:rsidR="00A02A1B" w:rsidRPr="008236AD">
        <w:rPr>
          <w:rFonts w:ascii="Times New Roman" w:hAnsi="Times New Roman" w:cs="Times New Roman"/>
          <w:sz w:val="24"/>
          <w:szCs w:val="24"/>
        </w:rPr>
        <w:t xml:space="preserve"> выставка</w:t>
      </w:r>
      <w:r w:rsidR="00D77A4D" w:rsidRPr="008236AD">
        <w:rPr>
          <w:rFonts w:ascii="Times New Roman" w:hAnsi="Times New Roman" w:cs="Times New Roman"/>
          <w:sz w:val="24"/>
          <w:szCs w:val="24"/>
        </w:rPr>
        <w:t xml:space="preserve"> «Наше творчество», в которой размещаются рисунки, аппликация детей, выполненные во время свободной деятельности</w:t>
      </w:r>
      <w:r w:rsidR="004541F9" w:rsidRPr="008236AD">
        <w:rPr>
          <w:rFonts w:ascii="Times New Roman" w:hAnsi="Times New Roman" w:cs="Times New Roman"/>
          <w:sz w:val="24"/>
          <w:szCs w:val="24"/>
        </w:rPr>
        <w:t xml:space="preserve"> детей</w:t>
      </w:r>
      <w:r w:rsidR="00242751" w:rsidRPr="008236A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879AD" w:rsidRDefault="00B55F42" w:rsidP="000879AD">
      <w:pPr>
        <w:pStyle w:val="a4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236AD">
        <w:rPr>
          <w:rFonts w:ascii="Times New Roman" w:hAnsi="Times New Roman" w:cs="Times New Roman"/>
          <w:sz w:val="24"/>
          <w:szCs w:val="24"/>
        </w:rPr>
        <w:t>В детском саду имеется развивающая предметно – пространственн</w:t>
      </w:r>
      <w:r w:rsidR="00A742F4">
        <w:rPr>
          <w:rFonts w:ascii="Times New Roman" w:hAnsi="Times New Roman" w:cs="Times New Roman"/>
          <w:sz w:val="24"/>
          <w:szCs w:val="24"/>
        </w:rPr>
        <w:t>ая</w:t>
      </w:r>
      <w:r w:rsidRPr="008236AD">
        <w:rPr>
          <w:rFonts w:ascii="Times New Roman" w:hAnsi="Times New Roman" w:cs="Times New Roman"/>
          <w:sz w:val="24"/>
          <w:szCs w:val="24"/>
        </w:rPr>
        <w:t xml:space="preserve"> среда. Важным для формирования социальных компетенций детей является открытость среды. Дети не замкнуты лишь в помещении группы. Ежедневно они могут осваивать все пространство ДОУ: функциональные кабинеты детского сада. Регламент образовательной деятельности в нашем учреждении предусматривает объединение детей из разных групп для организации разнообразных видов детской деятельности: двигательной, театральной, изобразительной, познавательно – исследовательской, музыкальной и психологической разгрузкой детей. </w:t>
      </w:r>
      <w:r w:rsidR="008236AD" w:rsidRPr="008236AD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80D08" w:rsidRPr="00080D08" w:rsidRDefault="00080D08" w:rsidP="00080D0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80D08">
        <w:rPr>
          <w:rFonts w:ascii="Times New Roman" w:hAnsi="Times New Roman" w:cs="Times New Roman"/>
          <w:sz w:val="24"/>
          <w:szCs w:val="24"/>
        </w:rPr>
        <w:t xml:space="preserve">Образовательное пространство дошкольного учреждения, то есть то, что окружает ребёнка и что видит он вокруг себя, - важное условие личностного развития ребенка. Всё, что сопровождает ребенка дошкольника, во многом определяет его эмоциональный настрой, формирует отношение к окружающему, развивает определенные личностные качества. </w:t>
      </w:r>
      <w:hyperlink r:id="rId5" w:history="1">
        <w:r w:rsidRPr="00080D08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 </w:t>
        </w:r>
      </w:hyperlink>
    </w:p>
    <w:p w:rsidR="000879AD" w:rsidRDefault="000879AD" w:rsidP="000879AD">
      <w:pPr>
        <w:pStyle w:val="a4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080D08" w:rsidRPr="00080D08" w:rsidRDefault="00080D08" w:rsidP="000879AD">
      <w:pPr>
        <w:pStyle w:val="a4"/>
        <w:ind w:firstLine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80D08">
        <w:rPr>
          <w:rFonts w:ascii="Times New Roman" w:hAnsi="Times New Roman" w:cs="Times New Roman"/>
          <w:b/>
          <w:i/>
          <w:sz w:val="24"/>
          <w:szCs w:val="24"/>
        </w:rPr>
        <w:t>Используемая литература:</w:t>
      </w:r>
    </w:p>
    <w:p w:rsidR="00080D08" w:rsidRPr="00080D08" w:rsidRDefault="00080D08" w:rsidP="000879AD">
      <w:pPr>
        <w:pStyle w:val="a4"/>
        <w:ind w:firstLine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80D08" w:rsidRPr="00D07FE3" w:rsidRDefault="00080D08" w:rsidP="00D07FE3">
      <w:pPr>
        <w:pStyle w:val="a4"/>
        <w:rPr>
          <w:rFonts w:ascii="Times New Roman" w:hAnsi="Times New Roman" w:cs="Times New Roman"/>
          <w:sz w:val="24"/>
          <w:szCs w:val="24"/>
        </w:rPr>
      </w:pPr>
      <w:r w:rsidRPr="00D07FE3">
        <w:rPr>
          <w:rFonts w:ascii="Times New Roman" w:hAnsi="Times New Roman" w:cs="Times New Roman"/>
          <w:sz w:val="24"/>
          <w:szCs w:val="24"/>
        </w:rPr>
        <w:t xml:space="preserve">1.  Венгер Л.А Большая энциклопедия. Игра и развитие личности дошкольника: Сб. науч. тр. – М.: Педагогика, 1990. – С. 27–34 </w:t>
      </w:r>
    </w:p>
    <w:p w:rsidR="00D07FE3" w:rsidRPr="00D07FE3" w:rsidRDefault="00D07FE3" w:rsidP="00D07FE3">
      <w:pPr>
        <w:pStyle w:val="a4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07FE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2.</w:t>
      </w:r>
      <w:r w:rsidRPr="00D07FE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Гогоберидзе, А. Г. Проектирование развивающей предметно-пространственной среды современного детского сада /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07FE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Справочник руководителя ДОУ. – 2011</w:t>
      </w:r>
      <w:r w:rsidRPr="00D07FE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07FE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– № 12 – С. 33–38.</w:t>
      </w:r>
    </w:p>
    <w:p w:rsidR="00D07FE3" w:rsidRPr="00D07FE3" w:rsidRDefault="00D07FE3" w:rsidP="00D07FE3">
      <w:pPr>
        <w:pStyle w:val="a4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07FE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3. </w:t>
      </w:r>
      <w:r w:rsidRPr="00D07FE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Комарова, О. А. Взаимодействие педагога и детей в развивающей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07FE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среде// Справочник старшего воспитателя ДОУ. –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07FE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2014 – № 8 – С. 52–56.</w:t>
      </w:r>
    </w:p>
    <w:p w:rsidR="000A64D9" w:rsidRPr="00D07FE3" w:rsidRDefault="000A64D9" w:rsidP="00D07FE3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0A64D9" w:rsidRPr="00D07F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B3055"/>
    <w:multiLevelType w:val="multilevel"/>
    <w:tmpl w:val="D84C5F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C00061D"/>
    <w:multiLevelType w:val="hybridMultilevel"/>
    <w:tmpl w:val="6E6A314C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0DF1062F"/>
    <w:multiLevelType w:val="multilevel"/>
    <w:tmpl w:val="657CC36A"/>
    <w:lvl w:ilvl="0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4610768"/>
    <w:multiLevelType w:val="multilevel"/>
    <w:tmpl w:val="80106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E254E8"/>
    <w:multiLevelType w:val="hybridMultilevel"/>
    <w:tmpl w:val="43F8DED0"/>
    <w:lvl w:ilvl="0" w:tplc="0419000B">
      <w:start w:val="1"/>
      <w:numFmt w:val="bullet"/>
      <w:lvlText w:val=""/>
      <w:lvlJc w:val="left"/>
      <w:pPr>
        <w:ind w:left="12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5" w15:restartNumberingAfterBreak="0">
    <w:nsid w:val="28AB4FBA"/>
    <w:multiLevelType w:val="multilevel"/>
    <w:tmpl w:val="A816C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6D7F48"/>
    <w:multiLevelType w:val="hybridMultilevel"/>
    <w:tmpl w:val="8FAAEF3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35012509"/>
    <w:multiLevelType w:val="hybridMultilevel"/>
    <w:tmpl w:val="28A82E5E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3FBD6B97"/>
    <w:multiLevelType w:val="hybridMultilevel"/>
    <w:tmpl w:val="07C0B3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290A57"/>
    <w:multiLevelType w:val="multilevel"/>
    <w:tmpl w:val="D06A2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E2E0C8A"/>
    <w:multiLevelType w:val="hybridMultilevel"/>
    <w:tmpl w:val="834446BA"/>
    <w:lvl w:ilvl="0" w:tplc="0419000B">
      <w:start w:val="1"/>
      <w:numFmt w:val="bullet"/>
      <w:lvlText w:val=""/>
      <w:lvlJc w:val="left"/>
      <w:pPr>
        <w:ind w:left="8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1" w15:restartNumberingAfterBreak="0">
    <w:nsid w:val="517C51AC"/>
    <w:multiLevelType w:val="multilevel"/>
    <w:tmpl w:val="EBA00F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93D405C"/>
    <w:multiLevelType w:val="hybridMultilevel"/>
    <w:tmpl w:val="799827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B7034A"/>
    <w:multiLevelType w:val="hybridMultilevel"/>
    <w:tmpl w:val="CF9E6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EC0AE5"/>
    <w:multiLevelType w:val="multilevel"/>
    <w:tmpl w:val="4F0865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66F7FB7"/>
    <w:multiLevelType w:val="hybridMultilevel"/>
    <w:tmpl w:val="B74EDA1E"/>
    <w:lvl w:ilvl="0" w:tplc="0419000B">
      <w:start w:val="1"/>
      <w:numFmt w:val="bullet"/>
      <w:lvlText w:val=""/>
      <w:lvlJc w:val="left"/>
      <w:pPr>
        <w:ind w:left="435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1"/>
  </w:num>
  <w:num w:numId="2">
    <w:abstractNumId w:val="2"/>
  </w:num>
  <w:num w:numId="3">
    <w:abstractNumId w:val="0"/>
  </w:num>
  <w:num w:numId="4">
    <w:abstractNumId w:val="5"/>
  </w:num>
  <w:num w:numId="5">
    <w:abstractNumId w:val="9"/>
  </w:num>
  <w:num w:numId="6">
    <w:abstractNumId w:val="14"/>
  </w:num>
  <w:num w:numId="7">
    <w:abstractNumId w:val="15"/>
  </w:num>
  <w:num w:numId="8">
    <w:abstractNumId w:val="4"/>
  </w:num>
  <w:num w:numId="9">
    <w:abstractNumId w:val="12"/>
  </w:num>
  <w:num w:numId="10">
    <w:abstractNumId w:val="10"/>
  </w:num>
  <w:num w:numId="11">
    <w:abstractNumId w:val="7"/>
  </w:num>
  <w:num w:numId="12">
    <w:abstractNumId w:val="1"/>
  </w:num>
  <w:num w:numId="13">
    <w:abstractNumId w:val="3"/>
  </w:num>
  <w:num w:numId="14">
    <w:abstractNumId w:val="8"/>
  </w:num>
  <w:num w:numId="15">
    <w:abstractNumId w:val="13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ECD"/>
    <w:rsid w:val="00014853"/>
    <w:rsid w:val="000726A6"/>
    <w:rsid w:val="00080D08"/>
    <w:rsid w:val="000879AD"/>
    <w:rsid w:val="00096CE9"/>
    <w:rsid w:val="000A3D53"/>
    <w:rsid w:val="000A64D9"/>
    <w:rsid w:val="000F51F5"/>
    <w:rsid w:val="001149B1"/>
    <w:rsid w:val="00125D35"/>
    <w:rsid w:val="00173371"/>
    <w:rsid w:val="001F7581"/>
    <w:rsid w:val="00210F86"/>
    <w:rsid w:val="00232900"/>
    <w:rsid w:val="00242751"/>
    <w:rsid w:val="0026076D"/>
    <w:rsid w:val="002746B6"/>
    <w:rsid w:val="00286BB0"/>
    <w:rsid w:val="00296CBD"/>
    <w:rsid w:val="002C18A9"/>
    <w:rsid w:val="002D338F"/>
    <w:rsid w:val="00320A20"/>
    <w:rsid w:val="00334F24"/>
    <w:rsid w:val="00376EEC"/>
    <w:rsid w:val="003A4EF2"/>
    <w:rsid w:val="003F5892"/>
    <w:rsid w:val="004541F9"/>
    <w:rsid w:val="004A5056"/>
    <w:rsid w:val="004A5324"/>
    <w:rsid w:val="004B35D1"/>
    <w:rsid w:val="004D4654"/>
    <w:rsid w:val="00523914"/>
    <w:rsid w:val="00535F94"/>
    <w:rsid w:val="005E00E7"/>
    <w:rsid w:val="005E2E86"/>
    <w:rsid w:val="00633D75"/>
    <w:rsid w:val="00685195"/>
    <w:rsid w:val="00687747"/>
    <w:rsid w:val="006B2C71"/>
    <w:rsid w:val="00726C3F"/>
    <w:rsid w:val="00765B71"/>
    <w:rsid w:val="007C453D"/>
    <w:rsid w:val="007D0122"/>
    <w:rsid w:val="008236AD"/>
    <w:rsid w:val="008548A5"/>
    <w:rsid w:val="00885C07"/>
    <w:rsid w:val="008B0762"/>
    <w:rsid w:val="008D73DE"/>
    <w:rsid w:val="00960E48"/>
    <w:rsid w:val="009D6173"/>
    <w:rsid w:val="00A02A1B"/>
    <w:rsid w:val="00A2648F"/>
    <w:rsid w:val="00A742F4"/>
    <w:rsid w:val="00A746B7"/>
    <w:rsid w:val="00A94086"/>
    <w:rsid w:val="00AA2DFA"/>
    <w:rsid w:val="00AB178D"/>
    <w:rsid w:val="00AD0491"/>
    <w:rsid w:val="00B55F42"/>
    <w:rsid w:val="00C25555"/>
    <w:rsid w:val="00C260DF"/>
    <w:rsid w:val="00C51D46"/>
    <w:rsid w:val="00C62CC9"/>
    <w:rsid w:val="00D07FE3"/>
    <w:rsid w:val="00D12926"/>
    <w:rsid w:val="00D52A45"/>
    <w:rsid w:val="00D77A4D"/>
    <w:rsid w:val="00D96448"/>
    <w:rsid w:val="00DC2F32"/>
    <w:rsid w:val="00DF3776"/>
    <w:rsid w:val="00DF3ECD"/>
    <w:rsid w:val="00E14FBD"/>
    <w:rsid w:val="00E15ED4"/>
    <w:rsid w:val="00E247C2"/>
    <w:rsid w:val="00E27CA4"/>
    <w:rsid w:val="00E52851"/>
    <w:rsid w:val="00E55EB2"/>
    <w:rsid w:val="00EE1744"/>
    <w:rsid w:val="00F45227"/>
    <w:rsid w:val="00F54679"/>
    <w:rsid w:val="00FE2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DDCEF"/>
  <w15:chartTrackingRefBased/>
  <w15:docId w15:val="{3763A5BA-FE66-4233-BA7D-4037C8CA9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2C71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C18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D964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7747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2F32"/>
    <w:pPr>
      <w:keepNext/>
      <w:keepLines/>
      <w:spacing w:before="40" w:after="0" w:line="259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64D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No Spacing"/>
    <w:link w:val="a5"/>
    <w:uiPriority w:val="1"/>
    <w:qFormat/>
    <w:rsid w:val="000A64D9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D9644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semiHidden/>
    <w:unhideWhenUsed/>
    <w:rsid w:val="00D964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1">
    <w:name w:val="c21"/>
    <w:basedOn w:val="a0"/>
    <w:rsid w:val="00E15ED4"/>
  </w:style>
  <w:style w:type="character" w:customStyle="1" w:styleId="c6">
    <w:name w:val="c6"/>
    <w:basedOn w:val="a0"/>
    <w:rsid w:val="00E15ED4"/>
  </w:style>
  <w:style w:type="character" w:customStyle="1" w:styleId="c3">
    <w:name w:val="c3"/>
    <w:basedOn w:val="a0"/>
    <w:rsid w:val="00E15ED4"/>
  </w:style>
  <w:style w:type="paragraph" w:customStyle="1" w:styleId="c16">
    <w:name w:val="c16"/>
    <w:basedOn w:val="a"/>
    <w:rsid w:val="00E15E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2">
    <w:name w:val="c12"/>
    <w:basedOn w:val="a"/>
    <w:rsid w:val="00E15E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E15ED4"/>
  </w:style>
  <w:style w:type="character" w:customStyle="1" w:styleId="c27">
    <w:name w:val="c27"/>
    <w:basedOn w:val="a0"/>
    <w:rsid w:val="00E15ED4"/>
  </w:style>
  <w:style w:type="character" w:customStyle="1" w:styleId="a5">
    <w:name w:val="Без интервала Знак"/>
    <w:link w:val="a4"/>
    <w:uiPriority w:val="1"/>
    <w:rsid w:val="002C18A9"/>
  </w:style>
  <w:style w:type="character" w:customStyle="1" w:styleId="10">
    <w:name w:val="Заголовок 1 Знак"/>
    <w:basedOn w:val="a0"/>
    <w:link w:val="1"/>
    <w:uiPriority w:val="9"/>
    <w:rsid w:val="002C18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7">
    <w:name w:val="Hyperlink"/>
    <w:basedOn w:val="a0"/>
    <w:uiPriority w:val="99"/>
    <w:semiHidden/>
    <w:unhideWhenUsed/>
    <w:rsid w:val="002C18A9"/>
    <w:rPr>
      <w:color w:val="0000FF"/>
      <w:u w:val="single"/>
    </w:rPr>
  </w:style>
  <w:style w:type="character" w:customStyle="1" w:styleId="current">
    <w:name w:val="current"/>
    <w:basedOn w:val="a0"/>
    <w:rsid w:val="002C18A9"/>
  </w:style>
  <w:style w:type="character" w:customStyle="1" w:styleId="meta-category-small">
    <w:name w:val="meta-category-small"/>
    <w:basedOn w:val="a0"/>
    <w:rsid w:val="002C18A9"/>
  </w:style>
  <w:style w:type="character" w:customStyle="1" w:styleId="single-post-meta-wrapper">
    <w:name w:val="single-post-meta-wrapper"/>
    <w:basedOn w:val="a0"/>
    <w:rsid w:val="002C18A9"/>
  </w:style>
  <w:style w:type="character" w:customStyle="1" w:styleId="post-author">
    <w:name w:val="post-author"/>
    <w:basedOn w:val="a0"/>
    <w:rsid w:val="002C18A9"/>
  </w:style>
  <w:style w:type="character" w:customStyle="1" w:styleId="post-date">
    <w:name w:val="post-date"/>
    <w:basedOn w:val="a0"/>
    <w:rsid w:val="002C18A9"/>
  </w:style>
  <w:style w:type="character" w:customStyle="1" w:styleId="viewoptions">
    <w:name w:val="view_options"/>
    <w:basedOn w:val="a0"/>
    <w:rsid w:val="002C18A9"/>
  </w:style>
  <w:style w:type="character" w:customStyle="1" w:styleId="apple-converted-space">
    <w:name w:val="apple-converted-space"/>
    <w:basedOn w:val="a0"/>
    <w:rsid w:val="008B0762"/>
  </w:style>
  <w:style w:type="character" w:styleId="a8">
    <w:name w:val="Strong"/>
    <w:basedOn w:val="a0"/>
    <w:uiPriority w:val="22"/>
    <w:qFormat/>
    <w:rsid w:val="0026076D"/>
    <w:rPr>
      <w:b/>
      <w:bCs/>
    </w:rPr>
  </w:style>
  <w:style w:type="character" w:customStyle="1" w:styleId="hl">
    <w:name w:val="hl"/>
    <w:basedOn w:val="a0"/>
    <w:rsid w:val="004B35D1"/>
  </w:style>
  <w:style w:type="character" w:styleId="a9">
    <w:name w:val="Emphasis"/>
    <w:basedOn w:val="a0"/>
    <w:uiPriority w:val="20"/>
    <w:qFormat/>
    <w:rsid w:val="00F54679"/>
    <w:rPr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DC2F3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30">
    <w:name w:val="Заголовок 3 Знак"/>
    <w:basedOn w:val="a0"/>
    <w:link w:val="3"/>
    <w:uiPriority w:val="9"/>
    <w:semiHidden/>
    <w:rsid w:val="0068774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c5">
    <w:name w:val="c5"/>
    <w:basedOn w:val="a"/>
    <w:rsid w:val="00E14F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E14FBD"/>
  </w:style>
  <w:style w:type="paragraph" w:customStyle="1" w:styleId="Default">
    <w:name w:val="Default"/>
    <w:rsid w:val="00125D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2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51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8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1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0219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52309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1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xn--80agaberho7af5bycn.xn--p1ai/component/djclassifieds/?view=item&amp;cid=6:isbn-do&amp;id=1344:%D1%80%D0%B0%D0%B7%D0%B2%D0%B8%D0%B2%D0%B0%D1%8E%D1%89%D0%B5%D0%B5-%D0%BE%D0%B1%D1%80%D0%B0%D0%B7%D0%BE%D0%B2%D0%B0%D1%82%D0%B5%D0%BB%D1%8C%D0%BD%D0%BE%D0%B5-%D0%BF%D1%80%D0%BE%D1%81%D1%82%D1%80%D0%B0%D0%BD%D1%81%D1%82%D0%B2%D0%BE-%D0%BC%D0%B8%D0%BA%D1%80%D0%BE%D1%81%D0%BE%D1%86%D0%B8%D1%83%D0%BC%D0%B0-%D0%B4%D0%BE%D1%83-%D0%BA%D0%B0%D0%BA-%D1%84%D0%B0%D0%BA%D1%82%D0%BE%D1%80-%D1%80%D0%B0%D0%B7%D0%B2%D0%B8%D1%82%D0%B8%D1%8F-%D0%BB%D0%B8%D1%87%D0%BD%D0%BE%D1%81%D1%82%D0%B8-%D0%B4%D0%BE%D1%88%D0%BA%D0%BE%D0%BB%D1%8C%D0%BD%D0%B8%D0%BA%D0%B0&amp;Itemid=46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3</Pages>
  <Words>1742</Words>
  <Characters>9934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</dc:creator>
  <cp:keywords/>
  <dc:description/>
  <cp:lastModifiedBy>Irina</cp:lastModifiedBy>
  <cp:revision>19</cp:revision>
  <dcterms:created xsi:type="dcterms:W3CDTF">2018-08-04T18:02:00Z</dcterms:created>
  <dcterms:modified xsi:type="dcterms:W3CDTF">2024-10-20T16:07:00Z</dcterms:modified>
</cp:coreProperties>
</file>