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C3F1" w14:textId="77777777" w:rsidR="00662334" w:rsidRPr="00662334" w:rsidRDefault="00662334" w:rsidP="0066233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62334">
        <w:rPr>
          <w:rFonts w:ascii="Times New Roman" w:hAnsi="Times New Roman" w:cs="Times New Roman"/>
          <w:b/>
          <w:sz w:val="24"/>
          <w:szCs w:val="24"/>
          <w:lang w:eastAsia="ru-RU"/>
        </w:rPr>
        <w:t>Влияние дидактических игр на развитие речи детей дошкольного возраста</w:t>
      </w:r>
    </w:p>
    <w:p w14:paraId="65D6A254" w14:textId="77777777" w:rsidR="00662334" w:rsidRDefault="00662334" w:rsidP="00662334">
      <w:pPr>
        <w:pStyle w:val="c3"/>
        <w:shd w:val="clear" w:color="auto" w:fill="FFFFFF"/>
        <w:spacing w:before="0" w:beforeAutospacing="0" w:after="0" w:afterAutospacing="0"/>
        <w:rPr>
          <w:rStyle w:val="c5"/>
        </w:rPr>
      </w:pPr>
    </w:p>
    <w:p w14:paraId="761E700A" w14:textId="77777777" w:rsidR="00662334" w:rsidRDefault="00662334" w:rsidP="000F2CB5">
      <w:pPr>
        <w:pStyle w:val="c3"/>
        <w:shd w:val="clear" w:color="auto" w:fill="FFFFFF"/>
        <w:spacing w:before="0" w:beforeAutospacing="0" w:after="0" w:afterAutospacing="0"/>
        <w:jc w:val="right"/>
        <w:rPr>
          <w:rStyle w:val="c5"/>
        </w:rPr>
      </w:pPr>
    </w:p>
    <w:p w14:paraId="08BD35AF" w14:textId="77777777" w:rsidR="000F2CB5" w:rsidRPr="000F2CB5" w:rsidRDefault="000F2CB5" w:rsidP="000F2CB5">
      <w:pPr>
        <w:pStyle w:val="c3"/>
        <w:shd w:val="clear" w:color="auto" w:fill="FFFFFF"/>
        <w:spacing w:before="0" w:beforeAutospacing="0" w:after="0" w:afterAutospacing="0"/>
        <w:jc w:val="right"/>
      </w:pPr>
      <w:r w:rsidRPr="000F2CB5">
        <w:rPr>
          <w:rStyle w:val="c5"/>
        </w:rPr>
        <w:t>«Игра- это искра, зажигающая огонёк</w:t>
      </w:r>
    </w:p>
    <w:p w14:paraId="5DC12C66" w14:textId="77777777" w:rsidR="000F2CB5" w:rsidRPr="000F2CB5" w:rsidRDefault="000F2CB5" w:rsidP="000F2CB5">
      <w:pPr>
        <w:pStyle w:val="c3"/>
        <w:shd w:val="clear" w:color="auto" w:fill="FFFFFF"/>
        <w:spacing w:before="0" w:beforeAutospacing="0" w:after="0" w:afterAutospacing="0"/>
        <w:jc w:val="right"/>
      </w:pPr>
      <w:r w:rsidRPr="000F2CB5">
        <w:rPr>
          <w:rStyle w:val="c5"/>
        </w:rPr>
        <w:t>                                                                                     пытливости и любознательности».</w:t>
      </w:r>
    </w:p>
    <w:p w14:paraId="56D13D3D" w14:textId="77777777" w:rsidR="000F2CB5" w:rsidRDefault="000F2CB5" w:rsidP="000F2CB5">
      <w:pPr>
        <w:pStyle w:val="c3"/>
        <w:shd w:val="clear" w:color="auto" w:fill="FFFFFF"/>
        <w:spacing w:before="0" w:beforeAutospacing="0" w:after="0" w:afterAutospacing="0"/>
        <w:jc w:val="right"/>
        <w:rPr>
          <w:rStyle w:val="c5"/>
        </w:rPr>
      </w:pPr>
      <w:r w:rsidRPr="000F2CB5">
        <w:rPr>
          <w:rStyle w:val="c5"/>
        </w:rPr>
        <w:t>                                                                                                             В.А. Сухомлинский.</w:t>
      </w:r>
    </w:p>
    <w:p w14:paraId="3427347D" w14:textId="77777777" w:rsidR="001F64F4" w:rsidRDefault="001F64F4" w:rsidP="004A066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</w:rPr>
      </w:pPr>
    </w:p>
    <w:p w14:paraId="5F156564" w14:textId="77777777" w:rsidR="00187731" w:rsidRDefault="00152C43" w:rsidP="004A066C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62334">
        <w:rPr>
          <w:color w:val="000000"/>
        </w:rPr>
        <w:t xml:space="preserve">Дошкольное детство - короткий, но важный период становления и развития ребенка. Основной вид деятельности детей дошкольного возраста - игра, в процессе которой развиваются духовные и физические силы ребенка; его внимание, память, </w:t>
      </w:r>
      <w:r w:rsidR="007003EF" w:rsidRPr="00662334">
        <w:rPr>
          <w:color w:val="000000"/>
        </w:rPr>
        <w:t xml:space="preserve">речь, </w:t>
      </w:r>
      <w:r w:rsidRPr="00662334">
        <w:rPr>
          <w:color w:val="000000"/>
        </w:rPr>
        <w:t>воображение, дисциплинированность, ловкость. Кроме того, игра - это своеобразный, свойственный дошкольному возрасту способ усвоения общественного опыта. В ней формируются все стороны личности ребенка, происходят значительные изменения в его психике, подготавливающие переход к новой, более высокой стадии развития.</w:t>
      </w:r>
      <w:r w:rsidR="00187731">
        <w:rPr>
          <w:color w:val="000000"/>
        </w:rPr>
        <w:t xml:space="preserve"> </w:t>
      </w:r>
    </w:p>
    <w:p w14:paraId="52DFA031" w14:textId="77777777" w:rsidR="00187731" w:rsidRDefault="006D261F" w:rsidP="004A066C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662334">
        <w:rPr>
          <w:bCs/>
          <w:color w:val="111111"/>
          <w:bdr w:val="none" w:sz="0" w:space="0" w:color="auto" w:frame="1"/>
        </w:rPr>
        <w:t>Дидактическая</w:t>
      </w:r>
      <w:r w:rsidRPr="00662334">
        <w:rPr>
          <w:color w:val="111111"/>
        </w:rPr>
        <w:t> игра – прекрасное средство обучения и </w:t>
      </w:r>
      <w:r w:rsidRPr="00662334">
        <w:rPr>
          <w:bCs/>
          <w:color w:val="111111"/>
          <w:bdr w:val="none" w:sz="0" w:space="0" w:color="auto" w:frame="1"/>
        </w:rPr>
        <w:t>развития</w:t>
      </w:r>
      <w:r w:rsidRPr="00662334">
        <w:rPr>
          <w:color w:val="111111"/>
        </w:rPr>
        <w:t>,</w:t>
      </w:r>
      <w:r w:rsidR="000D1995" w:rsidRPr="00662334">
        <w:rPr>
          <w:color w:val="111111"/>
        </w:rPr>
        <w:t xml:space="preserve"> </w:t>
      </w:r>
      <w:r w:rsidRPr="00662334">
        <w:rPr>
          <w:color w:val="111111"/>
        </w:rPr>
        <w:t>используемое при усвоении любого программного материала.</w:t>
      </w:r>
      <w:r w:rsidR="00EF38E4" w:rsidRPr="00662334">
        <w:rPr>
          <w:b/>
          <w:bCs/>
          <w:color w:val="111111"/>
          <w:bdr w:val="none" w:sz="0" w:space="0" w:color="auto" w:frame="1"/>
          <w:shd w:val="clear" w:color="auto" w:fill="FFFFFF"/>
        </w:rPr>
        <w:t xml:space="preserve"> </w:t>
      </w:r>
      <w:r w:rsidR="000D1995" w:rsidRPr="00662334">
        <w:rPr>
          <w:bCs/>
          <w:color w:val="111111"/>
        </w:rPr>
        <w:t>Она</w:t>
      </w:r>
      <w:r w:rsidR="00EF38E4" w:rsidRPr="00662334">
        <w:rPr>
          <w:color w:val="111111"/>
        </w:rPr>
        <w:t xml:space="preserve"> представляет собой многоплановое сложное педагогическое явление: является и </w:t>
      </w:r>
      <w:r w:rsidR="000D1995" w:rsidRPr="00662334">
        <w:rPr>
          <w:color w:val="111111"/>
        </w:rPr>
        <w:t>игровым методом,</w:t>
      </w:r>
      <w:r w:rsidR="00EF38E4" w:rsidRPr="00662334">
        <w:rPr>
          <w:color w:val="111111"/>
        </w:rPr>
        <w:t xml:space="preserve"> </w:t>
      </w:r>
      <w:r w:rsidR="000D1995" w:rsidRPr="00662334">
        <w:rPr>
          <w:color w:val="111111"/>
        </w:rPr>
        <w:t xml:space="preserve">и формой </w:t>
      </w:r>
      <w:r w:rsidR="00EF38E4" w:rsidRPr="00662334">
        <w:rPr>
          <w:color w:val="111111"/>
        </w:rPr>
        <w:t>обучения </w:t>
      </w:r>
      <w:r w:rsidR="00EF38E4" w:rsidRPr="00662334">
        <w:rPr>
          <w:bCs/>
          <w:color w:val="111111"/>
        </w:rPr>
        <w:t>детей</w:t>
      </w:r>
      <w:r w:rsidR="00EF38E4" w:rsidRPr="00662334">
        <w:rPr>
          <w:color w:val="111111"/>
        </w:rPr>
        <w:t xml:space="preserve">, и самостоятельной игровой деятельностью, и средством всестороннего воспитания личности ребёнка. </w:t>
      </w:r>
    </w:p>
    <w:p w14:paraId="68116319" w14:textId="77777777" w:rsidR="00187731" w:rsidRDefault="00EF38E4" w:rsidP="004A066C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662334">
        <w:rPr>
          <w:color w:val="111111"/>
        </w:rPr>
        <w:t>В любой </w:t>
      </w:r>
      <w:r w:rsidRPr="00662334">
        <w:rPr>
          <w:bCs/>
          <w:color w:val="111111"/>
        </w:rPr>
        <w:t>дидактической</w:t>
      </w:r>
      <w:r w:rsidRPr="00662334">
        <w:rPr>
          <w:color w:val="111111"/>
        </w:rPr>
        <w:t> игре заложены большие возможности для </w:t>
      </w:r>
      <w:r w:rsidRPr="00662334">
        <w:rPr>
          <w:bCs/>
          <w:color w:val="111111"/>
        </w:rPr>
        <w:t xml:space="preserve">развития речи </w:t>
      </w:r>
      <w:r w:rsidR="000D1995" w:rsidRPr="00662334">
        <w:rPr>
          <w:bCs/>
          <w:color w:val="111111"/>
        </w:rPr>
        <w:t>ребёнка</w:t>
      </w:r>
      <w:r w:rsidR="000D1995" w:rsidRPr="00662334">
        <w:rPr>
          <w:color w:val="111111"/>
        </w:rPr>
        <w:t>:</w:t>
      </w:r>
      <w:r w:rsidRPr="00662334">
        <w:rPr>
          <w:color w:val="111111"/>
        </w:rPr>
        <w:t xml:space="preserve"> любое знание, которое даёт </w:t>
      </w:r>
      <w:r w:rsidRPr="00662334">
        <w:rPr>
          <w:bCs/>
          <w:color w:val="111111"/>
        </w:rPr>
        <w:t>дидактическая игра</w:t>
      </w:r>
      <w:r w:rsidRPr="00662334">
        <w:rPr>
          <w:color w:val="111111"/>
        </w:rPr>
        <w:t>, усваивается ребёнком в словесной форме.</w:t>
      </w:r>
      <w:r w:rsidR="005C4F0E" w:rsidRPr="00662334">
        <w:rPr>
          <w:color w:val="464646"/>
          <w:shd w:val="clear" w:color="auto" w:fill="F9FAFA"/>
        </w:rPr>
        <w:t xml:space="preserve"> </w:t>
      </w:r>
      <w:r w:rsidR="005C4F0E" w:rsidRPr="00662334">
        <w:rPr>
          <w:color w:val="111111"/>
        </w:rPr>
        <w:t>Дидактическая игра как игровой метод обучения рассматривается в двух видах: игры-занятия и дидактические игры. И на занятиях, и в играх развитие знаний, умений, навыков, отношений, мотивов учения имеет зону актуального и зону ближайшего развития. </w:t>
      </w:r>
      <w:r w:rsidR="006D261F" w:rsidRPr="00662334">
        <w:rPr>
          <w:color w:val="111111"/>
        </w:rPr>
        <w:t xml:space="preserve"> Специально подобранные </w:t>
      </w:r>
      <w:r w:rsidR="006D261F" w:rsidRPr="00662334">
        <w:rPr>
          <w:bCs/>
          <w:color w:val="111111"/>
          <w:bdr w:val="none" w:sz="0" w:space="0" w:color="auto" w:frame="1"/>
        </w:rPr>
        <w:t>игры</w:t>
      </w:r>
      <w:r w:rsidR="006D261F" w:rsidRPr="00662334">
        <w:rPr>
          <w:color w:val="111111"/>
        </w:rPr>
        <w:t> и упражнения дают возможность благоприятно воздействовать на все компоненты </w:t>
      </w:r>
      <w:r w:rsidR="006D261F" w:rsidRPr="00662334">
        <w:rPr>
          <w:bCs/>
          <w:color w:val="111111"/>
          <w:bdr w:val="none" w:sz="0" w:space="0" w:color="auto" w:frame="1"/>
        </w:rPr>
        <w:t>речи</w:t>
      </w:r>
      <w:r w:rsidR="006D261F" w:rsidRPr="00662334">
        <w:rPr>
          <w:color w:val="111111"/>
        </w:rPr>
        <w:t>. В игре ребенок получает возможность обогащать и закреплять словарь, формировать грамматические категории, </w:t>
      </w:r>
      <w:r w:rsidR="006D261F" w:rsidRPr="00662334">
        <w:rPr>
          <w:bCs/>
          <w:color w:val="111111"/>
          <w:bdr w:val="none" w:sz="0" w:space="0" w:color="auto" w:frame="1"/>
        </w:rPr>
        <w:t>развивать связную речь</w:t>
      </w:r>
      <w:r w:rsidR="006D261F" w:rsidRPr="00662334">
        <w:rPr>
          <w:color w:val="111111"/>
        </w:rPr>
        <w:t>, расширять знания об окружающем мире, </w:t>
      </w:r>
      <w:r w:rsidR="006D261F" w:rsidRPr="00662334">
        <w:rPr>
          <w:bCs/>
          <w:color w:val="111111"/>
          <w:bdr w:val="none" w:sz="0" w:space="0" w:color="auto" w:frame="1"/>
        </w:rPr>
        <w:t>развивать</w:t>
      </w:r>
      <w:r w:rsidR="005C4F0E" w:rsidRPr="00662334">
        <w:rPr>
          <w:color w:val="111111"/>
        </w:rPr>
        <w:t xml:space="preserve"> словесное </w:t>
      </w:r>
      <w:r w:rsidR="006D261F" w:rsidRPr="00662334">
        <w:rPr>
          <w:color w:val="111111"/>
        </w:rPr>
        <w:t>творчество, </w:t>
      </w:r>
      <w:r w:rsidR="006D261F" w:rsidRPr="00662334">
        <w:rPr>
          <w:bCs/>
          <w:color w:val="111111"/>
          <w:bdr w:val="none" w:sz="0" w:space="0" w:color="auto" w:frame="1"/>
        </w:rPr>
        <w:t>развивать</w:t>
      </w:r>
      <w:r w:rsidR="006D261F" w:rsidRPr="00662334">
        <w:rPr>
          <w:color w:val="111111"/>
        </w:rPr>
        <w:t> коммуникативные навыки.</w:t>
      </w:r>
    </w:p>
    <w:p w14:paraId="7E13941D" w14:textId="77777777" w:rsidR="00187731" w:rsidRDefault="009B5AF3" w:rsidP="004A066C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662334">
        <w:rPr>
          <w:color w:val="111111"/>
        </w:rPr>
        <w:t>Дидактическая игра как самостоятельная игровая деятельность основана на осознанности этого процесса. Самостоятельная игровая деятельность осуществляется лишь в том случае, если дети проявляют интерес к игре, ее правилам и действиям, если эти правила ими усвоены.</w:t>
      </w:r>
    </w:p>
    <w:p w14:paraId="50261B2A" w14:textId="77777777" w:rsidR="00187731" w:rsidRDefault="009B5AF3" w:rsidP="004A066C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662334">
        <w:rPr>
          <w:color w:val="111111"/>
        </w:rPr>
        <w:t xml:space="preserve">Дидактическая игра выступает и как средство всестороннего воспитания личности ребенка. В </w:t>
      </w:r>
      <w:r w:rsidR="007003EF" w:rsidRPr="00662334">
        <w:rPr>
          <w:color w:val="111111"/>
        </w:rPr>
        <w:t xml:space="preserve">своей </w:t>
      </w:r>
      <w:r w:rsidRPr="00662334">
        <w:rPr>
          <w:color w:val="111111"/>
        </w:rPr>
        <w:t>работе с детьми использ</w:t>
      </w:r>
      <w:r w:rsidR="005C59A8" w:rsidRPr="00662334">
        <w:rPr>
          <w:color w:val="111111"/>
        </w:rPr>
        <w:t>уем</w:t>
      </w:r>
      <w:r w:rsidRPr="00662334">
        <w:rPr>
          <w:color w:val="111111"/>
        </w:rPr>
        <w:t xml:space="preserve"> различные дидактические игры: словесные, с</w:t>
      </w:r>
      <w:r w:rsidRPr="00662334">
        <w:t> </w:t>
      </w:r>
      <w:hyperlink r:id="rId5" w:history="1">
        <w:r w:rsidRPr="00662334">
          <w:rPr>
            <w:rStyle w:val="a3"/>
            <w:color w:val="auto"/>
            <w:u w:val="none"/>
          </w:rPr>
          <w:t>игрушками</w:t>
        </w:r>
      </w:hyperlink>
      <w:r w:rsidRPr="00662334">
        <w:rPr>
          <w:color w:val="111111"/>
        </w:rPr>
        <w:t>, предметами, настольно-печатные.</w:t>
      </w:r>
    </w:p>
    <w:p w14:paraId="60ECF332" w14:textId="77777777" w:rsidR="00187731" w:rsidRDefault="009B5AF3" w:rsidP="004A066C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662334">
        <w:rPr>
          <w:color w:val="111111"/>
        </w:rPr>
        <w:t>Одна из главных задач подобрать такие варианты игры, чтобы вызвать у детей интерес к играм со словом.  Во все занятия и режимные моменты включа</w:t>
      </w:r>
      <w:r w:rsidR="005C59A8" w:rsidRPr="00662334">
        <w:rPr>
          <w:color w:val="111111"/>
        </w:rPr>
        <w:t>ем</w:t>
      </w:r>
      <w:r w:rsidRPr="00662334">
        <w:rPr>
          <w:color w:val="111111"/>
        </w:rPr>
        <w:t xml:space="preserve"> речевые дидактические игры и занимательные упражнения: фонетические, лексические, грамматические, игры со словом и движением. Некоторые игры и занятия с детьми </w:t>
      </w:r>
      <w:r w:rsidR="005C59A8" w:rsidRPr="00662334">
        <w:rPr>
          <w:color w:val="111111"/>
        </w:rPr>
        <w:t>можно</w:t>
      </w:r>
      <w:r w:rsidRPr="00662334">
        <w:rPr>
          <w:color w:val="111111"/>
        </w:rPr>
        <w:t xml:space="preserve"> начина</w:t>
      </w:r>
      <w:r w:rsidR="005C59A8" w:rsidRPr="00662334">
        <w:rPr>
          <w:color w:val="111111"/>
        </w:rPr>
        <w:t>ть</w:t>
      </w:r>
      <w:r w:rsidRPr="00662334">
        <w:rPr>
          <w:color w:val="111111"/>
        </w:rPr>
        <w:t xml:space="preserve"> с артикуляционных упражнений, проговаривания всевозможных скороговорок, чистоговорок, рифмованных строчек для развития речевого аппарата.</w:t>
      </w:r>
    </w:p>
    <w:p w14:paraId="7D3AB64D" w14:textId="77777777" w:rsidR="00187731" w:rsidRDefault="009B5AF3" w:rsidP="004A066C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662334">
        <w:rPr>
          <w:color w:val="111111"/>
        </w:rPr>
        <w:t>Опыт показывает, что необходимо достаточно времени уделять звуковому восприятию слова, формировать фонетический и речевой слух ребёнка. Для развития фонетико-фонематической стороны речи прово</w:t>
      </w:r>
      <w:r w:rsidR="007003EF" w:rsidRPr="00662334">
        <w:rPr>
          <w:color w:val="111111"/>
        </w:rPr>
        <w:t xml:space="preserve">дим такие игры, например, как </w:t>
      </w:r>
      <w:r w:rsidRPr="00662334">
        <w:rPr>
          <w:color w:val="111111"/>
        </w:rPr>
        <w:t xml:space="preserve">«Испорченный телефон», «Светофор», «Повтори», </w:t>
      </w:r>
      <w:r w:rsidR="005C59A8" w:rsidRPr="00662334">
        <w:rPr>
          <w:color w:val="111111"/>
        </w:rPr>
        <w:t xml:space="preserve">«Поиграем в сказку», </w:t>
      </w:r>
      <w:r w:rsidRPr="00662334">
        <w:rPr>
          <w:color w:val="111111"/>
        </w:rPr>
        <w:t>где требуется найти картинку и четко произнести звукосочетание, правильно предать звучание слова соседу, выбрать слово, которое по звуковому составу не похоже на остальные три и т. д.</w:t>
      </w:r>
    </w:p>
    <w:p w14:paraId="5070B2D0" w14:textId="77777777" w:rsidR="00187731" w:rsidRDefault="005C59A8" w:rsidP="004A066C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662334">
        <w:rPr>
          <w:color w:val="111111"/>
        </w:rPr>
        <w:t>Расширять</w:t>
      </w:r>
      <w:r w:rsidR="009B5AF3" w:rsidRPr="00662334">
        <w:rPr>
          <w:color w:val="111111"/>
        </w:rPr>
        <w:t xml:space="preserve"> и обогащ</w:t>
      </w:r>
      <w:r w:rsidRPr="00662334">
        <w:rPr>
          <w:color w:val="111111"/>
        </w:rPr>
        <w:t>ать</w:t>
      </w:r>
      <w:r w:rsidR="009B5AF3" w:rsidRPr="00662334">
        <w:rPr>
          <w:color w:val="111111"/>
        </w:rPr>
        <w:t xml:space="preserve"> словарн</w:t>
      </w:r>
      <w:r w:rsidRPr="00662334">
        <w:rPr>
          <w:color w:val="111111"/>
        </w:rPr>
        <w:t>ый</w:t>
      </w:r>
      <w:r w:rsidR="009B5AF3" w:rsidRPr="00662334">
        <w:rPr>
          <w:color w:val="111111"/>
        </w:rPr>
        <w:t xml:space="preserve"> запас детей разными формами речи, синонимами, а</w:t>
      </w:r>
      <w:r w:rsidRPr="00662334">
        <w:rPr>
          <w:color w:val="111111"/>
        </w:rPr>
        <w:t xml:space="preserve">нтонимами, обобщающими словами помогают </w:t>
      </w:r>
      <w:r w:rsidR="009B5AF3" w:rsidRPr="00662334">
        <w:rPr>
          <w:color w:val="111111"/>
        </w:rPr>
        <w:t>лексико-грамматические игры, например, «Назови три слова», «Кто кем хочет стать?»</w:t>
      </w:r>
      <w:r w:rsidR="00B26D05" w:rsidRPr="00662334">
        <w:rPr>
          <w:color w:val="111111"/>
        </w:rPr>
        <w:t>, «Кто больше действий назовёт»</w:t>
      </w:r>
      <w:r w:rsidR="009B5AF3" w:rsidRPr="00662334">
        <w:rPr>
          <w:color w:val="111111"/>
        </w:rPr>
        <w:t xml:space="preserve"> (употребление трудных форм глагола), «Что вы видите вокруг?»</w:t>
      </w:r>
      <w:r w:rsidR="00B26D05" w:rsidRPr="00662334">
        <w:rPr>
          <w:color w:val="111111"/>
        </w:rPr>
        <w:t>, «Кто больше увидит и назовёт»</w:t>
      </w:r>
      <w:r w:rsidR="009B5AF3" w:rsidRPr="00662334">
        <w:rPr>
          <w:color w:val="111111"/>
        </w:rPr>
        <w:t xml:space="preserve"> </w:t>
      </w:r>
      <w:r w:rsidR="009B5AF3" w:rsidRPr="00662334">
        <w:rPr>
          <w:color w:val="111111"/>
        </w:rPr>
        <w:lastRenderedPageBreak/>
        <w:t>(употребление названия предметов), «Скажи, какое»</w:t>
      </w:r>
      <w:r w:rsidR="00B26D05" w:rsidRPr="00662334">
        <w:rPr>
          <w:color w:val="111111"/>
        </w:rPr>
        <w:t>, «Составь описание»</w:t>
      </w:r>
      <w:r w:rsidR="009B5AF3" w:rsidRPr="00662334">
        <w:rPr>
          <w:color w:val="111111"/>
        </w:rPr>
        <w:t xml:space="preserve"> (подбор прилагательных).</w:t>
      </w:r>
    </w:p>
    <w:p w14:paraId="0E88C5BC" w14:textId="77777777" w:rsidR="00187731" w:rsidRDefault="00D45B07" w:rsidP="004A066C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662334">
        <w:rPr>
          <w:color w:val="111111"/>
        </w:rPr>
        <w:t>Словесные </w:t>
      </w:r>
      <w:r w:rsidRPr="00662334">
        <w:rPr>
          <w:bCs/>
          <w:color w:val="111111"/>
        </w:rPr>
        <w:t>игры способствуют развитию слуховой памяти</w:t>
      </w:r>
      <w:r w:rsidRPr="00662334">
        <w:rPr>
          <w:color w:val="111111"/>
        </w:rPr>
        <w:t>, внимания, коммуникативных способностей, а также </w:t>
      </w:r>
      <w:r w:rsidRPr="00662334">
        <w:rPr>
          <w:bCs/>
          <w:color w:val="111111"/>
        </w:rPr>
        <w:t>развитию связной речи</w:t>
      </w:r>
      <w:r w:rsidRPr="00662334">
        <w:rPr>
          <w:color w:val="111111"/>
        </w:rPr>
        <w:t>.</w:t>
      </w:r>
      <w:r w:rsidR="00187731">
        <w:rPr>
          <w:color w:val="111111"/>
        </w:rPr>
        <w:t xml:space="preserve"> </w:t>
      </w:r>
      <w:r w:rsidRPr="00662334">
        <w:rPr>
          <w:iCs/>
          <w:color w:val="111111"/>
        </w:rPr>
        <w:t>«Кому что нужно?»</w:t>
      </w:r>
      <w:r w:rsidRPr="00662334">
        <w:rPr>
          <w:color w:val="111111"/>
        </w:rPr>
        <w:t>, </w:t>
      </w:r>
      <w:r w:rsidRPr="00662334">
        <w:rPr>
          <w:iCs/>
          <w:color w:val="111111"/>
        </w:rPr>
        <w:t>«Назови три предмета»</w:t>
      </w:r>
      <w:r w:rsidRPr="00662334">
        <w:rPr>
          <w:color w:val="111111"/>
        </w:rPr>
        <w:t>, </w:t>
      </w:r>
      <w:r w:rsidRPr="00662334">
        <w:rPr>
          <w:iCs/>
          <w:color w:val="111111"/>
        </w:rPr>
        <w:t>«Назови одним словом»</w:t>
      </w:r>
      <w:r w:rsidR="00F75E8E" w:rsidRPr="00662334">
        <w:rPr>
          <w:color w:val="111111"/>
        </w:rPr>
        <w:t xml:space="preserve">, «Добавь слово», </w:t>
      </w:r>
      <w:r w:rsidRPr="00662334">
        <w:rPr>
          <w:iCs/>
          <w:color w:val="111111"/>
        </w:rPr>
        <w:t>«Похож –не похож»</w:t>
      </w:r>
      <w:r w:rsidRPr="00662334">
        <w:rPr>
          <w:color w:val="111111"/>
        </w:rPr>
        <w:t>»</w:t>
      </w:r>
      <w:r w:rsidR="00F75E8E" w:rsidRPr="00662334">
        <w:rPr>
          <w:color w:val="111111"/>
        </w:rPr>
        <w:t>, «</w:t>
      </w:r>
      <w:r w:rsidRPr="00662334">
        <w:rPr>
          <w:color w:val="111111"/>
        </w:rPr>
        <w:t>Кто больше зам</w:t>
      </w:r>
      <w:r w:rsidR="00F75E8E" w:rsidRPr="00662334">
        <w:rPr>
          <w:color w:val="111111"/>
        </w:rPr>
        <w:t>етит небылиц», «</w:t>
      </w:r>
      <w:r w:rsidRPr="00662334">
        <w:rPr>
          <w:color w:val="111111"/>
        </w:rPr>
        <w:t>А что потом?», </w:t>
      </w:r>
      <w:r w:rsidRPr="00662334">
        <w:rPr>
          <w:iCs/>
          <w:color w:val="111111"/>
        </w:rPr>
        <w:t>«Так бывает или нет?»</w:t>
      </w:r>
      <w:r w:rsidR="00F75E8E" w:rsidRPr="00662334">
        <w:rPr>
          <w:iCs/>
          <w:color w:val="111111"/>
        </w:rPr>
        <w:t xml:space="preserve">, </w:t>
      </w:r>
      <w:r w:rsidR="00F75E8E" w:rsidRPr="00662334">
        <w:rPr>
          <w:color w:val="111111"/>
        </w:rPr>
        <w:t>«</w:t>
      </w:r>
      <w:r w:rsidR="00EC3F6E" w:rsidRPr="00662334">
        <w:rPr>
          <w:color w:val="111111"/>
        </w:rPr>
        <w:t xml:space="preserve">Троечки» </w:t>
      </w:r>
      <w:r w:rsidR="00F75E8E" w:rsidRPr="00662334">
        <w:rPr>
          <w:color w:val="111111"/>
        </w:rPr>
        <w:t>и</w:t>
      </w:r>
      <w:r w:rsidRPr="00662334">
        <w:rPr>
          <w:color w:val="111111"/>
        </w:rPr>
        <w:t xml:space="preserve"> др.</w:t>
      </w:r>
    </w:p>
    <w:p w14:paraId="30166D8D" w14:textId="77777777" w:rsidR="00187731" w:rsidRDefault="009B5AF3" w:rsidP="004A066C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662334">
        <w:rPr>
          <w:color w:val="111111"/>
        </w:rPr>
        <w:t>Для детей старшего возраста чаще отбира</w:t>
      </w:r>
      <w:r w:rsidR="004D29D8" w:rsidRPr="00662334">
        <w:rPr>
          <w:color w:val="111111"/>
        </w:rPr>
        <w:t>ем</w:t>
      </w:r>
      <w:r w:rsidRPr="00662334">
        <w:rPr>
          <w:color w:val="111111"/>
        </w:rPr>
        <w:t xml:space="preserve"> игры, в которых дети учатся связно и последовательно излагать свои мысли, выразительно рассказывать. Роль ведущего в играх чаще поруча</w:t>
      </w:r>
      <w:r w:rsidR="004D29D8" w:rsidRPr="00662334">
        <w:rPr>
          <w:color w:val="111111"/>
        </w:rPr>
        <w:t>ем</w:t>
      </w:r>
      <w:r w:rsidRPr="00662334">
        <w:rPr>
          <w:color w:val="111111"/>
        </w:rPr>
        <w:t xml:space="preserve"> кому-либо из участвующих, кто более самостоятел</w:t>
      </w:r>
      <w:r w:rsidR="00EC3F6E" w:rsidRPr="00662334">
        <w:rPr>
          <w:color w:val="111111"/>
        </w:rPr>
        <w:t>ен</w:t>
      </w:r>
      <w:r w:rsidRPr="00662334">
        <w:rPr>
          <w:color w:val="111111"/>
        </w:rPr>
        <w:t xml:space="preserve"> в выборе дидактических игр, организации обстановки, подборе партнеров по игре. В процессе объяснения правил игры, оценивания ответов и высказываний сверстников дети учатся употреблять в речи сложные предложения, пользоваться прямой и косвенной речью.  </w:t>
      </w:r>
    </w:p>
    <w:p w14:paraId="67759329" w14:textId="77777777" w:rsidR="00187731" w:rsidRDefault="009B5AF3" w:rsidP="004A066C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662334">
        <w:rPr>
          <w:color w:val="111111"/>
        </w:rPr>
        <w:t>Словесные игры как «Зоопарк», «Это правда или нет?»</w:t>
      </w:r>
      <w:r w:rsidRPr="00662334">
        <w:rPr>
          <w:i/>
          <w:iCs/>
          <w:color w:val="111111"/>
        </w:rPr>
        <w:t>, </w:t>
      </w:r>
      <w:r w:rsidRPr="00662334">
        <w:rPr>
          <w:color w:val="111111"/>
        </w:rPr>
        <w:t>«Составь описание», «Придумай окончание сказки» учат детей пересказывать, самостоятельно составлять рассказы по образцу</w:t>
      </w:r>
      <w:r w:rsidR="004D29D8" w:rsidRPr="00662334">
        <w:rPr>
          <w:color w:val="111111"/>
        </w:rPr>
        <w:t>,</w:t>
      </w:r>
      <w:r w:rsidRPr="00662334">
        <w:rPr>
          <w:color w:val="111111"/>
        </w:rPr>
        <w:t xml:space="preserve"> по схеме, по сюжетной картине, по набору картинок, из личного опыта; сочинять концовки к сказкам, отгадывать загадки.</w:t>
      </w:r>
    </w:p>
    <w:p w14:paraId="249B7D0A" w14:textId="77777777" w:rsidR="00187731" w:rsidRDefault="00EC3F6E" w:rsidP="004A066C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662334">
        <w:rPr>
          <w:color w:val="111111"/>
        </w:rPr>
        <w:t>Главное в з</w:t>
      </w:r>
      <w:r w:rsidR="009B5AF3" w:rsidRPr="00662334">
        <w:rPr>
          <w:color w:val="111111"/>
        </w:rPr>
        <w:t>агадк</w:t>
      </w:r>
      <w:r w:rsidRPr="00662334">
        <w:rPr>
          <w:color w:val="111111"/>
        </w:rPr>
        <w:t>ах</w:t>
      </w:r>
      <w:r w:rsidR="009B5AF3" w:rsidRPr="00662334">
        <w:rPr>
          <w:color w:val="111111"/>
        </w:rPr>
        <w:t>, то, что они развивают воображение, помогают освоить умение характеризовать кого</w:t>
      </w:r>
      <w:r w:rsidR="004D29D8" w:rsidRPr="00662334">
        <w:rPr>
          <w:color w:val="111111"/>
        </w:rPr>
        <w:t xml:space="preserve"> </w:t>
      </w:r>
      <w:r w:rsidR="009B5AF3" w:rsidRPr="00662334">
        <w:rPr>
          <w:color w:val="111111"/>
        </w:rPr>
        <w:t>- либо или что- либо, формируют быструю реакцию на слово.</w:t>
      </w:r>
    </w:p>
    <w:p w14:paraId="7C18A6BF" w14:textId="77777777" w:rsidR="00187731" w:rsidRDefault="00D45B07" w:rsidP="004A066C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662334">
        <w:rPr>
          <w:color w:val="111111"/>
        </w:rPr>
        <w:t>Настольно –печатные </w:t>
      </w:r>
      <w:r w:rsidRPr="00662334">
        <w:rPr>
          <w:bCs/>
          <w:color w:val="111111"/>
        </w:rPr>
        <w:t>игры</w:t>
      </w:r>
      <w:r w:rsidRPr="00662334">
        <w:rPr>
          <w:color w:val="111111"/>
        </w:rPr>
        <w:t> использу</w:t>
      </w:r>
      <w:r w:rsidR="00EC3F6E" w:rsidRPr="00662334">
        <w:rPr>
          <w:color w:val="111111"/>
        </w:rPr>
        <w:t>ем</w:t>
      </w:r>
      <w:r w:rsidRPr="00662334">
        <w:rPr>
          <w:color w:val="111111"/>
        </w:rPr>
        <w:t xml:space="preserve"> как наглядные пособия, направленные </w:t>
      </w:r>
      <w:r w:rsidR="00EC3F6E" w:rsidRPr="00662334">
        <w:rPr>
          <w:color w:val="111111"/>
        </w:rPr>
        <w:t>на </w:t>
      </w:r>
      <w:r w:rsidR="004D29D8" w:rsidRPr="00662334">
        <w:rPr>
          <w:color w:val="111111"/>
        </w:rPr>
        <w:t xml:space="preserve">развитие </w:t>
      </w:r>
      <w:r w:rsidR="00EC3F6E" w:rsidRPr="00662334">
        <w:rPr>
          <w:color w:val="111111"/>
        </w:rPr>
        <w:t>зрительн</w:t>
      </w:r>
      <w:r w:rsidR="004D29D8" w:rsidRPr="00662334">
        <w:rPr>
          <w:color w:val="111111"/>
        </w:rPr>
        <w:t>ой</w:t>
      </w:r>
      <w:r w:rsidRPr="00662334">
        <w:rPr>
          <w:color w:val="111111"/>
        </w:rPr>
        <w:t xml:space="preserve"> памят</w:t>
      </w:r>
      <w:r w:rsidR="004D29D8" w:rsidRPr="00662334">
        <w:rPr>
          <w:color w:val="111111"/>
        </w:rPr>
        <w:t>и</w:t>
      </w:r>
      <w:r w:rsidRPr="00662334">
        <w:rPr>
          <w:color w:val="111111"/>
        </w:rPr>
        <w:t xml:space="preserve"> и внимани</w:t>
      </w:r>
      <w:r w:rsidR="004D29D8" w:rsidRPr="00662334">
        <w:rPr>
          <w:color w:val="111111"/>
        </w:rPr>
        <w:t>я</w:t>
      </w:r>
      <w:r w:rsidRPr="00662334">
        <w:rPr>
          <w:color w:val="111111"/>
        </w:rPr>
        <w:t>: </w:t>
      </w:r>
      <w:r w:rsidR="00EC3F6E" w:rsidRPr="00662334">
        <w:rPr>
          <w:color w:val="111111"/>
        </w:rPr>
        <w:t xml:space="preserve">«Умные карточки», </w:t>
      </w:r>
      <w:r w:rsidRPr="00662334">
        <w:rPr>
          <w:iCs/>
          <w:color w:val="111111"/>
        </w:rPr>
        <w:t>«</w:t>
      </w:r>
      <w:r w:rsidR="00EC3F6E" w:rsidRPr="00662334">
        <w:rPr>
          <w:iCs/>
          <w:color w:val="111111"/>
        </w:rPr>
        <w:t>Что,</w:t>
      </w:r>
      <w:r w:rsidRPr="00662334">
        <w:rPr>
          <w:iCs/>
          <w:color w:val="111111"/>
        </w:rPr>
        <w:t xml:space="preserve"> растёт в саду, лесу, огороде?»</w:t>
      </w:r>
      <w:r w:rsidRPr="00662334">
        <w:rPr>
          <w:color w:val="111111"/>
        </w:rPr>
        <w:t>,</w:t>
      </w:r>
      <w:r w:rsidR="00EC3F6E" w:rsidRPr="00662334">
        <w:rPr>
          <w:color w:val="111111"/>
        </w:rPr>
        <w:t xml:space="preserve"> </w:t>
      </w:r>
      <w:r w:rsidRPr="00662334">
        <w:rPr>
          <w:iCs/>
          <w:color w:val="111111"/>
        </w:rPr>
        <w:t>«Что сначала, что потом?»</w:t>
      </w:r>
      <w:r w:rsidRPr="00662334">
        <w:rPr>
          <w:color w:val="111111"/>
        </w:rPr>
        <w:t>,</w:t>
      </w:r>
      <w:r w:rsidR="00EC3F6E" w:rsidRPr="00662334">
        <w:rPr>
          <w:color w:val="111111"/>
        </w:rPr>
        <w:t xml:space="preserve"> </w:t>
      </w:r>
      <w:r w:rsidRPr="00662334">
        <w:rPr>
          <w:iCs/>
          <w:color w:val="111111"/>
        </w:rPr>
        <w:t>«Что кому нужно?»</w:t>
      </w:r>
      <w:r w:rsidRPr="00662334">
        <w:rPr>
          <w:color w:val="111111"/>
        </w:rPr>
        <w:t>, </w:t>
      </w:r>
      <w:r w:rsidRPr="00662334">
        <w:rPr>
          <w:iCs/>
          <w:color w:val="111111"/>
        </w:rPr>
        <w:t>«Лото»</w:t>
      </w:r>
      <w:r w:rsidR="00EC3F6E" w:rsidRPr="00662334">
        <w:rPr>
          <w:color w:val="111111"/>
        </w:rPr>
        <w:t xml:space="preserve">, </w:t>
      </w:r>
      <w:r w:rsidRPr="00662334">
        <w:rPr>
          <w:iCs/>
          <w:color w:val="111111"/>
        </w:rPr>
        <w:t>«Логический поезд»</w:t>
      </w:r>
      <w:r w:rsidRPr="00662334">
        <w:rPr>
          <w:color w:val="111111"/>
        </w:rPr>
        <w:t>, </w:t>
      </w:r>
      <w:r w:rsidRPr="00662334">
        <w:rPr>
          <w:iCs/>
          <w:color w:val="111111"/>
        </w:rPr>
        <w:t>«Где это я видел?»</w:t>
      </w:r>
      <w:r w:rsidR="00EC3F6E" w:rsidRPr="00662334">
        <w:rPr>
          <w:iCs/>
          <w:color w:val="111111"/>
        </w:rPr>
        <w:t>, «Кто где живёт и, кто что ест»</w:t>
      </w:r>
      <w:r w:rsidRPr="00662334">
        <w:rPr>
          <w:color w:val="111111"/>
        </w:rPr>
        <w:t> и др.</w:t>
      </w:r>
    </w:p>
    <w:p w14:paraId="58C1DD7A" w14:textId="77777777" w:rsidR="00187731" w:rsidRDefault="00D45B07" w:rsidP="004A066C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662334">
        <w:rPr>
          <w:color w:val="111111"/>
        </w:rPr>
        <w:t>В играх с предметами использу</w:t>
      </w:r>
      <w:r w:rsidR="004D29D8" w:rsidRPr="00662334">
        <w:rPr>
          <w:color w:val="111111"/>
        </w:rPr>
        <w:t>ем</w:t>
      </w:r>
      <w:r w:rsidRPr="00662334">
        <w:rPr>
          <w:color w:val="111111"/>
        </w:rPr>
        <w:t xml:space="preserve"> игрушки и реальные предметы. Играя с ними, дети учатся сравнивать, устанавливать сходство и </w:t>
      </w:r>
      <w:r w:rsidR="004D29D8" w:rsidRPr="00662334">
        <w:rPr>
          <w:color w:val="111111"/>
        </w:rPr>
        <w:t xml:space="preserve">их </w:t>
      </w:r>
      <w:r w:rsidRPr="00662334">
        <w:rPr>
          <w:color w:val="111111"/>
        </w:rPr>
        <w:t>различия. Ценность этих игр в том, что с их помощью дети знакомятся со свойствами предметов и их признаками: цветом, величиной, формой, качеством. В играх решаются задачи на сравнение, классификацию, установление последовательности в решении задач. Это позволяет упражнять детей в решении оп</w:t>
      </w:r>
      <w:r w:rsidR="006C4CE3" w:rsidRPr="00662334">
        <w:rPr>
          <w:color w:val="111111"/>
        </w:rPr>
        <w:t xml:space="preserve">ределённых дидактических задач, </w:t>
      </w:r>
      <w:r w:rsidRPr="00662334">
        <w:rPr>
          <w:color w:val="111111"/>
        </w:rPr>
        <w:t>совершенствуются знания о материале, из которого сделаны игрушки, о предметах, необходимых людям в различных видах их деятельности.</w:t>
      </w:r>
    </w:p>
    <w:p w14:paraId="205A8756" w14:textId="77777777" w:rsidR="00187731" w:rsidRDefault="00D45B07" w:rsidP="004A066C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662334">
        <w:rPr>
          <w:color w:val="111111"/>
        </w:rPr>
        <w:t>Игры - типа «Угадай, что изменилось»</w:t>
      </w:r>
      <w:r w:rsidR="009B7241" w:rsidRPr="00662334">
        <w:rPr>
          <w:color w:val="111111"/>
        </w:rPr>
        <w:t xml:space="preserve"> можно проводить</w:t>
      </w:r>
      <w:r w:rsidRPr="00662334">
        <w:rPr>
          <w:color w:val="111111"/>
        </w:rPr>
        <w:t xml:space="preserve"> во всех возрастных группах, но в зависимости от возраста детей ставятся разные задачи.</w:t>
      </w:r>
      <w:r w:rsidR="00187731">
        <w:rPr>
          <w:color w:val="111111"/>
        </w:rPr>
        <w:t xml:space="preserve"> </w:t>
      </w:r>
      <w:r w:rsidR="009B7241" w:rsidRPr="00662334">
        <w:rPr>
          <w:color w:val="111111"/>
        </w:rPr>
        <w:t>Эти</w:t>
      </w:r>
      <w:r w:rsidRPr="00662334">
        <w:rPr>
          <w:color w:val="111111"/>
        </w:rPr>
        <w:t xml:space="preserve"> игр</w:t>
      </w:r>
      <w:r w:rsidR="009B7241" w:rsidRPr="00662334">
        <w:rPr>
          <w:color w:val="111111"/>
        </w:rPr>
        <w:t>ы</w:t>
      </w:r>
      <w:r w:rsidRPr="00662334">
        <w:rPr>
          <w:color w:val="111111"/>
        </w:rPr>
        <w:t xml:space="preserve"> </w:t>
      </w:r>
      <w:r w:rsidR="009B7241" w:rsidRPr="00662334">
        <w:rPr>
          <w:color w:val="111111"/>
        </w:rPr>
        <w:t>способствуют</w:t>
      </w:r>
      <w:r w:rsidRPr="00662334">
        <w:rPr>
          <w:color w:val="111111"/>
        </w:rPr>
        <w:t xml:space="preserve"> закрепл</w:t>
      </w:r>
      <w:r w:rsidR="009B7241" w:rsidRPr="00662334">
        <w:rPr>
          <w:color w:val="111111"/>
        </w:rPr>
        <w:t>ению</w:t>
      </w:r>
      <w:r w:rsidRPr="00662334">
        <w:rPr>
          <w:color w:val="111111"/>
        </w:rPr>
        <w:t xml:space="preserve"> </w:t>
      </w:r>
      <w:r w:rsidR="009B7241" w:rsidRPr="00662334">
        <w:rPr>
          <w:color w:val="111111"/>
        </w:rPr>
        <w:t xml:space="preserve">знаний </w:t>
      </w:r>
      <w:r w:rsidRPr="00662334">
        <w:rPr>
          <w:color w:val="111111"/>
        </w:rPr>
        <w:t>названи</w:t>
      </w:r>
      <w:r w:rsidR="009B7241" w:rsidRPr="00662334">
        <w:rPr>
          <w:color w:val="111111"/>
        </w:rPr>
        <w:t>я</w:t>
      </w:r>
      <w:r w:rsidRPr="00662334">
        <w:rPr>
          <w:color w:val="111111"/>
        </w:rPr>
        <w:t xml:space="preserve"> пре</w:t>
      </w:r>
      <w:r w:rsidR="009B7241" w:rsidRPr="00662334">
        <w:rPr>
          <w:color w:val="111111"/>
        </w:rPr>
        <w:t>дметов; пространственной</w:t>
      </w:r>
      <w:r w:rsidRPr="00662334">
        <w:rPr>
          <w:color w:val="111111"/>
        </w:rPr>
        <w:t xml:space="preserve"> ориентировки (ближе, дальше); част</w:t>
      </w:r>
      <w:r w:rsidR="009B7241" w:rsidRPr="00662334">
        <w:rPr>
          <w:color w:val="111111"/>
        </w:rPr>
        <w:t>ей</w:t>
      </w:r>
      <w:r w:rsidRPr="00662334">
        <w:rPr>
          <w:color w:val="111111"/>
        </w:rPr>
        <w:t xml:space="preserve"> речи; предлог</w:t>
      </w:r>
      <w:r w:rsidR="009B7241" w:rsidRPr="00662334">
        <w:rPr>
          <w:color w:val="111111"/>
        </w:rPr>
        <w:t>ов</w:t>
      </w:r>
      <w:r w:rsidRPr="00662334">
        <w:rPr>
          <w:color w:val="111111"/>
        </w:rPr>
        <w:t>; названи</w:t>
      </w:r>
      <w:r w:rsidR="009B7241" w:rsidRPr="00662334">
        <w:rPr>
          <w:color w:val="111111"/>
        </w:rPr>
        <w:t>ю</w:t>
      </w:r>
      <w:r w:rsidRPr="00662334">
        <w:rPr>
          <w:color w:val="111111"/>
        </w:rPr>
        <w:t xml:space="preserve"> цветов и т.д.</w:t>
      </w:r>
    </w:p>
    <w:p w14:paraId="4C06A4F0" w14:textId="77777777" w:rsidR="00187731" w:rsidRDefault="009B7241" w:rsidP="004A066C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662334">
        <w:rPr>
          <w:color w:val="111111"/>
        </w:rPr>
        <w:t>Играя в «Чудесный мешочек» - в младшей группе,</w:t>
      </w:r>
      <w:r w:rsidR="00D45B07" w:rsidRPr="00662334">
        <w:rPr>
          <w:color w:val="111111"/>
        </w:rPr>
        <w:t xml:space="preserve"> дети достают предмет и называют его. В средней группе на ощупь определяют предметы. В старшей и подготовительной группах дают более сложные и качественные предметы (деревянные, пластмассовые, из губки, из ваты); дети опис</w:t>
      </w:r>
      <w:r w:rsidR="006C4CE3" w:rsidRPr="00662334">
        <w:rPr>
          <w:color w:val="111111"/>
        </w:rPr>
        <w:t>ывают</w:t>
      </w:r>
      <w:r w:rsidR="00D45B07" w:rsidRPr="00662334">
        <w:rPr>
          <w:color w:val="111111"/>
        </w:rPr>
        <w:t xml:space="preserve"> предмет, загад</w:t>
      </w:r>
      <w:r w:rsidR="006C4CE3" w:rsidRPr="00662334">
        <w:rPr>
          <w:color w:val="111111"/>
        </w:rPr>
        <w:t>ывают</w:t>
      </w:r>
      <w:r w:rsidR="00D45B07" w:rsidRPr="00662334">
        <w:rPr>
          <w:color w:val="111111"/>
        </w:rPr>
        <w:t xml:space="preserve"> загадк</w:t>
      </w:r>
      <w:r w:rsidR="006C4CE3" w:rsidRPr="00662334">
        <w:rPr>
          <w:color w:val="111111"/>
        </w:rPr>
        <w:t>и</w:t>
      </w:r>
      <w:r w:rsidR="00D45B07" w:rsidRPr="00662334">
        <w:rPr>
          <w:color w:val="111111"/>
        </w:rPr>
        <w:t>, придум</w:t>
      </w:r>
      <w:r w:rsidR="006C4CE3" w:rsidRPr="00662334">
        <w:rPr>
          <w:color w:val="111111"/>
        </w:rPr>
        <w:t>ывают</w:t>
      </w:r>
      <w:r w:rsidR="00D45B07" w:rsidRPr="00662334">
        <w:rPr>
          <w:color w:val="111111"/>
        </w:rPr>
        <w:t xml:space="preserve"> рассказ</w:t>
      </w:r>
      <w:r w:rsidR="006C4CE3" w:rsidRPr="00662334">
        <w:rPr>
          <w:color w:val="111111"/>
        </w:rPr>
        <w:t>ы</w:t>
      </w:r>
      <w:r w:rsidR="00D45B07" w:rsidRPr="00662334">
        <w:rPr>
          <w:color w:val="111111"/>
        </w:rPr>
        <w:t>.</w:t>
      </w:r>
    </w:p>
    <w:p w14:paraId="35F27BF5" w14:textId="77777777" w:rsidR="00187731" w:rsidRDefault="00FD0B22" w:rsidP="004A066C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662334">
        <w:rPr>
          <w:color w:val="111111"/>
        </w:rPr>
        <w:t>Таким образом, использование </w:t>
      </w:r>
      <w:r w:rsidRPr="00662334">
        <w:rPr>
          <w:bCs/>
          <w:color w:val="111111"/>
        </w:rPr>
        <w:t>дидактических</w:t>
      </w:r>
      <w:r w:rsidRPr="00662334">
        <w:rPr>
          <w:color w:val="111111"/>
        </w:rPr>
        <w:t> игр и упражнений даёт большие возможности для </w:t>
      </w:r>
      <w:r w:rsidRPr="00662334">
        <w:rPr>
          <w:bCs/>
          <w:color w:val="111111"/>
        </w:rPr>
        <w:t>развития речи у детей - дошкольников</w:t>
      </w:r>
      <w:r w:rsidRPr="00662334">
        <w:rPr>
          <w:color w:val="111111"/>
        </w:rPr>
        <w:t>:</w:t>
      </w:r>
    </w:p>
    <w:p w14:paraId="328A27A4" w14:textId="77777777" w:rsidR="00187731" w:rsidRDefault="00FD0B22" w:rsidP="004A066C">
      <w:pPr>
        <w:pStyle w:val="c1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111111"/>
        </w:rPr>
      </w:pPr>
      <w:r w:rsidRPr="00662334">
        <w:rPr>
          <w:color w:val="111111"/>
        </w:rPr>
        <w:t>повышается речевая мотивация, успешно </w:t>
      </w:r>
      <w:r w:rsidRPr="00662334">
        <w:rPr>
          <w:bCs/>
          <w:color w:val="111111"/>
        </w:rPr>
        <w:t>развиваются</w:t>
      </w:r>
      <w:r w:rsidRPr="00662334">
        <w:rPr>
          <w:color w:val="111111"/>
        </w:rPr>
        <w:t> коммуникативные навыки;</w:t>
      </w:r>
    </w:p>
    <w:p w14:paraId="791F9CE9" w14:textId="77777777" w:rsidR="00187731" w:rsidRDefault="00FD0B22" w:rsidP="004A066C">
      <w:pPr>
        <w:pStyle w:val="c1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111111"/>
        </w:rPr>
      </w:pPr>
      <w:r w:rsidRPr="00662334">
        <w:rPr>
          <w:color w:val="111111"/>
        </w:rPr>
        <w:t>обеспечивается психологический комфорт;</w:t>
      </w:r>
    </w:p>
    <w:p w14:paraId="4CD38AC8" w14:textId="77777777" w:rsidR="00187731" w:rsidRDefault="00FD0B22" w:rsidP="004A066C">
      <w:pPr>
        <w:pStyle w:val="c1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111111"/>
        </w:rPr>
      </w:pPr>
      <w:r w:rsidRPr="00662334">
        <w:rPr>
          <w:color w:val="111111"/>
        </w:rPr>
        <w:t>дети запоминают большое количество речевого материала;</w:t>
      </w:r>
    </w:p>
    <w:p w14:paraId="6A800979" w14:textId="77777777" w:rsidR="00187731" w:rsidRDefault="00FD0B22" w:rsidP="004A066C">
      <w:pPr>
        <w:pStyle w:val="c1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iCs/>
          <w:color w:val="111111"/>
        </w:rPr>
      </w:pPr>
      <w:r w:rsidRPr="00662334">
        <w:rPr>
          <w:color w:val="111111"/>
        </w:rPr>
        <w:t>активизируются высшие психические функции </w:t>
      </w:r>
      <w:r w:rsidRPr="00662334">
        <w:rPr>
          <w:iCs/>
          <w:color w:val="111111"/>
        </w:rPr>
        <w:t>(память, внимание, мышление)</w:t>
      </w:r>
      <w:r w:rsidR="006C4CE3" w:rsidRPr="00662334">
        <w:rPr>
          <w:iCs/>
          <w:color w:val="111111"/>
        </w:rPr>
        <w:t>.</w:t>
      </w:r>
    </w:p>
    <w:p w14:paraId="4CF85999" w14:textId="77777777" w:rsidR="00FD0B22" w:rsidRPr="00662334" w:rsidRDefault="00187731" w:rsidP="004A066C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>
        <w:rPr>
          <w:iCs/>
          <w:color w:val="111111"/>
        </w:rPr>
        <w:t xml:space="preserve"> </w:t>
      </w:r>
      <w:r w:rsidR="00662334" w:rsidRPr="00662334">
        <w:rPr>
          <w:color w:val="111111"/>
        </w:rPr>
        <w:t xml:space="preserve">Дидактические игры, игровые задания и приемы позволяют повысить восприимчивость детей, разнообразят учебную деятельность детей, внесут занимательность в процесс образования. </w:t>
      </w:r>
    </w:p>
    <w:p w14:paraId="6E9218F9" w14:textId="77777777" w:rsidR="009B5AF3" w:rsidRPr="00662334" w:rsidRDefault="009B5AF3" w:rsidP="004A0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75D4F2DA" w14:textId="77777777" w:rsidR="005C59A8" w:rsidRPr="00662334" w:rsidRDefault="005C59A8" w:rsidP="004A0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057592B4" w14:textId="77777777" w:rsidR="0000440F" w:rsidRPr="00662334" w:rsidRDefault="0000440F" w:rsidP="004A0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440F" w:rsidRPr="00662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D04E9"/>
    <w:multiLevelType w:val="hybridMultilevel"/>
    <w:tmpl w:val="24205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CB5"/>
    <w:rsid w:val="0000440F"/>
    <w:rsid w:val="00050E4A"/>
    <w:rsid w:val="000D1995"/>
    <w:rsid w:val="000F2CB5"/>
    <w:rsid w:val="00137D48"/>
    <w:rsid w:val="00152C43"/>
    <w:rsid w:val="00187731"/>
    <w:rsid w:val="001F64F4"/>
    <w:rsid w:val="00463050"/>
    <w:rsid w:val="004A066C"/>
    <w:rsid w:val="004D1B43"/>
    <w:rsid w:val="004D29D8"/>
    <w:rsid w:val="005C4F0E"/>
    <w:rsid w:val="005C59A8"/>
    <w:rsid w:val="00654FC5"/>
    <w:rsid w:val="00662334"/>
    <w:rsid w:val="006C4CE3"/>
    <w:rsid w:val="006D261F"/>
    <w:rsid w:val="007003EF"/>
    <w:rsid w:val="00833713"/>
    <w:rsid w:val="00835079"/>
    <w:rsid w:val="009B5AF3"/>
    <w:rsid w:val="009B7241"/>
    <w:rsid w:val="00B26D05"/>
    <w:rsid w:val="00C57A84"/>
    <w:rsid w:val="00D45B07"/>
    <w:rsid w:val="00D64213"/>
    <w:rsid w:val="00D64E59"/>
    <w:rsid w:val="00EC3F6E"/>
    <w:rsid w:val="00EF38E4"/>
    <w:rsid w:val="00F75E8E"/>
    <w:rsid w:val="00FD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923C4"/>
  <w15:chartTrackingRefBased/>
  <w15:docId w15:val="{4E341523-C0CE-4D7A-B87F-5FF6CBBA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23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623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623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623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F2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F2CB5"/>
  </w:style>
  <w:style w:type="paragraph" w:customStyle="1" w:styleId="c13">
    <w:name w:val="c13"/>
    <w:basedOn w:val="a"/>
    <w:rsid w:val="001F6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1F64F4"/>
  </w:style>
  <w:style w:type="paragraph" w:customStyle="1" w:styleId="c0">
    <w:name w:val="c0"/>
    <w:basedOn w:val="a"/>
    <w:rsid w:val="00C57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57A84"/>
  </w:style>
  <w:style w:type="character" w:customStyle="1" w:styleId="c6">
    <w:name w:val="c6"/>
    <w:basedOn w:val="a0"/>
    <w:rsid w:val="00C57A84"/>
  </w:style>
  <w:style w:type="paragraph" w:customStyle="1" w:styleId="c8">
    <w:name w:val="c8"/>
    <w:basedOn w:val="a"/>
    <w:rsid w:val="00152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52C43"/>
    <w:rPr>
      <w:color w:val="0000FF"/>
      <w:u w:val="single"/>
    </w:rPr>
  </w:style>
  <w:style w:type="paragraph" w:styleId="a4">
    <w:name w:val="No Spacing"/>
    <w:uiPriority w:val="1"/>
    <w:qFormat/>
    <w:rsid w:val="006623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623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623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623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6233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click02.begun.ru%2Fclick.jsp%3Furl%3DnkgcUgMJCAk2Jjs71S7aXo*s3YaMPevB7anBXOSPJnLUnm*ryd9msuPx64AdvhJq8z7WWDsISzQZCVb-Txg9EWdYlLdNvDqUjQ1*Ep8m7md6FoSC2MAo9yO19jif5PklAV7XyN*QwzTrg*c*CCmz38bRQM2zaV8cmMtqhO3hm3rPKQoVksuIb4FHivsZJY3fFdqXbQMttfYzYFtIKoN0VdZehERIDjvdZ1pS7JYcSmQtn36O9*d2m9cjSbAdFz9PRZB4KrzdXCxOa-nwkCzSpN7Xu23EF0oFLRP23XSxGhgUpVrPkQYA-NRC4nDpGhd*ARwi0Tu0G20HSbdMjQexvSwsvkhiU*qNcdxoF7hI8Cla5ZPi6cSxmUEXuOtGbIG7KCga8jdI-tYGbBrmL*97-*EorF4IGnX5CLQKhUiY9Z716lAKthBaqry-kcM4*8YU4F1n4AiZfzl1EcJsy7jS9R-4dazaH*Fd4*h62cmlxucnkg9GjNO9VPqqx7Q%26eurl%255B%255D%3DnkgcUs7Pzs9h4XIE8kjVBybu03BFhF2V4zQl-xq55AKkblZr&amp;sa=D&amp;sntz=1&amp;usg=AFQjCNGROGRF1has85dDdvlBauzOIZNon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Мария</cp:lastModifiedBy>
  <cp:revision>2</cp:revision>
  <dcterms:created xsi:type="dcterms:W3CDTF">2024-12-22T17:40:00Z</dcterms:created>
  <dcterms:modified xsi:type="dcterms:W3CDTF">2024-12-22T17:40:00Z</dcterms:modified>
</cp:coreProperties>
</file>