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FD" w:rsidRDefault="00F259FD" w:rsidP="00A32BE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40"/>
          <w:szCs w:val="40"/>
        </w:rPr>
      </w:pPr>
    </w:p>
    <w:p w:rsidR="00F259FD" w:rsidRPr="00F259FD" w:rsidRDefault="00F259FD" w:rsidP="00F259FD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F259FD">
        <w:rPr>
          <w:color w:val="FF0000"/>
          <w:sz w:val="36"/>
          <w:szCs w:val="36"/>
        </w:rPr>
        <w:t>«Профессионализм воспитателя как необходимое условие реализации ФГОС дошкольного образования»</w:t>
      </w:r>
    </w:p>
    <w:p w:rsidR="004D257F" w:rsidRDefault="004D257F" w:rsidP="00F259FD">
      <w:pPr>
        <w:pStyle w:val="a3"/>
        <w:shd w:val="clear" w:color="auto" w:fill="FFFFFF" w:themeFill="background1"/>
        <w:spacing w:before="150" w:beforeAutospacing="0" w:after="150" w:afterAutospacing="0"/>
        <w:rPr>
          <w:rFonts w:ascii="Verdana" w:hAnsi="Verdana"/>
          <w:color w:val="000000" w:themeColor="text1"/>
          <w:sz w:val="18"/>
          <w:szCs w:val="18"/>
        </w:rPr>
      </w:pPr>
    </w:p>
    <w:p w:rsidR="004D257F" w:rsidRPr="00A32BEC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A32BEC">
        <w:rPr>
          <w:color w:val="000000" w:themeColor="text1"/>
          <w:sz w:val="28"/>
          <w:szCs w:val="28"/>
        </w:rPr>
        <w:t>«Если сегодня будем учить так, как учили вчера,</w:t>
      </w:r>
      <w:r w:rsidRPr="00A32BEC">
        <w:rPr>
          <w:color w:val="000000" w:themeColor="text1"/>
          <w:sz w:val="28"/>
          <w:szCs w:val="28"/>
        </w:rPr>
        <w:br/>
        <w:t>мы украдём у наших детей завтра”</w:t>
      </w:r>
    </w:p>
    <w:p w:rsidR="004D257F" w:rsidRPr="00A32BEC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A32BEC">
        <w:rPr>
          <w:color w:val="000000" w:themeColor="text1"/>
          <w:sz w:val="28"/>
          <w:szCs w:val="28"/>
        </w:rPr>
        <w:t xml:space="preserve">Джон </w:t>
      </w:r>
      <w:proofErr w:type="spellStart"/>
      <w:r w:rsidRPr="00A32BEC">
        <w:rPr>
          <w:color w:val="000000" w:themeColor="text1"/>
          <w:sz w:val="28"/>
          <w:szCs w:val="28"/>
        </w:rPr>
        <w:t>Дьюи</w:t>
      </w:r>
      <w:proofErr w:type="spellEnd"/>
      <w:r w:rsidRPr="00A32BEC">
        <w:rPr>
          <w:color w:val="000000" w:themeColor="text1"/>
          <w:sz w:val="28"/>
          <w:szCs w:val="28"/>
        </w:rPr>
        <w:t>.</w:t>
      </w:r>
    </w:p>
    <w:p w:rsidR="004D257F" w:rsidRPr="00A32BEC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A32BEC">
        <w:rPr>
          <w:color w:val="000000" w:themeColor="text1"/>
          <w:sz w:val="28"/>
          <w:szCs w:val="28"/>
        </w:rPr>
        <w:t>Современная система образования России переживает очередной этап модернизации. Усиливается внимание к профессиональной деятельности педагога. Подтверждение тому обнаруживается в различных документах, принятых на федеральном уровне: «Закон об образовании в Российской Федерации», «План деятельности Министерства образования и науки Российской федерации на 2013 – 2018 годы», «Федеральный государственный образовательный стандарт дошкольного образования», «Профессиональный стандарт» педагога.</w:t>
      </w:r>
      <w:r w:rsidRPr="00A32BEC">
        <w:rPr>
          <w:color w:val="000000" w:themeColor="text1"/>
          <w:sz w:val="28"/>
          <w:szCs w:val="28"/>
        </w:rPr>
        <w:br/>
        <w:t>Так, в «Плане деятельности Министерства образования и науки Российской федерации на 2013 – 2018 годы» одна из приоритетных задач – «развитие кадрового потенциала». В «Федеральном государственном образовательном стандарте дошкольного образования» подчеркнута важность образовательной среды, которая будет «способствовать профессиональному развитию педагогических работников». «Профессиональный стандарт» призван «раскрепостить педагога, дать новый импульс его развитию».</w:t>
      </w:r>
    </w:p>
    <w:p w:rsidR="004D257F" w:rsidRPr="00A32BEC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242811" w:rsidRPr="00F259FD" w:rsidRDefault="00242811" w:rsidP="002428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 xml:space="preserve">В новом Федеральном образовательном стандарте </w:t>
      </w:r>
      <w:proofErr w:type="gramStart"/>
      <w:r w:rsidRPr="00F259FD">
        <w:rPr>
          <w:color w:val="333333"/>
          <w:sz w:val="28"/>
          <w:szCs w:val="28"/>
        </w:rPr>
        <w:t xml:space="preserve">( </w:t>
      </w:r>
      <w:proofErr w:type="gramEnd"/>
      <w:r w:rsidRPr="00F259FD">
        <w:rPr>
          <w:color w:val="333333"/>
          <w:sz w:val="28"/>
          <w:szCs w:val="28"/>
        </w:rPr>
        <w:t>утверждён 17 октября 2013года Советом Министерства образ</w:t>
      </w:r>
      <w:r w:rsidR="00F259FD">
        <w:rPr>
          <w:color w:val="333333"/>
          <w:sz w:val="28"/>
          <w:szCs w:val="28"/>
        </w:rPr>
        <w:t>о</w:t>
      </w:r>
      <w:r w:rsidRPr="00F259FD">
        <w:rPr>
          <w:color w:val="333333"/>
          <w:sz w:val="28"/>
          <w:szCs w:val="28"/>
        </w:rPr>
        <w:t>вания и науки Российской Федерации) изменены содержание и структура образования в целом. Целью дошкольного образования становится не накопление конкретных знаний и отдельных умений, а формирование универсальной учебной деятельности и, на их основе, усвоения базовых знаний, а главное – умения самостоятельно обновлять и совершенствовать свое образование в соответствии с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color w:val="333333"/>
          <w:sz w:val="28"/>
          <w:szCs w:val="28"/>
          <w:bdr w:val="none" w:sz="0" w:space="0" w:color="auto" w:frame="1"/>
        </w:rPr>
        <w:t>условиями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</w:rPr>
        <w:t>быстро меняющего мира.</w:t>
      </w:r>
    </w:p>
    <w:p w:rsidR="00242811" w:rsidRPr="00F259FD" w:rsidRDefault="00242811" w:rsidP="002428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>Ключевая линия дошкольного детства - приобщение к ценностям культуры, социализация ребёнка в обществе, а не обучение его письму, счёту и чтению. И это приобщение происходит через ведущий вид деятельности - игру.</w:t>
      </w:r>
    </w:p>
    <w:p w:rsidR="00242811" w:rsidRPr="00F259FD" w:rsidRDefault="00242811" w:rsidP="0024281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 xml:space="preserve">В детском саду ребенок впервые сталкивается с  "общественным” взрослым </w:t>
      </w:r>
      <w:proofErr w:type="gramStart"/>
      <w:r w:rsidRPr="00F259FD">
        <w:rPr>
          <w:color w:val="333333"/>
          <w:sz w:val="28"/>
          <w:szCs w:val="28"/>
        </w:rPr>
        <w:t>-</w:t>
      </w:r>
      <w:r w:rsidRPr="00F259FD">
        <w:rPr>
          <w:rStyle w:val="a4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F259FD">
        <w:rPr>
          <w:rStyle w:val="a4"/>
          <w:color w:val="333333"/>
          <w:sz w:val="28"/>
          <w:szCs w:val="28"/>
          <w:bdr w:val="none" w:sz="0" w:space="0" w:color="auto" w:frame="1"/>
        </w:rPr>
        <w:t>оспитателем</w:t>
      </w:r>
      <w:r w:rsidRPr="00F259FD">
        <w:rPr>
          <w:color w:val="333333"/>
          <w:sz w:val="28"/>
          <w:szCs w:val="28"/>
        </w:rPr>
        <w:t>, поэтому одним из важных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условий ФГОС</w:t>
      </w:r>
      <w:r w:rsidRPr="00F259FD">
        <w:rPr>
          <w:rStyle w:val="apple-converted-space"/>
          <w:b/>
          <w:color w:val="333333"/>
          <w:sz w:val="28"/>
          <w:szCs w:val="28"/>
        </w:rPr>
        <w:t> </w:t>
      </w:r>
      <w:r w:rsidRPr="00F259FD">
        <w:rPr>
          <w:b/>
          <w:color w:val="333333"/>
          <w:sz w:val="28"/>
          <w:szCs w:val="28"/>
        </w:rPr>
        <w:t>является требования к</w:t>
      </w:r>
      <w:r w:rsidRPr="00F259FD">
        <w:rPr>
          <w:rStyle w:val="apple-converted-space"/>
          <w:b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воспитателю детского сада</w:t>
      </w:r>
      <w:r w:rsidRPr="00F259FD">
        <w:rPr>
          <w:b/>
          <w:color w:val="333333"/>
          <w:sz w:val="28"/>
          <w:szCs w:val="28"/>
        </w:rPr>
        <w:t>.</w:t>
      </w:r>
      <w:r w:rsidRPr="00F259FD">
        <w:rPr>
          <w:rStyle w:val="apple-converted-space"/>
          <w:b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 – это</w:t>
      </w:r>
      <w:r w:rsidRPr="00F259FD">
        <w:rPr>
          <w:b/>
          <w:color w:val="333333"/>
          <w:sz w:val="28"/>
          <w:szCs w:val="28"/>
        </w:rPr>
        <w:t>, прежде всего, педагог</w:t>
      </w:r>
      <w:r w:rsidRPr="00F259FD">
        <w:rPr>
          <w:color w:val="333333"/>
          <w:sz w:val="28"/>
          <w:szCs w:val="28"/>
        </w:rPr>
        <w:t>. Под понятием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i/>
          <w:iCs/>
          <w:color w:val="333333"/>
          <w:sz w:val="28"/>
          <w:szCs w:val="28"/>
          <w:bdr w:val="none" w:sz="0" w:space="0" w:color="auto" w:frame="1"/>
        </w:rPr>
        <w:t>«педагог»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</w:rPr>
        <w:t>нередко подразумевают и</w:t>
      </w:r>
      <w:r w:rsidRPr="00F259FD">
        <w:rPr>
          <w:rStyle w:val="apple-converted-space"/>
          <w:b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профессию</w:t>
      </w:r>
      <w:r w:rsidRPr="00F259FD">
        <w:rPr>
          <w:color w:val="333333"/>
          <w:sz w:val="28"/>
          <w:szCs w:val="28"/>
        </w:rPr>
        <w:t>, и социальную роль, и вид деятельности, и направленность личности.</w:t>
      </w:r>
    </w:p>
    <w:p w:rsidR="004D257F" w:rsidRPr="00F259FD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4D257F" w:rsidRPr="00A32BEC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ind w:left="-1276"/>
        <w:rPr>
          <w:color w:val="000000" w:themeColor="text1"/>
          <w:sz w:val="28"/>
          <w:szCs w:val="28"/>
        </w:rPr>
      </w:pPr>
      <w:r w:rsidRPr="00A32BEC">
        <w:rPr>
          <w:b/>
          <w:bCs/>
          <w:color w:val="CC3000"/>
          <w:kern w:val="36"/>
          <w:sz w:val="28"/>
          <w:szCs w:val="28"/>
        </w:rPr>
      </w:r>
      <w:r w:rsidRPr="00A32BEC">
        <w:rPr>
          <w:b/>
          <w:bCs/>
          <w:color w:val="CC3000"/>
          <w:kern w:val="36"/>
          <w:sz w:val="28"/>
          <w:szCs w:val="28"/>
        </w:rPr>
        <w:pict>
          <v:group id="_x0000_s1026" editas="canvas" style="width:544.4pt;height:423.3pt;mso-position-horizontal-relative:char;mso-position-vertical-relative:line" coordorigin="1183,4582" coordsize="8379,65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83;top:4582;width:8379;height:6516" o:preferrelative="f">
              <v:fill o:detectmouseclick="t"/>
              <v:path o:extrusionok="t" o:connecttype="none"/>
              <o:lock v:ext="edit" text="t"/>
            </v:shape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_x0000_s1028" type="#_x0000_t54" style="position:absolute;left:1947;top:4910;width:7099;height:1686" fillcolor="yellow">
              <v:textbox style="mso-next-textbox:#_x0000_s1028">
                <w:txbxContent>
                  <w:p w:rsidR="004D257F" w:rsidRPr="0007135C" w:rsidRDefault="004D257F" w:rsidP="004D2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07135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ЛИЧНОСТНЫЕ КАЧЕСТВА СТАРШЕГО ВОСПИТАТЕЛЯ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1183;top:7264;width:2517;height:1225" fillcolor="#fbd4b4 [1305]">
              <v:textbox style="mso-next-textbox:#_x0000_s1029">
                <w:txbxContent>
                  <w:p w:rsidR="004D257F" w:rsidRPr="008656D5" w:rsidRDefault="004D257F" w:rsidP="004D2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8656D5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sz w:val="32"/>
                        <w:szCs w:val="32"/>
                        <w:lang w:eastAsia="ru-RU"/>
                      </w:rPr>
                      <w:t>Общечеловеческие качества</w:t>
                    </w:r>
                  </w:p>
                </w:txbxContent>
              </v:textbox>
            </v:shape>
            <v:shape id="_x0000_s1030" type="#_x0000_t176" style="position:absolute;left:2593;top:9147;width:2518;height:1225" fillcolor="#00b0f0">
              <v:textbox style="mso-next-textbox:#_x0000_s1030">
                <w:txbxContent>
                  <w:p w:rsidR="004D257F" w:rsidRPr="0007135C" w:rsidRDefault="004D257F" w:rsidP="004D2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7135C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444444"/>
                        <w:sz w:val="32"/>
                        <w:szCs w:val="32"/>
                        <w:lang w:eastAsia="ru-RU"/>
                      </w:rPr>
                      <w:t>Коммуникативные качества</w:t>
                    </w:r>
                  </w:p>
                </w:txbxContent>
              </v:textbox>
            </v:shape>
            <v:shape id="_x0000_s1031" type="#_x0000_t176" style="position:absolute;left:4070;top:7264;width:2602;height:1225" fillcolor="#f2dbdb [661]">
              <v:textbox style="mso-next-textbox:#_x0000_s1031">
                <w:txbxContent>
                  <w:p w:rsidR="004D257F" w:rsidRPr="002A77B6" w:rsidRDefault="004D257F" w:rsidP="004D2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2A77B6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444444"/>
                        <w:sz w:val="28"/>
                        <w:szCs w:val="28"/>
                        <w:lang w:eastAsia="ru-RU"/>
                      </w:rPr>
                      <w:t>Психофизиологические качества и свойства личности</w:t>
                    </w:r>
                  </w:p>
                </w:txbxContent>
              </v:textbox>
            </v:shape>
            <v:shape id="_x0000_s1032" type="#_x0000_t176" style="position:absolute;left:5783;top:9147;width:2515;height:1225" fillcolor="#d6e3bc [1302]">
              <v:textbox style="mso-next-textbox:#_x0000_s1032">
                <w:txbxContent>
                  <w:p w:rsidR="004D257F" w:rsidRPr="0007135C" w:rsidRDefault="004D257F" w:rsidP="004D2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7135C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444444"/>
                        <w:sz w:val="28"/>
                        <w:szCs w:val="28"/>
                        <w:lang w:eastAsia="ru-RU"/>
                      </w:rPr>
                      <w:t>Общая профессиональная компетентность</w:t>
                    </w:r>
                  </w:p>
                </w:txbxContent>
              </v:textbox>
            </v:shape>
            <v:shape id="_x0000_s1033" type="#_x0000_t176" style="position:absolute;left:7046;top:7266;width:2516;height:1223" fillcolor="#ccc0d9 [1303]">
              <v:textbox style="mso-next-textbox:#_x0000_s1033">
                <w:txbxContent>
                  <w:p w:rsidR="004D257F" w:rsidRPr="002A77B6" w:rsidRDefault="004D257F" w:rsidP="004D2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2A77B6">
                      <w:rPr>
                        <w:rFonts w:ascii="Times New Roman" w:eastAsia="Times New Roman" w:hAnsi="Times New Roman" w:cs="Times New Roman"/>
                        <w:b/>
                        <w:i/>
                        <w:iCs/>
                        <w:color w:val="444444"/>
                        <w:sz w:val="28"/>
                        <w:szCs w:val="28"/>
                        <w:lang w:eastAsia="ru-RU"/>
                      </w:rPr>
                      <w:t>Деловые качества и организаторские способности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3700;top:6596;width:370;height:2551"/>
            <v:shape id="_x0000_s1035" type="#_x0000_t67" style="position:absolute;left:6672;top:6596;width:370;height:2551"/>
            <v:shape id="_x0000_s1036" type="#_x0000_t67" style="position:absolute;left:5275;top:6388;width:369;height:773"/>
            <v:shape id="_x0000_s1037" type="#_x0000_t67" style="position:absolute;left:7513;top:6572;width:371;height:774;rotation:-2857289fd"/>
            <v:shape id="_x0000_s1038" type="#_x0000_t67" style="position:absolute;left:3023;top:6571;width:371;height:775;rotation:3129898fd"/>
            <w10:wrap type="none"/>
            <w10:anchorlock/>
          </v:group>
        </w:pict>
      </w:r>
    </w:p>
    <w:p w:rsidR="004D257F" w:rsidRPr="00A32BEC" w:rsidRDefault="004D257F" w:rsidP="004D257F">
      <w:pPr>
        <w:shd w:val="clear" w:color="auto" w:fill="FFFFFF"/>
        <w:spacing w:before="100" w:beforeAutospacing="1" w:after="100" w:afterAutospacing="1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Личностные качества  старшего воспитателя ДОО</w:t>
      </w:r>
    </w:p>
    <w:p w:rsidR="004D257F" w:rsidRPr="00A32BEC" w:rsidRDefault="004D257F" w:rsidP="004D25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 </w:t>
      </w:r>
      <w:r w:rsidRPr="00A32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старшим воспитателям ДОУ</w:t>
      </w: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отвечающим за организацию и контроль педагогического процесса, координацию деятельности всех специалистов дошкольного учреждения, предъявляются особенно высокие требования. И это касается не только уровня их профессиональной компетенции, но и личностных качеств. </w:t>
      </w:r>
    </w:p>
    <w:p w:rsidR="004D257F" w:rsidRPr="00A32BEC" w:rsidRDefault="004D257F" w:rsidP="004D257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общего анализа исследований в области управления, все качества, которыми сегодня должен обладать старший воспитатель ДОО, можно разделить на 5 групп:</w:t>
      </w:r>
    </w:p>
    <w:p w:rsidR="004D257F" w:rsidRPr="00A32BEC" w:rsidRDefault="004D257F" w:rsidP="004D257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1). </w:t>
      </w:r>
      <w:proofErr w:type="gramStart"/>
      <w:r w:rsidRPr="00A32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Общечеловеческие качества</w:t>
      </w: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трудолюбие, принципиальность, честность, верность слову, самокритичность, гуманность, тактичность, справедливость, целеустремлённость, высокая культура, порядочность, безупречная нравственность, альтруизм, работоспособность, выдержанность, любовь к своему делу, оптимистичность, требовательность к себе и другим, чувство юмора, внешняя привлекательность;</w:t>
      </w:r>
      <w:proofErr w:type="gramEnd"/>
    </w:p>
    <w:p w:rsidR="004D257F" w:rsidRPr="00A32BEC" w:rsidRDefault="004D257F" w:rsidP="004D257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A32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). </w:t>
      </w:r>
      <w:r w:rsidRPr="00A32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Психофизиологические качества и свойства личности</w:t>
      </w: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крепкое здоровье, </w:t>
      </w:r>
      <w:proofErr w:type="spellStart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общий уровень развития, интеллектуальные свойства (наблюдательность, </w:t>
      </w:r>
      <w:proofErr w:type="spellStart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аналитичность</w:t>
      </w:r>
      <w:proofErr w:type="spellEnd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мышления, устойчивость и  </w:t>
      </w:r>
      <w:proofErr w:type="spellStart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распределённость</w:t>
      </w:r>
      <w:proofErr w:type="spellEnd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внимания, оперативность и логичность памяти, способность к прогнозированию ситуаций и результатов деятельности), индивидуально-психологические свойства (темперамент, направленность личности);</w:t>
      </w:r>
    </w:p>
    <w:p w:rsidR="004D257F" w:rsidRPr="00A32BEC" w:rsidRDefault="004D257F" w:rsidP="004D257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3). </w:t>
      </w:r>
      <w:proofErr w:type="gramStart"/>
      <w:r w:rsidRPr="00A32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Деловые качества и организаторские способности</w:t>
      </w:r>
      <w:r w:rsidRPr="00A32B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инициативность, самостоятельность в решении вопросов, </w:t>
      </w:r>
      <w:proofErr w:type="spellStart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самоорганизованность</w:t>
      </w:r>
      <w:proofErr w:type="spellEnd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беречь своё и чужое время, пунктуальность), дисциплинированность, исполнительность, умение чётко определить цель и поставить задачи, способность менять стиль поведения в зависимости от условий, умение расставить кадры и организовать их взаимодействие, способность мобилизовать людей, мотивировать их; умение контролировать деятельность подчинённых;</w:t>
      </w:r>
      <w:proofErr w:type="gramEnd"/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оперативно принимать решения, объективно анализировать и оценивать результаты, творческий подход к делу, умение поддерживать инициативу, стремление использовать всё новое, прогрессивное; умение поддерживать свой авторитет.</w:t>
      </w:r>
    </w:p>
    <w:p w:rsidR="004D257F" w:rsidRPr="00A32BEC" w:rsidRDefault="004D257F" w:rsidP="004D257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4). </w:t>
      </w:r>
      <w:r w:rsidRPr="00A32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Коммуникативные качества</w:t>
      </w: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устанавливать деловые отношения с вышестоящими и смежными руководителями, с подчинёнными, с родителями и детьми; умение поддерживать нормальный психологический климат в коллективе, умение общаться (культура речи и умение слушать), умение выступать публично.</w:t>
      </w:r>
    </w:p>
    <w:p w:rsidR="009626B9" w:rsidRPr="00A32BEC" w:rsidRDefault="004D257F" w:rsidP="004D257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>5). </w:t>
      </w:r>
      <w:r w:rsidRPr="00A32B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Общая профессиональная компетентность</w:t>
      </w:r>
      <w:r w:rsidRPr="00A3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26B9" w:rsidRPr="00F259FD" w:rsidRDefault="009626B9" w:rsidP="009626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Профессиональная компетентность воспитателя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</w:rPr>
        <w:t>ДОУ – это способность к эффективному выполнению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профессиональной деятельности</w:t>
      </w:r>
      <w:r w:rsidRPr="00F259FD">
        <w:rPr>
          <w:color w:val="333333"/>
          <w:sz w:val="28"/>
          <w:szCs w:val="28"/>
        </w:rPr>
        <w:t>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профессионально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</w:rPr>
        <w:t>значимыми установками и личностными качествами, теоретическими знаниями,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профессиональными умениями и навыками</w:t>
      </w:r>
      <w:r w:rsidRPr="00F259FD">
        <w:rPr>
          <w:color w:val="333333"/>
          <w:sz w:val="28"/>
          <w:szCs w:val="28"/>
        </w:rPr>
        <w:t>.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</w:rPr>
        <w:t>должен быть компетентным в вопросах организации и содержания деятельности по следующим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  <w:bdr w:val="none" w:sz="0" w:space="0" w:color="auto" w:frame="1"/>
        </w:rPr>
        <w:t>направлениям</w:t>
      </w:r>
      <w:r w:rsidRPr="00F259FD">
        <w:rPr>
          <w:color w:val="333333"/>
          <w:sz w:val="28"/>
          <w:szCs w:val="28"/>
        </w:rPr>
        <w:t>:</w:t>
      </w:r>
    </w:p>
    <w:p w:rsidR="009626B9" w:rsidRPr="00F259FD" w:rsidRDefault="009626B9" w:rsidP="009626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26B9" w:rsidRPr="00F259FD" w:rsidRDefault="009626B9" w:rsidP="009626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>–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воспитательно-образовательной</w:t>
      </w:r>
      <w:r w:rsidRPr="00F259FD">
        <w:rPr>
          <w:color w:val="333333"/>
          <w:sz w:val="28"/>
          <w:szCs w:val="28"/>
        </w:rPr>
        <w:t>;</w:t>
      </w:r>
    </w:p>
    <w:p w:rsidR="009626B9" w:rsidRPr="00F259FD" w:rsidRDefault="009626B9" w:rsidP="009626B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>– учебно-методической;</w:t>
      </w:r>
    </w:p>
    <w:p w:rsidR="009626B9" w:rsidRPr="00F259FD" w:rsidRDefault="009626B9" w:rsidP="009626B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>– социально-педагогической.</w:t>
      </w:r>
    </w:p>
    <w:p w:rsidR="009626B9" w:rsidRPr="00F259FD" w:rsidRDefault="009626B9" w:rsidP="009626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Воспитательно</w:t>
      </w:r>
      <w:r w:rsidRPr="00F259FD">
        <w:rPr>
          <w:color w:val="333333"/>
          <w:sz w:val="28"/>
          <w:szCs w:val="28"/>
        </w:rPr>
        <w:t>-образовательная деятельность предполагает следующие критерии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  <w:bdr w:val="none" w:sz="0" w:space="0" w:color="auto" w:frame="1"/>
        </w:rPr>
        <w:t>компетентности</w:t>
      </w:r>
      <w:r w:rsidRPr="00F259FD">
        <w:rPr>
          <w:color w:val="333333"/>
          <w:sz w:val="28"/>
          <w:szCs w:val="28"/>
        </w:rPr>
        <w:t>: осуществление целостного педагогического процесса; создание развивающей среды; обеспечение охраны жизни и здоровья детей.</w:t>
      </w:r>
    </w:p>
    <w:p w:rsidR="009626B9" w:rsidRPr="00F259FD" w:rsidRDefault="009626B9" w:rsidP="009626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59FD">
        <w:rPr>
          <w:sz w:val="28"/>
          <w:szCs w:val="28"/>
        </w:rPr>
        <w:lastRenderedPageBreak/>
        <w:t>Учебно-методическая деятельность</w:t>
      </w:r>
      <w:r w:rsidRPr="00F259FD">
        <w:rPr>
          <w:rStyle w:val="apple-converted-space"/>
          <w:sz w:val="28"/>
          <w:szCs w:val="28"/>
        </w:rPr>
        <w:t>  </w:t>
      </w:r>
      <w:r w:rsidRPr="00F259FD">
        <w:rPr>
          <w:sz w:val="28"/>
          <w:szCs w:val="28"/>
        </w:rPr>
        <w:t>предполагает следующие критерии</w:t>
      </w:r>
      <w:r w:rsidRPr="00F259FD">
        <w:rPr>
          <w:rStyle w:val="apple-converted-space"/>
          <w:sz w:val="28"/>
          <w:szCs w:val="28"/>
        </w:rPr>
        <w:t> </w:t>
      </w:r>
      <w:r w:rsidRPr="00F259FD">
        <w:rPr>
          <w:sz w:val="28"/>
          <w:szCs w:val="28"/>
          <w:bdr w:val="none" w:sz="0" w:space="0" w:color="auto" w:frame="1"/>
        </w:rPr>
        <w:t>компетентности</w:t>
      </w:r>
      <w:r w:rsidRPr="00F259FD">
        <w:rPr>
          <w:sz w:val="28"/>
          <w:szCs w:val="28"/>
        </w:rPr>
        <w:t>: планирование</w:t>
      </w:r>
      <w:r w:rsidRPr="00F259FD">
        <w:rPr>
          <w:rStyle w:val="apple-converted-space"/>
          <w:sz w:val="28"/>
          <w:szCs w:val="28"/>
        </w:rPr>
        <w:t> </w:t>
      </w:r>
      <w:r w:rsidRPr="00F259FD">
        <w:rPr>
          <w:rStyle w:val="a4"/>
          <w:b w:val="0"/>
          <w:sz w:val="28"/>
          <w:szCs w:val="28"/>
          <w:bdr w:val="none" w:sz="0" w:space="0" w:color="auto" w:frame="1"/>
        </w:rPr>
        <w:t>воспитательно</w:t>
      </w:r>
      <w:r w:rsidRPr="00F259FD">
        <w:rPr>
          <w:sz w:val="28"/>
          <w:szCs w:val="28"/>
        </w:rPr>
        <w:t>-образовательной работы; проектирование педагогической деятельности на основе анализа достигнутых результатов.</w:t>
      </w:r>
    </w:p>
    <w:p w:rsidR="004D257F" w:rsidRPr="00F259FD" w:rsidRDefault="009626B9" w:rsidP="00A32B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59FD">
        <w:rPr>
          <w:sz w:val="28"/>
          <w:szCs w:val="28"/>
        </w:rPr>
        <w:t>Социально-педагогическая деятельность</w:t>
      </w:r>
      <w:r w:rsidRPr="00F259FD">
        <w:rPr>
          <w:rStyle w:val="apple-converted-space"/>
          <w:sz w:val="28"/>
          <w:szCs w:val="28"/>
        </w:rPr>
        <w:t>  </w:t>
      </w:r>
      <w:r w:rsidRPr="00F259FD">
        <w:rPr>
          <w:sz w:val="28"/>
          <w:szCs w:val="28"/>
        </w:rPr>
        <w:t>предполагает следующие критерии</w:t>
      </w:r>
      <w:r w:rsidRPr="00F259FD">
        <w:rPr>
          <w:rStyle w:val="apple-converted-space"/>
          <w:sz w:val="28"/>
          <w:szCs w:val="28"/>
        </w:rPr>
        <w:t> </w:t>
      </w:r>
      <w:r w:rsidRPr="00F259FD">
        <w:rPr>
          <w:sz w:val="28"/>
          <w:szCs w:val="28"/>
          <w:bdr w:val="none" w:sz="0" w:space="0" w:color="auto" w:frame="1"/>
        </w:rPr>
        <w:t>компетентности</w:t>
      </w:r>
      <w:r w:rsidRPr="00F259FD">
        <w:rPr>
          <w:sz w:val="28"/>
          <w:szCs w:val="28"/>
        </w:rPr>
        <w:t>: консультативная помощь родителям; создание</w:t>
      </w:r>
      <w:r w:rsidRPr="00F259FD">
        <w:rPr>
          <w:rStyle w:val="apple-converted-space"/>
          <w:sz w:val="28"/>
          <w:szCs w:val="28"/>
        </w:rPr>
        <w:t> </w:t>
      </w:r>
      <w:r w:rsidRPr="00F259FD">
        <w:rPr>
          <w:rStyle w:val="a4"/>
          <w:b w:val="0"/>
          <w:sz w:val="28"/>
          <w:szCs w:val="28"/>
          <w:bdr w:val="none" w:sz="0" w:space="0" w:color="auto" w:frame="1"/>
        </w:rPr>
        <w:t>условий</w:t>
      </w:r>
      <w:r w:rsidRPr="00F259FD">
        <w:rPr>
          <w:rStyle w:val="apple-converted-space"/>
          <w:sz w:val="28"/>
          <w:szCs w:val="28"/>
        </w:rPr>
        <w:t> </w:t>
      </w:r>
      <w:r w:rsidRPr="00F259FD">
        <w:rPr>
          <w:sz w:val="28"/>
          <w:szCs w:val="28"/>
        </w:rPr>
        <w:t xml:space="preserve">для социализации детей; защита интересов и прав детей. 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Необходимо совершенствовать свою</w:t>
      </w:r>
      <w:r w:rsidRPr="00F259FD">
        <w:rPr>
          <w:rStyle w:val="apple-converted-space"/>
          <w:sz w:val="28"/>
          <w:szCs w:val="28"/>
        </w:rPr>
        <w:t> </w:t>
      </w:r>
      <w:r w:rsidRPr="00F259FD">
        <w:rPr>
          <w:rStyle w:val="a4"/>
          <w:b w:val="0"/>
          <w:sz w:val="28"/>
          <w:szCs w:val="28"/>
        </w:rPr>
        <w:t>профессиональную компетенцию.</w:t>
      </w:r>
      <w:r w:rsidRPr="00F259FD">
        <w:rPr>
          <w:sz w:val="28"/>
          <w:szCs w:val="28"/>
        </w:rPr>
        <w:t> 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Выделим основные пути её развития: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-курсы повышения квалификации,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-исследовательская, экспериментальная деятельность,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-инновационная деятельность, освоение новых педагогических технологий,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- активное участие в педагогических  конкурсах, мастер- классах,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-участие в методических объединениях,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- умение ориентироваться в информационном потоке,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-обобщение собственного педагогического опыта,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и самое главно</w:t>
      </w:r>
      <w:proofErr w:type="gramStart"/>
      <w:r w:rsidRPr="00F259FD">
        <w:rPr>
          <w:sz w:val="28"/>
          <w:szCs w:val="28"/>
        </w:rPr>
        <w:t>е-</w:t>
      </w:r>
      <w:proofErr w:type="gramEnd"/>
      <w:r w:rsidRPr="00F259FD">
        <w:rPr>
          <w:sz w:val="28"/>
          <w:szCs w:val="28"/>
        </w:rPr>
        <w:t xml:space="preserve"> самообразование.</w:t>
      </w:r>
    </w:p>
    <w:p w:rsidR="00A32BEC" w:rsidRPr="00F259FD" w:rsidRDefault="00A32BEC" w:rsidP="00A32BEC">
      <w:pPr>
        <w:pStyle w:val="a3"/>
        <w:shd w:val="clear" w:color="auto" w:fill="FFFFFF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Самообразование - составная часть системы непрерывного образовани</w:t>
      </w:r>
      <w:proofErr w:type="gramStart"/>
      <w:r w:rsidRPr="00F259FD">
        <w:rPr>
          <w:sz w:val="28"/>
          <w:szCs w:val="28"/>
        </w:rPr>
        <w:t>я-</w:t>
      </w:r>
      <w:proofErr w:type="gramEnd"/>
      <w:r w:rsidRPr="00F259FD">
        <w:rPr>
          <w:sz w:val="28"/>
          <w:szCs w:val="28"/>
        </w:rPr>
        <w:t xml:space="preserve"> выступает как связующее звено между базовым образованием и  периодическим повышением квалификации.</w:t>
      </w:r>
    </w:p>
    <w:p w:rsidR="004D257F" w:rsidRPr="00F259FD" w:rsidRDefault="00A32BEC" w:rsidP="004D257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D257F" w:rsidRPr="00F2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акой он, современный старший воспитатель? </w:t>
      </w:r>
    </w:p>
    <w:p w:rsidR="004D257F" w:rsidRPr="00F259FD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F259FD">
        <w:rPr>
          <w:bCs/>
          <w:sz w:val="28"/>
          <w:szCs w:val="28"/>
        </w:rPr>
        <w:t>Современный старший воспитатель – это специалист, эксперт-аналитик, готовый работать в инновационном режиме и умеющий организовать инновационную и экспериментальную работу в своем дошкольном учреждении, владеющий новыми информационными технологиями.</w:t>
      </w:r>
    </w:p>
    <w:p w:rsidR="00A32BEC" w:rsidRPr="00F259FD" w:rsidRDefault="00A32BEC" w:rsidP="004D257F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F259FD">
        <w:rPr>
          <w:color w:val="000000" w:themeColor="text1"/>
          <w:sz w:val="28"/>
          <w:szCs w:val="28"/>
        </w:rPr>
        <w:t>Ра</w:t>
      </w:r>
      <w:r w:rsidR="004D257F" w:rsidRPr="00F259FD">
        <w:rPr>
          <w:color w:val="000000" w:themeColor="text1"/>
          <w:sz w:val="28"/>
          <w:szCs w:val="28"/>
        </w:rPr>
        <w:t>звитие личности ребёнка напрямую зависит от высокой профессиональной деятельности педагога дошкольного образования, и главным показателем её результативности является то, что ребенок станет уверенным, счастливым, умным, добрым, успешным, готовым транслировать окружающим свой собственный внутренний мир.</w:t>
      </w:r>
    </w:p>
    <w:p w:rsidR="004D257F" w:rsidRPr="00F259FD" w:rsidRDefault="004D257F" w:rsidP="004D257F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F259FD">
        <w:rPr>
          <w:color w:val="000000" w:themeColor="text1"/>
          <w:sz w:val="28"/>
          <w:szCs w:val="28"/>
        </w:rPr>
        <w:t xml:space="preserve">В связи с вышесказанным, становление новой системы дошкольного образования требует радикального переосмысления сложившегося подхода </w:t>
      </w:r>
      <w:proofErr w:type="gramStart"/>
      <w:r w:rsidRPr="00F259FD">
        <w:rPr>
          <w:color w:val="000000" w:themeColor="text1"/>
          <w:sz w:val="28"/>
          <w:szCs w:val="28"/>
        </w:rPr>
        <w:t>к</w:t>
      </w:r>
      <w:proofErr w:type="gramEnd"/>
      <w:r w:rsidRPr="00F259FD">
        <w:rPr>
          <w:color w:val="000000" w:themeColor="text1"/>
          <w:sz w:val="28"/>
          <w:szCs w:val="28"/>
        </w:rPr>
        <w:t xml:space="preserve"> профессиональной деятельности педагога. Стабильно высокий уровень </w:t>
      </w:r>
      <w:r w:rsidRPr="00F259FD">
        <w:rPr>
          <w:color w:val="000000" w:themeColor="text1"/>
          <w:sz w:val="28"/>
          <w:szCs w:val="28"/>
        </w:rPr>
        <w:lastRenderedPageBreak/>
        <w:t>профессионализма, может быть, достигнут при условии непрерывного образования, развития профессионального сознания и мотивации педагогической культуры, индивидуального стиля деятельности.</w:t>
      </w:r>
    </w:p>
    <w:p w:rsidR="009626B9" w:rsidRPr="00F259FD" w:rsidRDefault="009626B9" w:rsidP="009626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>Педагогу, не владеющему определенными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профессиональными компетенциями</w:t>
      </w:r>
      <w:r w:rsidRPr="00F259FD">
        <w:rPr>
          <w:color w:val="333333"/>
          <w:sz w:val="28"/>
          <w:szCs w:val="28"/>
        </w:rPr>
        <w:t>, сложно будет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реализовывать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</w:rPr>
        <w:t>образовательные цели, осуществлять свою образовательную деятельность на высоком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профессиональном уровне</w:t>
      </w:r>
      <w:r w:rsidRPr="00F259FD">
        <w:rPr>
          <w:color w:val="333333"/>
          <w:sz w:val="28"/>
          <w:szCs w:val="28"/>
        </w:rPr>
        <w:t>.</w:t>
      </w:r>
    </w:p>
    <w:p w:rsidR="009626B9" w:rsidRPr="00F259FD" w:rsidRDefault="009626B9" w:rsidP="009626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59FD">
        <w:rPr>
          <w:color w:val="333333"/>
          <w:sz w:val="28"/>
          <w:szCs w:val="28"/>
        </w:rPr>
        <w:t>Таким образом, постоянное совершенствование  своего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профессионального </w:t>
      </w:r>
      <w:r w:rsidRPr="00F259FD">
        <w:rPr>
          <w:rStyle w:val="apple-converted-space"/>
          <w:color w:val="333333"/>
          <w:sz w:val="28"/>
          <w:szCs w:val="28"/>
        </w:rPr>
        <w:t> </w:t>
      </w:r>
      <w:r w:rsidRPr="00F259FD">
        <w:rPr>
          <w:color w:val="333333"/>
          <w:sz w:val="28"/>
          <w:szCs w:val="28"/>
        </w:rPr>
        <w:t>мастерства является необходимым условием реализации ФГОС.</w:t>
      </w:r>
    </w:p>
    <w:p w:rsidR="009626B9" w:rsidRPr="00F259FD" w:rsidRDefault="009626B9" w:rsidP="009626B9">
      <w:pPr>
        <w:rPr>
          <w:rFonts w:ascii="Times New Roman" w:hAnsi="Times New Roman" w:cs="Times New Roman"/>
          <w:sz w:val="28"/>
          <w:szCs w:val="28"/>
        </w:rPr>
      </w:pPr>
    </w:p>
    <w:p w:rsidR="002F2199" w:rsidRPr="00A32BEC" w:rsidRDefault="002F2199" w:rsidP="004D257F">
      <w:pPr>
        <w:rPr>
          <w:rFonts w:ascii="Times New Roman" w:hAnsi="Times New Roman" w:cs="Times New Roman"/>
          <w:sz w:val="28"/>
          <w:szCs w:val="28"/>
        </w:rPr>
      </w:pPr>
    </w:p>
    <w:sectPr w:rsidR="002F2199" w:rsidRPr="00A32BEC" w:rsidSect="00F259F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57F"/>
    <w:rsid w:val="00242811"/>
    <w:rsid w:val="002F2199"/>
    <w:rsid w:val="004D257F"/>
    <w:rsid w:val="007B0EF2"/>
    <w:rsid w:val="009626B9"/>
    <w:rsid w:val="00A32BEC"/>
    <w:rsid w:val="00AF7106"/>
    <w:rsid w:val="00F2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7F"/>
  </w:style>
  <w:style w:type="paragraph" w:styleId="1">
    <w:name w:val="heading 1"/>
    <w:basedOn w:val="a"/>
    <w:link w:val="10"/>
    <w:uiPriority w:val="9"/>
    <w:qFormat/>
    <w:rsid w:val="004D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811"/>
  </w:style>
  <w:style w:type="character" w:styleId="a4">
    <w:name w:val="Strong"/>
    <w:basedOn w:val="a0"/>
    <w:qFormat/>
    <w:rsid w:val="002428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D4C27-29EB-42C6-A306-D6E5C416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2018-04-21T12:33:00Z</dcterms:created>
  <dcterms:modified xsi:type="dcterms:W3CDTF">2018-04-21T13:33:00Z</dcterms:modified>
</cp:coreProperties>
</file>