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8E" w:rsidRDefault="00BD5E8E" w:rsidP="00FF1838">
      <w:pPr>
        <w:widowControl/>
        <w:suppressAutoHyphens w:val="0"/>
        <w:autoSpaceDN/>
        <w:spacing w:line="360" w:lineRule="auto"/>
        <w:jc w:val="center"/>
        <w:rPr>
          <w:rFonts w:eastAsia="Times New Roman" w:cs="Times New Roman"/>
          <w:kern w:val="0"/>
          <w:sz w:val="28"/>
          <w:szCs w:val="28"/>
          <w:lang w:eastAsia="ru-RU" w:bidi="ar-SA"/>
        </w:rPr>
      </w:pPr>
      <w:r w:rsidRPr="00BC37AA">
        <w:rPr>
          <w:rFonts w:eastAsia="Times New Roman" w:cs="Times New Roman"/>
          <w:b/>
          <w:kern w:val="0"/>
          <w:sz w:val="28"/>
          <w:szCs w:val="28"/>
          <w:lang w:eastAsia="ru-RU" w:bidi="ar-SA"/>
        </w:rPr>
        <w:t xml:space="preserve">Пластическое интонирование как средство развития восприятия </w:t>
      </w:r>
      <w:r w:rsidR="00FF1838">
        <w:rPr>
          <w:rFonts w:eastAsia="Times New Roman" w:cs="Times New Roman"/>
          <w:b/>
          <w:kern w:val="0"/>
          <w:sz w:val="28"/>
          <w:szCs w:val="28"/>
          <w:lang w:eastAsia="ru-RU" w:bidi="ar-SA"/>
        </w:rPr>
        <w:t>музыки младших школьников</w:t>
      </w:r>
    </w:p>
    <w:p w:rsidR="00BD5E8E" w:rsidRPr="00BD5E8E" w:rsidRDefault="00BD5E8E" w:rsidP="00BD5E8E">
      <w:pPr>
        <w:widowControl/>
        <w:suppressAutoHyphens w:val="0"/>
        <w:autoSpaceDN/>
        <w:spacing w:line="360" w:lineRule="auto"/>
        <w:ind w:firstLine="709"/>
        <w:jc w:val="both"/>
        <w:rPr>
          <w:rFonts w:eastAsia="Times New Roman" w:cs="Times New Roman"/>
          <w:kern w:val="0"/>
          <w:sz w:val="28"/>
          <w:szCs w:val="28"/>
          <w:lang w:eastAsia="ru-RU" w:bidi="ar-SA"/>
        </w:rPr>
      </w:pPr>
      <w:r w:rsidRPr="00BD5E8E">
        <w:rPr>
          <w:rFonts w:eastAsia="Times New Roman" w:cs="Times New Roman"/>
          <w:kern w:val="0"/>
          <w:sz w:val="28"/>
          <w:szCs w:val="28"/>
          <w:lang w:eastAsia="ru-RU" w:bidi="ar-SA"/>
        </w:rPr>
        <w:t xml:space="preserve">На современном этапе в концепции модернизации художественно-эстетического образования поднимается вопрос об ориентации учебного процесса на деятельное освоение содержания образования, соответствующее принципам художественной педагогики развивающего обучения, поскольку именно </w:t>
      </w:r>
      <w:proofErr w:type="spellStart"/>
      <w:r w:rsidRPr="00BD5E8E">
        <w:rPr>
          <w:rFonts w:eastAsia="Times New Roman" w:cs="Times New Roman"/>
          <w:kern w:val="0"/>
          <w:sz w:val="28"/>
          <w:szCs w:val="28"/>
          <w:lang w:eastAsia="ru-RU" w:bidi="ar-SA"/>
        </w:rPr>
        <w:t>деятельностное</w:t>
      </w:r>
      <w:proofErr w:type="spellEnd"/>
      <w:r w:rsidRPr="00BD5E8E">
        <w:rPr>
          <w:rFonts w:eastAsia="Times New Roman" w:cs="Times New Roman"/>
          <w:kern w:val="0"/>
          <w:sz w:val="28"/>
          <w:szCs w:val="28"/>
          <w:lang w:eastAsia="ru-RU" w:bidi="ar-SA"/>
        </w:rPr>
        <w:t xml:space="preserve"> освоение музыки наиболее продуктивно. Проблема состоит в поиске активных средств развития восприятия учащихся. Одним из таких средств является пластическое интонирование. Именно пластическое интонирование, основанное на познании музыки через жест, движение, мимику, превращает процесс восприятия музыки из пассивной формы работы </w:t>
      </w:r>
      <w:proofErr w:type="gramStart"/>
      <w:r w:rsidRPr="00BD5E8E">
        <w:rPr>
          <w:rFonts w:eastAsia="Times New Roman" w:cs="Times New Roman"/>
          <w:kern w:val="0"/>
          <w:sz w:val="28"/>
          <w:szCs w:val="28"/>
          <w:lang w:eastAsia="ru-RU" w:bidi="ar-SA"/>
        </w:rPr>
        <w:t>в</w:t>
      </w:r>
      <w:proofErr w:type="gramEnd"/>
      <w:r w:rsidRPr="00BD5E8E">
        <w:rPr>
          <w:rFonts w:eastAsia="Times New Roman" w:cs="Times New Roman"/>
          <w:kern w:val="0"/>
          <w:sz w:val="28"/>
          <w:szCs w:val="28"/>
          <w:lang w:eastAsia="ru-RU" w:bidi="ar-SA"/>
        </w:rPr>
        <w:t xml:space="preserve"> активную. </w:t>
      </w:r>
    </w:p>
    <w:p w:rsidR="00BD5E8E" w:rsidRPr="00BD5E8E" w:rsidRDefault="00BD5E8E" w:rsidP="00BD5E8E">
      <w:pPr>
        <w:widowControl/>
        <w:suppressAutoHyphens w:val="0"/>
        <w:autoSpaceDN/>
        <w:spacing w:line="360" w:lineRule="auto"/>
        <w:ind w:firstLine="709"/>
        <w:jc w:val="both"/>
        <w:rPr>
          <w:rFonts w:eastAsia="Times New Roman" w:cs="Times New Roman"/>
          <w:kern w:val="0"/>
          <w:sz w:val="28"/>
          <w:szCs w:val="28"/>
          <w:lang w:eastAsia="ru-RU" w:bidi="ar-SA"/>
        </w:rPr>
      </w:pPr>
      <w:r w:rsidRPr="00BD5E8E">
        <w:rPr>
          <w:rFonts w:eastAsia="Times New Roman" w:cs="Times New Roman"/>
          <w:kern w:val="0"/>
          <w:sz w:val="28"/>
          <w:szCs w:val="28"/>
          <w:lang w:eastAsia="ru-RU" w:bidi="ar-SA"/>
        </w:rPr>
        <w:t>Движения под музыку способствуют развитию эстетических чувств, творческого потенциала и личностно-значимого роста каждого ребенка и подростка на современном уроке в школе.</w:t>
      </w:r>
    </w:p>
    <w:p w:rsidR="00BD5E8E" w:rsidRPr="00BD5E8E" w:rsidRDefault="00BD5E8E" w:rsidP="00BD5E8E">
      <w:pPr>
        <w:widowControl/>
        <w:suppressAutoHyphens w:val="0"/>
        <w:autoSpaceDN/>
        <w:spacing w:line="360" w:lineRule="auto"/>
        <w:ind w:firstLine="709"/>
        <w:jc w:val="both"/>
        <w:rPr>
          <w:rFonts w:eastAsia="Times New Roman" w:cs="Times New Roman"/>
          <w:kern w:val="0"/>
          <w:sz w:val="28"/>
          <w:szCs w:val="28"/>
          <w:lang w:eastAsia="ru-RU" w:bidi="ar-SA"/>
        </w:rPr>
      </w:pPr>
      <w:r w:rsidRPr="00BD5E8E">
        <w:rPr>
          <w:rFonts w:eastAsia="Times New Roman" w:cs="Times New Roman"/>
          <w:kern w:val="0"/>
          <w:sz w:val="28"/>
          <w:szCs w:val="28"/>
          <w:lang w:eastAsia="ru-RU" w:bidi="ar-SA"/>
        </w:rPr>
        <w:t>Однако остро стоит проблема систематического и грамотного использования пластического интонирования на уроках музыки в школе, обобщения приёмов данного средства развития восприятия, способствующих осознанию содержания музыки в основных видах музыкальной деятельности.</w:t>
      </w:r>
    </w:p>
    <w:p w:rsidR="00BD5E8E" w:rsidRDefault="00BD5E8E" w:rsidP="00BD5E8E">
      <w:pPr>
        <w:widowControl/>
        <w:suppressAutoHyphens w:val="0"/>
        <w:autoSpaceDN/>
        <w:spacing w:line="360" w:lineRule="auto"/>
        <w:ind w:firstLine="708"/>
        <w:jc w:val="both"/>
        <w:rPr>
          <w:rFonts w:eastAsia="Times New Roman" w:cs="Times New Roman"/>
          <w:kern w:val="0"/>
          <w:sz w:val="28"/>
          <w:szCs w:val="28"/>
          <w:lang w:eastAsia="ru-RU" w:bidi="ar-SA"/>
        </w:rPr>
      </w:pPr>
      <w:r w:rsidRPr="00BD5E8E">
        <w:rPr>
          <w:rFonts w:eastAsia="Times New Roman" w:cs="Times New Roman"/>
          <w:kern w:val="0"/>
          <w:sz w:val="28"/>
          <w:szCs w:val="28"/>
          <w:lang w:eastAsia="ru-RU" w:bidi="ar-SA"/>
        </w:rPr>
        <w:t xml:space="preserve">Обобщение приёмов использования пластического интонирования на уроках позволит учителю музыки систематически и грамотно применять это средство в общеобразовательной школе, поможет более глубоко постигать эмоционально-образное содержание в процессе восприятия музыки и развивать музыкально-творческую деятельность детей, это и обуславливает </w:t>
      </w:r>
      <w:r w:rsidRPr="00FF1838">
        <w:rPr>
          <w:rFonts w:eastAsia="Times New Roman" w:cs="Times New Roman"/>
          <w:kern w:val="0"/>
          <w:sz w:val="28"/>
          <w:szCs w:val="28"/>
          <w:lang w:eastAsia="ru-RU" w:bidi="ar-SA"/>
        </w:rPr>
        <w:t>актуальность</w:t>
      </w:r>
      <w:r w:rsidRPr="00BD5E8E">
        <w:rPr>
          <w:rFonts w:eastAsia="Times New Roman" w:cs="Times New Roman"/>
          <w:kern w:val="0"/>
          <w:sz w:val="28"/>
          <w:szCs w:val="28"/>
          <w:lang w:eastAsia="ru-RU" w:bidi="ar-SA"/>
        </w:rPr>
        <w:t xml:space="preserve"> выбранной темы.</w:t>
      </w:r>
    </w:p>
    <w:p w:rsidR="000F7B1F" w:rsidRPr="000F7B1F" w:rsidRDefault="003004A2" w:rsidP="00BD5E8E">
      <w:pPr>
        <w:widowControl/>
        <w:suppressAutoHyphens w:val="0"/>
        <w:autoSpaceDN/>
        <w:spacing w:line="360" w:lineRule="auto"/>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В музыкальном воспитан</w:t>
      </w:r>
      <w:r w:rsidR="008618C0">
        <w:rPr>
          <w:rFonts w:eastAsia="Times New Roman" w:cs="Times New Roman"/>
          <w:kern w:val="0"/>
          <w:sz w:val="28"/>
          <w:szCs w:val="28"/>
          <w:lang w:eastAsia="en-US" w:bidi="ar-SA"/>
        </w:rPr>
        <w:t xml:space="preserve">ии восприятие рассматривается в двух значениях. В книге </w:t>
      </w:r>
      <w:r w:rsidR="00FF1838">
        <w:rPr>
          <w:rFonts w:eastAsia="Times New Roman" w:cs="Times New Roman"/>
          <w:kern w:val="0"/>
          <w:sz w:val="28"/>
          <w:szCs w:val="28"/>
          <w:lang w:eastAsia="en-US" w:bidi="ar-SA"/>
        </w:rPr>
        <w:t>М.С.</w:t>
      </w:r>
      <w:r w:rsidR="00C77308">
        <w:rPr>
          <w:rFonts w:eastAsia="Times New Roman" w:cs="Times New Roman"/>
          <w:kern w:val="0"/>
          <w:sz w:val="28"/>
          <w:szCs w:val="28"/>
          <w:lang w:eastAsia="en-US" w:bidi="ar-SA"/>
        </w:rPr>
        <w:t xml:space="preserve"> </w:t>
      </w:r>
      <w:proofErr w:type="spellStart"/>
      <w:r w:rsidR="00C77308">
        <w:rPr>
          <w:rFonts w:eastAsia="Times New Roman" w:cs="Times New Roman"/>
          <w:kern w:val="0"/>
          <w:sz w:val="28"/>
          <w:szCs w:val="28"/>
          <w:lang w:eastAsia="en-US" w:bidi="ar-SA"/>
        </w:rPr>
        <w:t>Осенневой</w:t>
      </w:r>
      <w:proofErr w:type="spellEnd"/>
      <w:r w:rsidR="00C77308">
        <w:rPr>
          <w:rFonts w:eastAsia="Times New Roman" w:cs="Times New Roman"/>
          <w:kern w:val="0"/>
          <w:sz w:val="28"/>
          <w:szCs w:val="28"/>
          <w:lang w:eastAsia="en-US" w:bidi="ar-SA"/>
        </w:rPr>
        <w:t xml:space="preserve"> </w:t>
      </w:r>
      <w:r w:rsidR="008618C0">
        <w:rPr>
          <w:rFonts w:eastAsia="Times New Roman" w:cs="Times New Roman"/>
          <w:kern w:val="0"/>
          <w:sz w:val="28"/>
          <w:szCs w:val="28"/>
          <w:lang w:eastAsia="en-US" w:bidi="ar-SA"/>
        </w:rPr>
        <w:t xml:space="preserve">«Теория и методика музыкального воспитания», </w:t>
      </w:r>
      <w:r w:rsidR="008618C0" w:rsidRPr="00FF1838">
        <w:rPr>
          <w:rFonts w:eastAsia="Times New Roman" w:cs="Times New Roman"/>
          <w:kern w:val="0"/>
          <w:sz w:val="28"/>
          <w:szCs w:val="28"/>
          <w:lang w:eastAsia="en-US" w:bidi="ar-SA"/>
        </w:rPr>
        <w:t>более емкое</w:t>
      </w:r>
      <w:r w:rsidR="008618C0">
        <w:rPr>
          <w:rFonts w:eastAsia="Times New Roman" w:cs="Times New Roman"/>
          <w:kern w:val="0"/>
          <w:sz w:val="28"/>
          <w:szCs w:val="28"/>
          <w:lang w:eastAsia="en-US" w:bidi="ar-SA"/>
        </w:rPr>
        <w:t xml:space="preserve">  значение </w:t>
      </w:r>
      <w:r w:rsidR="00C77308">
        <w:rPr>
          <w:rFonts w:eastAsia="Times New Roman" w:cs="Times New Roman"/>
          <w:kern w:val="0"/>
          <w:sz w:val="28"/>
          <w:szCs w:val="28"/>
          <w:lang w:eastAsia="en-US" w:bidi="ar-SA"/>
        </w:rPr>
        <w:t xml:space="preserve">слова «восприятие» </w:t>
      </w:r>
      <w:r w:rsidR="008618C0">
        <w:rPr>
          <w:rFonts w:eastAsia="Times New Roman" w:cs="Times New Roman"/>
          <w:kern w:val="0"/>
          <w:sz w:val="28"/>
          <w:szCs w:val="28"/>
          <w:lang w:eastAsia="en-US" w:bidi="ar-SA"/>
        </w:rPr>
        <w:t xml:space="preserve">понимается как естественное условие различных видов музыкальной деятельности на уроке. </w:t>
      </w:r>
      <w:r w:rsidR="00C77308" w:rsidRPr="00FF1838">
        <w:rPr>
          <w:rFonts w:eastAsia="Times New Roman" w:cs="Times New Roman"/>
          <w:kern w:val="0"/>
          <w:sz w:val="28"/>
          <w:szCs w:val="28"/>
          <w:lang w:eastAsia="en-US" w:bidi="ar-SA"/>
        </w:rPr>
        <w:t>Более узкое</w:t>
      </w:r>
      <w:r w:rsidR="00C77308">
        <w:rPr>
          <w:rFonts w:eastAsia="Times New Roman" w:cs="Times New Roman"/>
          <w:kern w:val="0"/>
          <w:sz w:val="28"/>
          <w:szCs w:val="28"/>
          <w:lang w:eastAsia="en-US" w:bidi="ar-SA"/>
        </w:rPr>
        <w:t xml:space="preserve"> подразумевает слушание музыки: знакомство с музыкальными произведениями различных </w:t>
      </w:r>
      <w:r w:rsidR="00C77308">
        <w:rPr>
          <w:rFonts w:eastAsia="Times New Roman" w:cs="Times New Roman"/>
          <w:kern w:val="0"/>
          <w:sz w:val="28"/>
          <w:szCs w:val="28"/>
          <w:lang w:eastAsia="en-US" w:bidi="ar-SA"/>
        </w:rPr>
        <w:lastRenderedPageBreak/>
        <w:t>стилей, жанров, форм, композиторами и исполнителями. При этом две стороны – восприятие и собственное творчество – взаимно дополняют друг друга.</w:t>
      </w:r>
    </w:p>
    <w:p w:rsidR="00F9345A" w:rsidRDefault="009956BC" w:rsidP="00C77308">
      <w:pPr>
        <w:widowControl/>
        <w:suppressAutoHyphens w:val="0"/>
        <w:autoSpaceDN/>
        <w:spacing w:line="360" w:lineRule="auto"/>
        <w:ind w:firstLine="709"/>
        <w:jc w:val="both"/>
        <w:rPr>
          <w:rFonts w:eastAsia="Times New Roman" w:cs="Times New Roman"/>
          <w:kern w:val="0"/>
          <w:sz w:val="28"/>
          <w:szCs w:val="28"/>
          <w:lang w:eastAsia="en-US" w:bidi="ar-SA"/>
        </w:rPr>
      </w:pPr>
      <w:r w:rsidRPr="009956BC">
        <w:rPr>
          <w:rFonts w:eastAsia="Times New Roman" w:cs="Times New Roman"/>
          <w:kern w:val="0"/>
          <w:sz w:val="28"/>
          <w:szCs w:val="28"/>
          <w:lang w:eastAsia="en-US" w:bidi="ar-SA"/>
        </w:rPr>
        <w:t xml:space="preserve">Когда слушатель воспринимает музыкальное </w:t>
      </w:r>
      <w:proofErr w:type="gramStart"/>
      <w:r w:rsidRPr="009956BC">
        <w:rPr>
          <w:rFonts w:eastAsia="Times New Roman" w:cs="Times New Roman"/>
          <w:kern w:val="0"/>
          <w:sz w:val="28"/>
          <w:szCs w:val="28"/>
          <w:lang w:eastAsia="en-US" w:bidi="ar-SA"/>
        </w:rPr>
        <w:t>произведение</w:t>
      </w:r>
      <w:proofErr w:type="gramEnd"/>
      <w:r w:rsidRPr="009956BC">
        <w:rPr>
          <w:rFonts w:eastAsia="Times New Roman" w:cs="Times New Roman"/>
          <w:kern w:val="0"/>
          <w:sz w:val="28"/>
          <w:szCs w:val="28"/>
          <w:lang w:eastAsia="en-US" w:bidi="ar-SA"/>
        </w:rPr>
        <w:t xml:space="preserve"> и оно глубоко захватывает его, то в идеальном случае происходит т</w:t>
      </w:r>
      <w:r>
        <w:rPr>
          <w:rFonts w:eastAsia="Times New Roman" w:cs="Times New Roman"/>
          <w:kern w:val="0"/>
          <w:sz w:val="28"/>
          <w:szCs w:val="28"/>
          <w:lang w:eastAsia="en-US" w:bidi="ar-SA"/>
        </w:rPr>
        <w:t xml:space="preserve">о, что </w:t>
      </w:r>
      <w:r w:rsidR="00FF1838">
        <w:rPr>
          <w:rFonts w:eastAsia="Times New Roman" w:cs="Times New Roman"/>
          <w:kern w:val="0"/>
          <w:sz w:val="28"/>
          <w:szCs w:val="28"/>
          <w:lang w:eastAsia="en-US" w:bidi="ar-SA"/>
        </w:rPr>
        <w:t>Л.С.</w:t>
      </w:r>
      <w:r>
        <w:rPr>
          <w:rFonts w:eastAsia="Times New Roman" w:cs="Times New Roman"/>
          <w:kern w:val="0"/>
          <w:sz w:val="28"/>
          <w:szCs w:val="28"/>
          <w:lang w:eastAsia="en-US" w:bidi="ar-SA"/>
        </w:rPr>
        <w:t xml:space="preserve"> Выготский </w:t>
      </w:r>
      <w:r w:rsidRPr="009956BC">
        <w:rPr>
          <w:rFonts w:eastAsia="Times New Roman" w:cs="Times New Roman"/>
          <w:kern w:val="0"/>
          <w:sz w:val="28"/>
          <w:szCs w:val="28"/>
          <w:lang w:eastAsia="en-US" w:bidi="ar-SA"/>
        </w:rPr>
        <w:t xml:space="preserve"> называл чудом искусства. Такие переживания вызывают стремление к творчеству и способствуют росту личности человека. Это происходит и при восприятии прекрасной музыки.</w:t>
      </w:r>
      <w:r w:rsidR="00F9345A">
        <w:rPr>
          <w:rFonts w:eastAsia="Times New Roman" w:cs="Times New Roman"/>
          <w:kern w:val="0"/>
          <w:sz w:val="28"/>
          <w:szCs w:val="28"/>
          <w:lang w:eastAsia="en-US" w:bidi="ar-SA"/>
        </w:rPr>
        <w:t xml:space="preserve"> </w:t>
      </w:r>
    </w:p>
    <w:p w:rsidR="00F9345A" w:rsidRPr="00F9345A" w:rsidRDefault="00F9345A" w:rsidP="00F9345A">
      <w:pPr>
        <w:widowControl/>
        <w:suppressAutoHyphens w:val="0"/>
        <w:autoSpaceDN/>
        <w:spacing w:line="360" w:lineRule="auto"/>
        <w:ind w:firstLine="709"/>
        <w:jc w:val="both"/>
        <w:rPr>
          <w:rFonts w:eastAsia="Times New Roman" w:cs="Times New Roman"/>
          <w:kern w:val="0"/>
          <w:sz w:val="28"/>
          <w:szCs w:val="28"/>
          <w:lang w:eastAsia="en-US" w:bidi="ar-SA"/>
        </w:rPr>
      </w:pPr>
      <w:r w:rsidRPr="00F9345A">
        <w:rPr>
          <w:rFonts w:eastAsia="Times New Roman" w:cs="Times New Roman"/>
          <w:kern w:val="0"/>
          <w:sz w:val="28"/>
          <w:szCs w:val="28"/>
          <w:lang w:eastAsia="en-US" w:bidi="ar-SA"/>
        </w:rPr>
        <w:t xml:space="preserve">Обеспечить достижение </w:t>
      </w:r>
      <w:r>
        <w:rPr>
          <w:rFonts w:eastAsia="Times New Roman" w:cs="Times New Roman"/>
          <w:kern w:val="0"/>
          <w:sz w:val="28"/>
          <w:szCs w:val="28"/>
          <w:lang w:eastAsia="en-US" w:bidi="ar-SA"/>
        </w:rPr>
        <w:t xml:space="preserve">главной </w:t>
      </w:r>
      <w:r w:rsidRPr="00F9345A">
        <w:rPr>
          <w:rFonts w:eastAsia="Times New Roman" w:cs="Times New Roman"/>
          <w:kern w:val="0"/>
          <w:sz w:val="28"/>
          <w:szCs w:val="28"/>
          <w:lang w:eastAsia="en-US" w:bidi="ar-SA"/>
        </w:rPr>
        <w:t xml:space="preserve">цели музыкального воспитания, ориентированной на формирование музыкальной культуры </w:t>
      </w:r>
      <w:r>
        <w:rPr>
          <w:rFonts w:eastAsia="Times New Roman" w:cs="Times New Roman"/>
          <w:kern w:val="0"/>
          <w:sz w:val="28"/>
          <w:szCs w:val="28"/>
          <w:lang w:eastAsia="en-US" w:bidi="ar-SA"/>
        </w:rPr>
        <w:t>младшего школьника</w:t>
      </w:r>
      <w:r w:rsidRPr="00F9345A">
        <w:rPr>
          <w:rFonts w:eastAsia="Times New Roman" w:cs="Times New Roman"/>
          <w:kern w:val="0"/>
          <w:sz w:val="28"/>
          <w:szCs w:val="28"/>
          <w:lang w:eastAsia="en-US" w:bidi="ar-SA"/>
        </w:rPr>
        <w:t xml:space="preserve">, возможно </w:t>
      </w:r>
      <w:r>
        <w:rPr>
          <w:rFonts w:eastAsia="Times New Roman" w:cs="Times New Roman"/>
          <w:kern w:val="0"/>
          <w:sz w:val="28"/>
          <w:szCs w:val="28"/>
          <w:lang w:eastAsia="en-US" w:bidi="ar-SA"/>
        </w:rPr>
        <w:t xml:space="preserve">только </w:t>
      </w:r>
      <w:r w:rsidRPr="00F9345A">
        <w:rPr>
          <w:rFonts w:eastAsia="Times New Roman" w:cs="Times New Roman"/>
          <w:kern w:val="0"/>
          <w:sz w:val="28"/>
          <w:szCs w:val="28"/>
          <w:lang w:eastAsia="en-US" w:bidi="ar-SA"/>
        </w:rPr>
        <w:t>через непосредственное вовлечение его самого в этот процесс, т.е. в музыкальную деятельность.</w:t>
      </w:r>
    </w:p>
    <w:p w:rsidR="00F9345A" w:rsidRDefault="00F9345A" w:rsidP="00F9345A">
      <w:pPr>
        <w:widowControl/>
        <w:suppressAutoHyphens w:val="0"/>
        <w:autoSpaceDN/>
        <w:spacing w:line="360" w:lineRule="auto"/>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Такой подход требует </w:t>
      </w:r>
      <w:r w:rsidRPr="00F9345A">
        <w:rPr>
          <w:rFonts w:eastAsia="Times New Roman" w:cs="Times New Roman"/>
          <w:kern w:val="0"/>
          <w:sz w:val="28"/>
          <w:szCs w:val="28"/>
          <w:lang w:eastAsia="en-US" w:bidi="ar-SA"/>
        </w:rPr>
        <w:t>включения в урок особых активных методов обучен</w:t>
      </w:r>
      <w:r>
        <w:rPr>
          <w:rFonts w:eastAsia="Times New Roman" w:cs="Times New Roman"/>
          <w:kern w:val="0"/>
          <w:sz w:val="28"/>
          <w:szCs w:val="28"/>
          <w:lang w:eastAsia="en-US" w:bidi="ar-SA"/>
        </w:rPr>
        <w:t xml:space="preserve">ия, одним из которых является </w:t>
      </w:r>
      <w:r w:rsidRPr="00FF1838">
        <w:rPr>
          <w:rFonts w:eastAsia="Times New Roman" w:cs="Times New Roman"/>
          <w:kern w:val="0"/>
          <w:sz w:val="28"/>
          <w:szCs w:val="28"/>
          <w:lang w:eastAsia="en-US" w:bidi="ar-SA"/>
        </w:rPr>
        <w:t>метод пластического интонирования</w:t>
      </w:r>
      <w:r>
        <w:rPr>
          <w:rFonts w:eastAsia="Times New Roman" w:cs="Times New Roman"/>
          <w:kern w:val="0"/>
          <w:sz w:val="28"/>
          <w:szCs w:val="28"/>
          <w:lang w:eastAsia="en-US" w:bidi="ar-SA"/>
        </w:rPr>
        <w:t>.</w:t>
      </w:r>
      <w:r w:rsidRPr="00F9345A">
        <w:rPr>
          <w:rFonts w:eastAsia="Times New Roman" w:cs="Times New Roman"/>
          <w:kern w:val="0"/>
          <w:sz w:val="28"/>
          <w:szCs w:val="28"/>
          <w:lang w:eastAsia="en-US" w:bidi="ar-SA"/>
        </w:rPr>
        <w:t xml:space="preserve"> </w:t>
      </w:r>
    </w:p>
    <w:p w:rsidR="00DC5CF1" w:rsidRDefault="00DC5CF1" w:rsidP="00DC5CF1">
      <w:pPr>
        <w:widowControl/>
        <w:suppressAutoHyphens w:val="0"/>
        <w:autoSpaceDN/>
        <w:spacing w:line="360" w:lineRule="auto"/>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Музыкальная педагогика постоянно обращается к решению проблемы «музыка – движение». Известный швейцарский педагог-музыкант Эмиль</w:t>
      </w:r>
      <w:r w:rsidRPr="00DC5CF1">
        <w:rPr>
          <w:rFonts w:eastAsia="Times New Roman" w:cs="Times New Roman"/>
          <w:kern w:val="0"/>
          <w:sz w:val="28"/>
          <w:szCs w:val="28"/>
          <w:lang w:eastAsia="en-US" w:bidi="ar-SA"/>
        </w:rPr>
        <w:t xml:space="preserve"> Жак-</w:t>
      </w:r>
      <w:proofErr w:type="spellStart"/>
      <w:r w:rsidRPr="00DC5CF1">
        <w:rPr>
          <w:rFonts w:eastAsia="Times New Roman" w:cs="Times New Roman"/>
          <w:kern w:val="0"/>
          <w:sz w:val="28"/>
          <w:szCs w:val="28"/>
          <w:lang w:eastAsia="en-US" w:bidi="ar-SA"/>
        </w:rPr>
        <w:t>Далькроз</w:t>
      </w:r>
      <w:proofErr w:type="spellEnd"/>
      <w:r w:rsidRPr="00DC5CF1">
        <w:rPr>
          <w:rFonts w:eastAsia="Times New Roman" w:cs="Times New Roman"/>
          <w:kern w:val="0"/>
          <w:sz w:val="28"/>
          <w:szCs w:val="28"/>
          <w:lang w:eastAsia="en-US" w:bidi="ar-SA"/>
        </w:rPr>
        <w:t xml:space="preserve"> разработал с</w:t>
      </w:r>
      <w:r>
        <w:rPr>
          <w:rFonts w:eastAsia="Times New Roman" w:cs="Times New Roman"/>
          <w:kern w:val="0"/>
          <w:sz w:val="28"/>
          <w:szCs w:val="28"/>
          <w:lang w:eastAsia="en-US" w:bidi="ar-SA"/>
        </w:rPr>
        <w:t>истему ритмического воспитания детей, а преподаватель Иерусалимской академии Вероника Коэн – пластического интонирования</w:t>
      </w:r>
      <w:r w:rsidR="00A26C70">
        <w:rPr>
          <w:rFonts w:eastAsia="Times New Roman" w:cs="Times New Roman"/>
          <w:kern w:val="0"/>
          <w:sz w:val="28"/>
          <w:szCs w:val="28"/>
          <w:lang w:eastAsia="en-US" w:bidi="ar-SA"/>
        </w:rPr>
        <w:t xml:space="preserve"> на уроке музыки, основой которой является развитие музыкального восприятия посредством движений, органически сочетающихся с музыкой.</w:t>
      </w:r>
      <w:r w:rsidR="00BD560B" w:rsidRPr="00BD560B">
        <w:t xml:space="preserve"> </w:t>
      </w:r>
      <w:r w:rsidR="00BD560B" w:rsidRPr="00BD560B">
        <w:rPr>
          <w:rFonts w:eastAsia="Times New Roman" w:cs="Times New Roman"/>
          <w:kern w:val="0"/>
          <w:sz w:val="28"/>
          <w:szCs w:val="28"/>
          <w:lang w:eastAsia="en-US" w:bidi="ar-SA"/>
        </w:rPr>
        <w:t>Реализация этой методики происходит на основе выполнения эмоционального и целостного интонационного анализа музыки через простые и естественные движения. Метод предполагает создание учителем двигательного «музыкального зеркала», в котором выявляется развитие музыки, логика формы в единстве с эмоциональной наполненностью.</w:t>
      </w:r>
      <w:r w:rsidR="00BD560B" w:rsidRPr="00BD560B">
        <w:t xml:space="preserve"> </w:t>
      </w:r>
      <w:r w:rsidR="00BD560B" w:rsidRPr="00BD560B">
        <w:rPr>
          <w:rFonts w:eastAsia="Times New Roman" w:cs="Times New Roman"/>
          <w:kern w:val="0"/>
          <w:sz w:val="28"/>
          <w:szCs w:val="28"/>
          <w:lang w:eastAsia="en-US" w:bidi="ar-SA"/>
        </w:rPr>
        <w:t xml:space="preserve">Дети «отражают» - </w:t>
      </w:r>
      <w:r w:rsidR="00BD560B">
        <w:rPr>
          <w:rFonts w:eastAsia="Times New Roman" w:cs="Times New Roman"/>
          <w:kern w:val="0"/>
          <w:sz w:val="28"/>
          <w:szCs w:val="28"/>
          <w:lang w:eastAsia="en-US" w:bidi="ar-SA"/>
        </w:rPr>
        <w:t xml:space="preserve">то есть, </w:t>
      </w:r>
      <w:r w:rsidR="00BD560B" w:rsidRPr="00BD560B">
        <w:rPr>
          <w:rFonts w:eastAsia="Times New Roman" w:cs="Times New Roman"/>
          <w:kern w:val="0"/>
          <w:sz w:val="28"/>
          <w:szCs w:val="28"/>
          <w:lang w:eastAsia="en-US" w:bidi="ar-SA"/>
        </w:rPr>
        <w:t>копируют движения и, воспринимая двигательные аналоги, ощущают процесс музыкальной мысли. Через простые движения рук, головы и корпуса происходит выражение сторон музыкального произведения, которые организуют и направляют восприятие: группировки мотивов, фраз, ощущения тождества и контраста в музыке, на</w:t>
      </w:r>
      <w:r w:rsidR="00BD560B">
        <w:rPr>
          <w:rFonts w:eastAsia="Times New Roman" w:cs="Times New Roman"/>
          <w:kern w:val="0"/>
          <w:sz w:val="28"/>
          <w:szCs w:val="28"/>
          <w:lang w:eastAsia="en-US" w:bidi="ar-SA"/>
        </w:rPr>
        <w:t>правления музыкального движения.</w:t>
      </w:r>
    </w:p>
    <w:p w:rsidR="007A1077" w:rsidRPr="00FF1838" w:rsidRDefault="007A1077" w:rsidP="00F9345A">
      <w:pPr>
        <w:widowControl/>
        <w:suppressAutoHyphens w:val="0"/>
        <w:autoSpaceDN/>
        <w:spacing w:line="360" w:lineRule="auto"/>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lastRenderedPageBreak/>
        <w:t>М</w:t>
      </w:r>
      <w:r w:rsidRPr="007A1077">
        <w:rPr>
          <w:rFonts w:eastAsia="Times New Roman" w:cs="Times New Roman"/>
          <w:kern w:val="0"/>
          <w:sz w:val="28"/>
          <w:szCs w:val="28"/>
          <w:lang w:eastAsia="en-US" w:bidi="ar-SA"/>
        </w:rPr>
        <w:t>етод пластического интонирования трактуется достаточно широко</w:t>
      </w:r>
      <w:r w:rsidR="00FF1838">
        <w:rPr>
          <w:rFonts w:eastAsia="Times New Roman" w:cs="Times New Roman"/>
          <w:kern w:val="0"/>
          <w:sz w:val="28"/>
          <w:szCs w:val="28"/>
          <w:lang w:eastAsia="en-US" w:bidi="ar-SA"/>
        </w:rPr>
        <w:t xml:space="preserve">: </w:t>
      </w:r>
      <w:proofErr w:type="gramStart"/>
      <w:r w:rsidR="00FF1838">
        <w:rPr>
          <w:rFonts w:eastAsia="Times New Roman" w:cs="Times New Roman"/>
          <w:kern w:val="0"/>
          <w:sz w:val="28"/>
          <w:szCs w:val="28"/>
          <w:lang w:eastAsia="en-US" w:bidi="ar-SA"/>
        </w:rPr>
        <w:t>свободное</w:t>
      </w:r>
      <w:proofErr w:type="gramEnd"/>
      <w:r w:rsidR="00FF1838">
        <w:rPr>
          <w:rFonts w:eastAsia="Times New Roman" w:cs="Times New Roman"/>
          <w:kern w:val="0"/>
          <w:sz w:val="28"/>
          <w:szCs w:val="28"/>
          <w:lang w:eastAsia="en-US" w:bidi="ar-SA"/>
        </w:rPr>
        <w:t xml:space="preserve"> </w:t>
      </w:r>
      <w:proofErr w:type="spellStart"/>
      <w:r w:rsidR="00FF1838">
        <w:rPr>
          <w:rFonts w:eastAsia="Times New Roman" w:cs="Times New Roman"/>
          <w:kern w:val="0"/>
          <w:sz w:val="28"/>
          <w:szCs w:val="28"/>
          <w:lang w:eastAsia="en-US" w:bidi="ar-SA"/>
        </w:rPr>
        <w:t>дирижирование</w:t>
      </w:r>
      <w:proofErr w:type="spellEnd"/>
      <w:r w:rsidR="00FF1838">
        <w:rPr>
          <w:rFonts w:eastAsia="Times New Roman" w:cs="Times New Roman"/>
          <w:kern w:val="0"/>
          <w:sz w:val="28"/>
          <w:szCs w:val="28"/>
          <w:lang w:eastAsia="en-US" w:bidi="ar-SA"/>
        </w:rPr>
        <w:t>, пластические этюды, метод «музыкальных зеркал», инсценировка песни, имитация игры на музыкальных инструментах, пластические импровизации. И</w:t>
      </w:r>
      <w:r w:rsidRPr="007A1077">
        <w:rPr>
          <w:rFonts w:eastAsia="Times New Roman" w:cs="Times New Roman"/>
          <w:kern w:val="0"/>
          <w:sz w:val="28"/>
          <w:szCs w:val="28"/>
          <w:lang w:eastAsia="en-US" w:bidi="ar-SA"/>
        </w:rPr>
        <w:t xml:space="preserve">з чего можно сделать вывод, что сегодня под понятием «пластическое интонирование» </w:t>
      </w:r>
      <w:r w:rsidRPr="00FF1838">
        <w:rPr>
          <w:rFonts w:eastAsia="Times New Roman" w:cs="Times New Roman"/>
          <w:kern w:val="0"/>
          <w:sz w:val="28"/>
          <w:szCs w:val="28"/>
          <w:lang w:eastAsia="en-US" w:bidi="ar-SA"/>
        </w:rPr>
        <w:t>подразумевают любое движение человеческого тела, вызванное музыкой и выражающее ее образ.</w:t>
      </w:r>
    </w:p>
    <w:p w:rsidR="004347F8" w:rsidRPr="00FF1838" w:rsidRDefault="00EA6892" w:rsidP="00F9345A">
      <w:pPr>
        <w:widowControl/>
        <w:suppressAutoHyphens w:val="0"/>
        <w:autoSpaceDN/>
        <w:spacing w:line="360" w:lineRule="auto"/>
        <w:ind w:firstLine="709"/>
        <w:jc w:val="both"/>
        <w:rPr>
          <w:rFonts w:eastAsia="Times New Roman" w:cs="Times New Roman"/>
          <w:kern w:val="0"/>
          <w:sz w:val="28"/>
          <w:szCs w:val="28"/>
          <w:lang w:eastAsia="en-US" w:bidi="ar-SA"/>
        </w:rPr>
      </w:pPr>
      <w:r w:rsidRPr="00EA6892">
        <w:rPr>
          <w:rFonts w:eastAsia="Times New Roman" w:cs="Times New Roman"/>
          <w:kern w:val="0"/>
          <w:sz w:val="28"/>
          <w:szCs w:val="28"/>
          <w:lang w:eastAsia="en-US" w:bidi="ar-SA"/>
        </w:rPr>
        <w:t xml:space="preserve">В своих трудах музыканты-педагоги рекомендуют использовать пластическое интонирование на уроках музыки </w:t>
      </w:r>
      <w:r w:rsidRPr="00FF1838">
        <w:rPr>
          <w:rFonts w:eastAsia="Times New Roman" w:cs="Times New Roman"/>
          <w:kern w:val="0"/>
          <w:sz w:val="28"/>
          <w:szCs w:val="28"/>
          <w:lang w:eastAsia="en-US" w:bidi="ar-SA"/>
        </w:rPr>
        <w:t xml:space="preserve">в младших классах. </w:t>
      </w:r>
    </w:p>
    <w:p w:rsidR="00EA6892" w:rsidRDefault="00EA6892" w:rsidP="00F9345A">
      <w:pPr>
        <w:widowControl/>
        <w:suppressAutoHyphens w:val="0"/>
        <w:autoSpaceDN/>
        <w:spacing w:line="360" w:lineRule="auto"/>
        <w:ind w:firstLine="709"/>
        <w:jc w:val="both"/>
        <w:rPr>
          <w:rFonts w:eastAsia="Times New Roman" w:cs="Times New Roman"/>
          <w:kern w:val="0"/>
          <w:sz w:val="28"/>
          <w:szCs w:val="28"/>
          <w:lang w:eastAsia="en-US" w:bidi="ar-SA"/>
        </w:rPr>
      </w:pPr>
      <w:r w:rsidRPr="00EA6892">
        <w:rPr>
          <w:rFonts w:eastAsia="Times New Roman" w:cs="Times New Roman"/>
          <w:kern w:val="0"/>
          <w:sz w:val="28"/>
          <w:szCs w:val="28"/>
          <w:lang w:eastAsia="en-US" w:bidi="ar-SA"/>
        </w:rPr>
        <w:t>Причины этого лежат в возрастных особенностях младших школьников (7-10 лет), которые необходимо учитывать</w:t>
      </w:r>
      <w:r w:rsidR="007C18B8">
        <w:rPr>
          <w:rFonts w:eastAsia="Times New Roman" w:cs="Times New Roman"/>
          <w:kern w:val="0"/>
          <w:sz w:val="28"/>
          <w:szCs w:val="28"/>
          <w:lang w:eastAsia="en-US" w:bidi="ar-SA"/>
        </w:rPr>
        <w:t xml:space="preserve"> при организации уроков музыки:</w:t>
      </w:r>
    </w:p>
    <w:p w:rsidR="007C18B8" w:rsidRPr="007C18B8" w:rsidRDefault="007C18B8" w:rsidP="007C18B8">
      <w:pPr>
        <w:widowControl/>
        <w:suppressAutoHyphens w:val="0"/>
        <w:autoSpaceDN/>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7C18B8">
        <w:rPr>
          <w:rFonts w:eastAsia="Times New Roman" w:cs="Times New Roman"/>
          <w:kern w:val="0"/>
          <w:sz w:val="28"/>
          <w:szCs w:val="28"/>
          <w:lang w:eastAsia="en-US" w:bidi="ar-SA"/>
        </w:rPr>
        <w:t>сохранившаяся природная активность;</w:t>
      </w:r>
    </w:p>
    <w:p w:rsidR="007C18B8" w:rsidRPr="007C18B8" w:rsidRDefault="007C18B8" w:rsidP="007C18B8">
      <w:pPr>
        <w:widowControl/>
        <w:suppressAutoHyphens w:val="0"/>
        <w:autoSpaceDN/>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7C18B8">
        <w:rPr>
          <w:rFonts w:eastAsia="Times New Roman" w:cs="Times New Roman"/>
          <w:kern w:val="0"/>
          <w:sz w:val="28"/>
          <w:szCs w:val="28"/>
          <w:lang w:eastAsia="en-US" w:bidi="ar-SA"/>
        </w:rPr>
        <w:t>природно и социально обусловленная жажда познания;</w:t>
      </w:r>
    </w:p>
    <w:p w:rsidR="007C18B8" w:rsidRPr="007C18B8" w:rsidRDefault="007C18B8" w:rsidP="007C18B8">
      <w:pPr>
        <w:widowControl/>
        <w:suppressAutoHyphens w:val="0"/>
        <w:autoSpaceDN/>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7C18B8">
        <w:rPr>
          <w:rFonts w:eastAsia="Times New Roman" w:cs="Times New Roman"/>
          <w:kern w:val="0"/>
          <w:sz w:val="28"/>
          <w:szCs w:val="28"/>
          <w:lang w:eastAsia="en-US" w:bidi="ar-SA"/>
        </w:rPr>
        <w:t>стремление самостоятельно осваивать мир («я сам»);</w:t>
      </w:r>
    </w:p>
    <w:p w:rsidR="007C18B8" w:rsidRPr="007C18B8" w:rsidRDefault="007C18B8" w:rsidP="007C18B8">
      <w:pPr>
        <w:widowControl/>
        <w:suppressAutoHyphens w:val="0"/>
        <w:autoSpaceDN/>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7C18B8">
        <w:rPr>
          <w:rFonts w:eastAsia="Times New Roman" w:cs="Times New Roman"/>
          <w:kern w:val="0"/>
          <w:sz w:val="28"/>
          <w:szCs w:val="28"/>
          <w:lang w:eastAsia="en-US" w:bidi="ar-SA"/>
        </w:rPr>
        <w:t xml:space="preserve">потребность </w:t>
      </w:r>
      <w:proofErr w:type="spellStart"/>
      <w:r w:rsidRPr="007C18B8">
        <w:rPr>
          <w:rFonts w:eastAsia="Times New Roman" w:cs="Times New Roman"/>
          <w:kern w:val="0"/>
          <w:sz w:val="28"/>
          <w:szCs w:val="28"/>
          <w:lang w:eastAsia="en-US" w:bidi="ar-SA"/>
        </w:rPr>
        <w:t>самовыражаться</w:t>
      </w:r>
      <w:proofErr w:type="spellEnd"/>
      <w:r w:rsidRPr="007C18B8">
        <w:rPr>
          <w:rFonts w:eastAsia="Times New Roman" w:cs="Times New Roman"/>
          <w:kern w:val="0"/>
          <w:sz w:val="28"/>
          <w:szCs w:val="28"/>
          <w:lang w:eastAsia="en-US" w:bidi="ar-SA"/>
        </w:rPr>
        <w:t xml:space="preserve"> в активной деятельности;</w:t>
      </w:r>
    </w:p>
    <w:p w:rsidR="007C18B8" w:rsidRPr="007C18B8" w:rsidRDefault="007C18B8" w:rsidP="007C18B8">
      <w:pPr>
        <w:widowControl/>
        <w:suppressAutoHyphens w:val="0"/>
        <w:autoSpaceDN/>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7C18B8">
        <w:rPr>
          <w:rFonts w:eastAsia="Times New Roman" w:cs="Times New Roman"/>
          <w:kern w:val="0"/>
          <w:sz w:val="28"/>
          <w:szCs w:val="28"/>
          <w:lang w:eastAsia="en-US" w:bidi="ar-SA"/>
        </w:rPr>
        <w:t xml:space="preserve">проявление интереса к </w:t>
      </w:r>
      <w:proofErr w:type="gramStart"/>
      <w:r w:rsidRPr="007C18B8">
        <w:rPr>
          <w:rFonts w:eastAsia="Times New Roman" w:cs="Times New Roman"/>
          <w:kern w:val="0"/>
          <w:sz w:val="28"/>
          <w:szCs w:val="28"/>
          <w:lang w:eastAsia="en-US" w:bidi="ar-SA"/>
        </w:rPr>
        <w:t>непознанному</w:t>
      </w:r>
      <w:proofErr w:type="gramEnd"/>
      <w:r w:rsidRPr="007C18B8">
        <w:rPr>
          <w:rFonts w:eastAsia="Times New Roman" w:cs="Times New Roman"/>
          <w:kern w:val="0"/>
          <w:sz w:val="28"/>
          <w:szCs w:val="28"/>
          <w:lang w:eastAsia="en-US" w:bidi="ar-SA"/>
        </w:rPr>
        <w:t>;</w:t>
      </w:r>
    </w:p>
    <w:p w:rsidR="007C18B8" w:rsidRPr="007C18B8" w:rsidRDefault="007C18B8" w:rsidP="007C18B8">
      <w:pPr>
        <w:widowControl/>
        <w:suppressAutoHyphens w:val="0"/>
        <w:autoSpaceDN/>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7C18B8">
        <w:rPr>
          <w:rFonts w:eastAsia="Times New Roman" w:cs="Times New Roman"/>
          <w:kern w:val="0"/>
          <w:sz w:val="28"/>
          <w:szCs w:val="28"/>
          <w:lang w:eastAsia="en-US" w:bidi="ar-SA"/>
        </w:rPr>
        <w:t>готовность усваивать новые способы продуктивной деятельности;</w:t>
      </w:r>
    </w:p>
    <w:p w:rsidR="007C18B8" w:rsidRPr="007C18B8" w:rsidRDefault="007C18B8" w:rsidP="007C18B8">
      <w:pPr>
        <w:widowControl/>
        <w:suppressAutoHyphens w:val="0"/>
        <w:autoSpaceDN/>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7C18B8">
        <w:rPr>
          <w:rFonts w:eastAsia="Times New Roman" w:cs="Times New Roman"/>
          <w:kern w:val="0"/>
          <w:sz w:val="28"/>
          <w:szCs w:val="28"/>
          <w:lang w:eastAsia="en-US" w:bidi="ar-SA"/>
        </w:rPr>
        <w:t>«подвижное» активное воображение;</w:t>
      </w:r>
    </w:p>
    <w:p w:rsidR="007C18B8" w:rsidRDefault="007C18B8" w:rsidP="007C18B8">
      <w:pPr>
        <w:widowControl/>
        <w:suppressAutoHyphens w:val="0"/>
        <w:autoSpaceDN/>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7C18B8">
        <w:rPr>
          <w:rFonts w:eastAsia="Times New Roman" w:cs="Times New Roman"/>
          <w:kern w:val="0"/>
          <w:sz w:val="28"/>
          <w:szCs w:val="28"/>
          <w:lang w:eastAsia="en-US" w:bidi="ar-SA"/>
        </w:rPr>
        <w:t>способность к фантазированию.</w:t>
      </w:r>
    </w:p>
    <w:p w:rsidR="007A1077" w:rsidRDefault="007A1CB5" w:rsidP="007A1CB5">
      <w:pPr>
        <w:widowControl/>
        <w:suppressAutoHyphens w:val="0"/>
        <w:autoSpaceDN/>
        <w:spacing w:line="360" w:lineRule="auto"/>
        <w:ind w:firstLine="708"/>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Таким образом, п</w:t>
      </w:r>
      <w:r w:rsidR="00A26C70">
        <w:rPr>
          <w:rFonts w:eastAsia="Times New Roman" w:cs="Times New Roman"/>
          <w:kern w:val="0"/>
          <w:sz w:val="28"/>
          <w:szCs w:val="28"/>
          <w:lang w:eastAsia="en-US" w:bidi="ar-SA"/>
        </w:rPr>
        <w:t>ластическое интонирование – это позна</w:t>
      </w:r>
      <w:r w:rsidR="00BD560B">
        <w:rPr>
          <w:rFonts w:eastAsia="Times New Roman" w:cs="Times New Roman"/>
          <w:kern w:val="0"/>
          <w:sz w:val="28"/>
          <w:szCs w:val="28"/>
          <w:lang w:eastAsia="en-US" w:bidi="ar-SA"/>
        </w:rPr>
        <w:t>ние музыки через жест, движение; это</w:t>
      </w:r>
      <w:r w:rsidR="00A26C70">
        <w:rPr>
          <w:rFonts w:eastAsia="Times New Roman" w:cs="Times New Roman"/>
          <w:kern w:val="0"/>
          <w:sz w:val="28"/>
          <w:szCs w:val="28"/>
          <w:lang w:eastAsia="en-US" w:bidi="ar-SA"/>
        </w:rPr>
        <w:t xml:space="preserve"> превращение процесса восприятия музыки из пассивной форм</w:t>
      </w:r>
      <w:r w:rsidR="007A1077">
        <w:rPr>
          <w:rFonts w:eastAsia="Times New Roman" w:cs="Times New Roman"/>
          <w:kern w:val="0"/>
          <w:sz w:val="28"/>
          <w:szCs w:val="28"/>
          <w:lang w:eastAsia="en-US" w:bidi="ar-SA"/>
        </w:rPr>
        <w:t xml:space="preserve">ы работы (слушание) в </w:t>
      </w:r>
      <w:proofErr w:type="gramStart"/>
      <w:r w:rsidR="007A1077">
        <w:rPr>
          <w:rFonts w:eastAsia="Times New Roman" w:cs="Times New Roman"/>
          <w:kern w:val="0"/>
          <w:sz w:val="28"/>
          <w:szCs w:val="28"/>
          <w:lang w:eastAsia="en-US" w:bidi="ar-SA"/>
        </w:rPr>
        <w:t>активную</w:t>
      </w:r>
      <w:proofErr w:type="gramEnd"/>
      <w:r w:rsidR="007A1077">
        <w:rPr>
          <w:rFonts w:eastAsia="Times New Roman" w:cs="Times New Roman"/>
          <w:kern w:val="0"/>
          <w:sz w:val="28"/>
          <w:szCs w:val="28"/>
          <w:lang w:eastAsia="en-US" w:bidi="ar-SA"/>
        </w:rPr>
        <w:t xml:space="preserve"> и п</w:t>
      </w:r>
      <w:r w:rsidR="00A26C70">
        <w:rPr>
          <w:rFonts w:eastAsia="Times New Roman" w:cs="Times New Roman"/>
          <w:kern w:val="0"/>
          <w:sz w:val="28"/>
          <w:szCs w:val="28"/>
          <w:lang w:eastAsia="en-US" w:bidi="ar-SA"/>
        </w:rPr>
        <w:t xml:space="preserve">ри этом решается целый ряд проблем. </w:t>
      </w:r>
    </w:p>
    <w:p w:rsidR="00BD5E8E" w:rsidRPr="007C18B8" w:rsidRDefault="007C18B8" w:rsidP="007C18B8">
      <w:pPr>
        <w:widowControl/>
        <w:suppressAutoHyphens w:val="0"/>
        <w:autoSpaceDN/>
        <w:spacing w:line="360" w:lineRule="auto"/>
        <w:ind w:firstLine="709"/>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П</w:t>
      </w:r>
      <w:r w:rsidR="00AC5663" w:rsidRPr="00AC5663">
        <w:rPr>
          <w:rFonts w:eastAsia="Times New Roman" w:cs="Times New Roman"/>
          <w:kern w:val="0"/>
          <w:sz w:val="28"/>
          <w:szCs w:val="28"/>
          <w:lang w:eastAsia="en-US" w:bidi="ar-SA"/>
        </w:rPr>
        <w:t xml:space="preserve">ластическое интонирование – это не обособленный вид деятельности, а способ более глубокого погружения в музыку и переживание ее образного содержания, способ формирования опыта творческой деятельности в целом. Благодаря ему существенно обогащается методика развития музыкального восприятия школьников, </w:t>
      </w:r>
      <w:r>
        <w:rPr>
          <w:rFonts w:eastAsia="Times New Roman" w:cs="Times New Roman"/>
          <w:kern w:val="0"/>
          <w:sz w:val="28"/>
          <w:szCs w:val="28"/>
          <w:lang w:eastAsia="en-US" w:bidi="ar-SA"/>
        </w:rPr>
        <w:t xml:space="preserve">расширяется музыкальный кругозор, появляется </w:t>
      </w:r>
      <w:proofErr w:type="spellStart"/>
      <w:r>
        <w:rPr>
          <w:rFonts w:eastAsia="Times New Roman" w:cs="Times New Roman"/>
          <w:kern w:val="0"/>
          <w:sz w:val="28"/>
          <w:szCs w:val="28"/>
          <w:lang w:eastAsia="en-US" w:bidi="ar-SA"/>
        </w:rPr>
        <w:t>творческость</w:t>
      </w:r>
      <w:proofErr w:type="spellEnd"/>
      <w:r>
        <w:rPr>
          <w:rFonts w:eastAsia="Times New Roman" w:cs="Times New Roman"/>
          <w:kern w:val="0"/>
          <w:sz w:val="28"/>
          <w:szCs w:val="28"/>
          <w:lang w:eastAsia="en-US" w:bidi="ar-SA"/>
        </w:rPr>
        <w:t xml:space="preserve"> восприятия окружающего мира, </w:t>
      </w:r>
      <w:r w:rsidR="00AC5663" w:rsidRPr="00AC5663">
        <w:rPr>
          <w:rFonts w:eastAsia="Times New Roman" w:cs="Times New Roman"/>
          <w:kern w:val="0"/>
          <w:sz w:val="28"/>
          <w:szCs w:val="28"/>
          <w:lang w:eastAsia="en-US" w:bidi="ar-SA"/>
        </w:rPr>
        <w:t>которая дает знач</w:t>
      </w:r>
      <w:r w:rsidR="009F7E23">
        <w:rPr>
          <w:rFonts w:eastAsia="Times New Roman" w:cs="Times New Roman"/>
          <w:kern w:val="0"/>
          <w:sz w:val="28"/>
          <w:szCs w:val="28"/>
          <w:lang w:eastAsia="en-US" w:bidi="ar-SA"/>
        </w:rPr>
        <w:t>ительный общеразвивающий эффект.</w:t>
      </w:r>
      <w:bookmarkStart w:id="0" w:name="_GoBack"/>
      <w:bookmarkEnd w:id="0"/>
    </w:p>
    <w:p w:rsidR="00BD5E8E" w:rsidRPr="00BD5E8E" w:rsidRDefault="00BD5E8E" w:rsidP="00BD5E8E">
      <w:pPr>
        <w:widowControl/>
        <w:suppressAutoHyphens w:val="0"/>
        <w:autoSpaceDN/>
        <w:jc w:val="both"/>
        <w:rPr>
          <w:rFonts w:eastAsia="Calibri" w:cs="Times New Roman"/>
          <w:kern w:val="0"/>
          <w:sz w:val="28"/>
          <w:szCs w:val="28"/>
          <w:lang w:eastAsia="en-US" w:bidi="ar-SA"/>
        </w:rPr>
      </w:pPr>
    </w:p>
    <w:sectPr w:rsidR="00BD5E8E" w:rsidRPr="00BD5E8E" w:rsidSect="007C18B8">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0A" w:rsidRDefault="00DF120A" w:rsidP="0029279A">
      <w:r>
        <w:separator/>
      </w:r>
    </w:p>
  </w:endnote>
  <w:endnote w:type="continuationSeparator" w:id="0">
    <w:p w:rsidR="00DF120A" w:rsidRDefault="00DF120A" w:rsidP="0029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0"/>
    <w:family w:val="auto"/>
    <w:pitch w:val="variable"/>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241401"/>
      <w:docPartObj>
        <w:docPartGallery w:val="Page Numbers (Bottom of Page)"/>
        <w:docPartUnique/>
      </w:docPartObj>
    </w:sdtPr>
    <w:sdtEndPr/>
    <w:sdtContent>
      <w:p w:rsidR="0029279A" w:rsidRDefault="0029279A">
        <w:pPr>
          <w:pStyle w:val="a7"/>
          <w:jc w:val="right"/>
        </w:pPr>
        <w:r>
          <w:fldChar w:fldCharType="begin"/>
        </w:r>
        <w:r>
          <w:instrText>PAGE   \* MERGEFORMAT</w:instrText>
        </w:r>
        <w:r>
          <w:fldChar w:fldCharType="separate"/>
        </w:r>
        <w:r w:rsidR="007C18B8">
          <w:rPr>
            <w:noProof/>
          </w:rPr>
          <w:t>1</w:t>
        </w:r>
        <w:r>
          <w:fldChar w:fldCharType="end"/>
        </w:r>
      </w:p>
    </w:sdtContent>
  </w:sdt>
  <w:p w:rsidR="0029279A" w:rsidRDefault="002927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0A" w:rsidRDefault="00DF120A" w:rsidP="0029279A">
      <w:r>
        <w:separator/>
      </w:r>
    </w:p>
  </w:footnote>
  <w:footnote w:type="continuationSeparator" w:id="0">
    <w:p w:rsidR="00DF120A" w:rsidRDefault="00DF120A" w:rsidP="00292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23F8"/>
    <w:multiLevelType w:val="hybridMultilevel"/>
    <w:tmpl w:val="864CA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93100F5"/>
    <w:multiLevelType w:val="hybridMultilevel"/>
    <w:tmpl w:val="591025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217241"/>
    <w:multiLevelType w:val="hybridMultilevel"/>
    <w:tmpl w:val="E2F8E5A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3EEA53EF"/>
    <w:multiLevelType w:val="hybridMultilevel"/>
    <w:tmpl w:val="14DA4154"/>
    <w:lvl w:ilvl="0" w:tplc="04190001">
      <w:start w:val="1"/>
      <w:numFmt w:val="bullet"/>
      <w:lvlText w:val=""/>
      <w:lvlJc w:val="left"/>
      <w:pPr>
        <w:ind w:left="1069" w:hanging="360"/>
      </w:pPr>
      <w:rPr>
        <w:rFonts w:ascii="Symbol" w:hAnsi="Symbol"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C7"/>
    <w:rsid w:val="000777A4"/>
    <w:rsid w:val="000F7B1F"/>
    <w:rsid w:val="001053C2"/>
    <w:rsid w:val="001429DF"/>
    <w:rsid w:val="002878E6"/>
    <w:rsid w:val="0029279A"/>
    <w:rsid w:val="003004A2"/>
    <w:rsid w:val="00333697"/>
    <w:rsid w:val="00336158"/>
    <w:rsid w:val="0034315A"/>
    <w:rsid w:val="003754FA"/>
    <w:rsid w:val="003D6DF5"/>
    <w:rsid w:val="003E0AC9"/>
    <w:rsid w:val="00425F1D"/>
    <w:rsid w:val="004347F8"/>
    <w:rsid w:val="00475980"/>
    <w:rsid w:val="004D18B9"/>
    <w:rsid w:val="00542563"/>
    <w:rsid w:val="005B2D1F"/>
    <w:rsid w:val="005E5F76"/>
    <w:rsid w:val="005F2EFD"/>
    <w:rsid w:val="00602773"/>
    <w:rsid w:val="00624979"/>
    <w:rsid w:val="00651AE0"/>
    <w:rsid w:val="006A3449"/>
    <w:rsid w:val="007474F4"/>
    <w:rsid w:val="007A1077"/>
    <w:rsid w:val="007A1CB5"/>
    <w:rsid w:val="007C18B8"/>
    <w:rsid w:val="0083293F"/>
    <w:rsid w:val="008618C0"/>
    <w:rsid w:val="008651BE"/>
    <w:rsid w:val="008C71C4"/>
    <w:rsid w:val="00915AC2"/>
    <w:rsid w:val="009311E8"/>
    <w:rsid w:val="009956BC"/>
    <w:rsid w:val="009F7E23"/>
    <w:rsid w:val="00A0768E"/>
    <w:rsid w:val="00A10165"/>
    <w:rsid w:val="00A26C70"/>
    <w:rsid w:val="00A64830"/>
    <w:rsid w:val="00A926B2"/>
    <w:rsid w:val="00AA7C04"/>
    <w:rsid w:val="00AC5663"/>
    <w:rsid w:val="00AD6621"/>
    <w:rsid w:val="00B118ED"/>
    <w:rsid w:val="00B250C7"/>
    <w:rsid w:val="00BC37AA"/>
    <w:rsid w:val="00BD560B"/>
    <w:rsid w:val="00BD5E8E"/>
    <w:rsid w:val="00C20D09"/>
    <w:rsid w:val="00C54F65"/>
    <w:rsid w:val="00C77308"/>
    <w:rsid w:val="00D42CC0"/>
    <w:rsid w:val="00DC5CF1"/>
    <w:rsid w:val="00DF120A"/>
    <w:rsid w:val="00E1793A"/>
    <w:rsid w:val="00EA6892"/>
    <w:rsid w:val="00ED470B"/>
    <w:rsid w:val="00F44CD5"/>
    <w:rsid w:val="00F9345A"/>
    <w:rsid w:val="00F946B3"/>
    <w:rsid w:val="00FF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80"/>
    <w:pPr>
      <w:widowControl w:val="0"/>
      <w:suppressAutoHyphens/>
      <w:autoSpaceDN w:val="0"/>
      <w:spacing w:after="0" w:line="240" w:lineRule="auto"/>
    </w:pPr>
    <w:rPr>
      <w:rFonts w:ascii="Times New Roman" w:eastAsia="DejaVu Sans" w:hAnsi="Times New Roman" w:cs="Lohit Hindi"/>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5980"/>
    <w:pPr>
      <w:widowControl w:val="0"/>
      <w:suppressAutoHyphens/>
      <w:autoSpaceDN w:val="0"/>
      <w:spacing w:after="0" w:line="240" w:lineRule="auto"/>
    </w:pPr>
    <w:rPr>
      <w:rFonts w:ascii="Times New Roman" w:eastAsia="DejaVu Sans" w:hAnsi="Times New Roman" w:cs="Lohit Hindi"/>
      <w:kern w:val="3"/>
      <w:sz w:val="24"/>
      <w:szCs w:val="24"/>
      <w:lang w:eastAsia="zh-CN" w:bidi="hi-IN"/>
    </w:rPr>
  </w:style>
  <w:style w:type="paragraph" w:customStyle="1" w:styleId="Textbody">
    <w:name w:val="Text body"/>
    <w:basedOn w:val="Standard"/>
    <w:rsid w:val="00475980"/>
    <w:pPr>
      <w:spacing w:after="120"/>
    </w:pPr>
  </w:style>
  <w:style w:type="paragraph" w:customStyle="1" w:styleId="TableContents">
    <w:name w:val="Table Contents"/>
    <w:basedOn w:val="Standard"/>
    <w:rsid w:val="00475980"/>
    <w:pPr>
      <w:suppressLineNumbers/>
    </w:pPr>
  </w:style>
  <w:style w:type="paragraph" w:styleId="a3">
    <w:name w:val="Balloon Text"/>
    <w:basedOn w:val="a"/>
    <w:link w:val="a4"/>
    <w:uiPriority w:val="99"/>
    <w:semiHidden/>
    <w:unhideWhenUsed/>
    <w:rsid w:val="0029279A"/>
    <w:rPr>
      <w:rFonts w:ascii="Tahoma" w:hAnsi="Tahoma" w:cs="Mangal"/>
      <w:sz w:val="16"/>
      <w:szCs w:val="14"/>
    </w:rPr>
  </w:style>
  <w:style w:type="character" w:customStyle="1" w:styleId="a4">
    <w:name w:val="Текст выноски Знак"/>
    <w:basedOn w:val="a0"/>
    <w:link w:val="a3"/>
    <w:uiPriority w:val="99"/>
    <w:semiHidden/>
    <w:rsid w:val="0029279A"/>
    <w:rPr>
      <w:rFonts w:ascii="Tahoma" w:eastAsia="DejaVu Sans" w:hAnsi="Tahoma" w:cs="Mangal"/>
      <w:kern w:val="3"/>
      <w:sz w:val="16"/>
      <w:szCs w:val="14"/>
      <w:lang w:eastAsia="zh-CN" w:bidi="hi-IN"/>
    </w:rPr>
  </w:style>
  <w:style w:type="paragraph" w:styleId="a5">
    <w:name w:val="header"/>
    <w:basedOn w:val="a"/>
    <w:link w:val="a6"/>
    <w:uiPriority w:val="99"/>
    <w:unhideWhenUsed/>
    <w:rsid w:val="0029279A"/>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29279A"/>
    <w:rPr>
      <w:rFonts w:ascii="Times New Roman" w:eastAsia="DejaVu Sans" w:hAnsi="Times New Roman" w:cs="Mangal"/>
      <w:kern w:val="3"/>
      <w:sz w:val="24"/>
      <w:szCs w:val="21"/>
      <w:lang w:eastAsia="zh-CN" w:bidi="hi-IN"/>
    </w:rPr>
  </w:style>
  <w:style w:type="paragraph" w:styleId="a7">
    <w:name w:val="footer"/>
    <w:basedOn w:val="a"/>
    <w:link w:val="a8"/>
    <w:uiPriority w:val="99"/>
    <w:unhideWhenUsed/>
    <w:rsid w:val="0029279A"/>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29279A"/>
    <w:rPr>
      <w:rFonts w:ascii="Times New Roman" w:eastAsia="DejaVu Sans" w:hAnsi="Times New Roman"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80"/>
    <w:pPr>
      <w:widowControl w:val="0"/>
      <w:suppressAutoHyphens/>
      <w:autoSpaceDN w:val="0"/>
      <w:spacing w:after="0" w:line="240" w:lineRule="auto"/>
    </w:pPr>
    <w:rPr>
      <w:rFonts w:ascii="Times New Roman" w:eastAsia="DejaVu Sans" w:hAnsi="Times New Roman" w:cs="Lohit Hindi"/>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5980"/>
    <w:pPr>
      <w:widowControl w:val="0"/>
      <w:suppressAutoHyphens/>
      <w:autoSpaceDN w:val="0"/>
      <w:spacing w:after="0" w:line="240" w:lineRule="auto"/>
    </w:pPr>
    <w:rPr>
      <w:rFonts w:ascii="Times New Roman" w:eastAsia="DejaVu Sans" w:hAnsi="Times New Roman" w:cs="Lohit Hindi"/>
      <w:kern w:val="3"/>
      <w:sz w:val="24"/>
      <w:szCs w:val="24"/>
      <w:lang w:eastAsia="zh-CN" w:bidi="hi-IN"/>
    </w:rPr>
  </w:style>
  <w:style w:type="paragraph" w:customStyle="1" w:styleId="Textbody">
    <w:name w:val="Text body"/>
    <w:basedOn w:val="Standard"/>
    <w:rsid w:val="00475980"/>
    <w:pPr>
      <w:spacing w:after="120"/>
    </w:pPr>
  </w:style>
  <w:style w:type="paragraph" w:customStyle="1" w:styleId="TableContents">
    <w:name w:val="Table Contents"/>
    <w:basedOn w:val="Standard"/>
    <w:rsid w:val="00475980"/>
    <w:pPr>
      <w:suppressLineNumbers/>
    </w:pPr>
  </w:style>
  <w:style w:type="paragraph" w:styleId="a3">
    <w:name w:val="Balloon Text"/>
    <w:basedOn w:val="a"/>
    <w:link w:val="a4"/>
    <w:uiPriority w:val="99"/>
    <w:semiHidden/>
    <w:unhideWhenUsed/>
    <w:rsid w:val="0029279A"/>
    <w:rPr>
      <w:rFonts w:ascii="Tahoma" w:hAnsi="Tahoma" w:cs="Mangal"/>
      <w:sz w:val="16"/>
      <w:szCs w:val="14"/>
    </w:rPr>
  </w:style>
  <w:style w:type="character" w:customStyle="1" w:styleId="a4">
    <w:name w:val="Текст выноски Знак"/>
    <w:basedOn w:val="a0"/>
    <w:link w:val="a3"/>
    <w:uiPriority w:val="99"/>
    <w:semiHidden/>
    <w:rsid w:val="0029279A"/>
    <w:rPr>
      <w:rFonts w:ascii="Tahoma" w:eastAsia="DejaVu Sans" w:hAnsi="Tahoma" w:cs="Mangal"/>
      <w:kern w:val="3"/>
      <w:sz w:val="16"/>
      <w:szCs w:val="14"/>
      <w:lang w:eastAsia="zh-CN" w:bidi="hi-IN"/>
    </w:rPr>
  </w:style>
  <w:style w:type="paragraph" w:styleId="a5">
    <w:name w:val="header"/>
    <w:basedOn w:val="a"/>
    <w:link w:val="a6"/>
    <w:uiPriority w:val="99"/>
    <w:unhideWhenUsed/>
    <w:rsid w:val="0029279A"/>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29279A"/>
    <w:rPr>
      <w:rFonts w:ascii="Times New Roman" w:eastAsia="DejaVu Sans" w:hAnsi="Times New Roman" w:cs="Mangal"/>
      <w:kern w:val="3"/>
      <w:sz w:val="24"/>
      <w:szCs w:val="21"/>
      <w:lang w:eastAsia="zh-CN" w:bidi="hi-IN"/>
    </w:rPr>
  </w:style>
  <w:style w:type="paragraph" w:styleId="a7">
    <w:name w:val="footer"/>
    <w:basedOn w:val="a"/>
    <w:link w:val="a8"/>
    <w:uiPriority w:val="99"/>
    <w:unhideWhenUsed/>
    <w:rsid w:val="0029279A"/>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29279A"/>
    <w:rPr>
      <w:rFonts w:ascii="Times New Roman" w:eastAsia="DejaVu Sans"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12608">
      <w:bodyDiv w:val="1"/>
      <w:marLeft w:val="0"/>
      <w:marRight w:val="0"/>
      <w:marTop w:val="0"/>
      <w:marBottom w:val="0"/>
      <w:divBdr>
        <w:top w:val="none" w:sz="0" w:space="0" w:color="auto"/>
        <w:left w:val="none" w:sz="0" w:space="0" w:color="auto"/>
        <w:bottom w:val="none" w:sz="0" w:space="0" w:color="auto"/>
        <w:right w:val="none" w:sz="0" w:space="0" w:color="auto"/>
      </w:divBdr>
    </w:div>
    <w:div w:id="17979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2015-04-30T18:26:00Z</dcterms:created>
  <dcterms:modified xsi:type="dcterms:W3CDTF">2018-06-23T15:34:00Z</dcterms:modified>
</cp:coreProperties>
</file>