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04" w:rsidRDefault="002F5704" w:rsidP="002F5704">
      <w:pPr>
        <w:pStyle w:val="a3"/>
        <w:spacing w:after="0" w:afterAutospacing="0"/>
        <w:ind w:firstLine="709"/>
        <w:jc w:val="center"/>
        <w:rPr>
          <w:b/>
          <w:sz w:val="28"/>
          <w:szCs w:val="28"/>
        </w:rPr>
      </w:pPr>
      <w:r w:rsidRPr="002F5704">
        <w:rPr>
          <w:b/>
          <w:sz w:val="28"/>
          <w:szCs w:val="28"/>
        </w:rPr>
        <w:t>ДОКЛАД</w:t>
      </w:r>
    </w:p>
    <w:p w:rsidR="00C37F1D" w:rsidRDefault="00C37F1D" w:rsidP="002F5704">
      <w:pPr>
        <w:jc w:val="center"/>
        <w:rPr>
          <w:b/>
          <w:sz w:val="28"/>
          <w:szCs w:val="28"/>
        </w:rPr>
      </w:pPr>
      <w:r w:rsidRPr="0083283A">
        <w:rPr>
          <w:b/>
          <w:sz w:val="28"/>
          <w:szCs w:val="28"/>
        </w:rPr>
        <w:t>МЕТОД</w:t>
      </w:r>
      <w:r>
        <w:rPr>
          <w:b/>
          <w:sz w:val="28"/>
          <w:szCs w:val="28"/>
        </w:rPr>
        <w:t xml:space="preserve"> ПРОЕКТОВ</w:t>
      </w:r>
      <w:r>
        <w:rPr>
          <w:b/>
          <w:sz w:val="28"/>
          <w:szCs w:val="28"/>
        </w:rPr>
        <w:t xml:space="preserve"> КАК СРЕДСТВО РАЗВИТИЯ</w:t>
      </w:r>
    </w:p>
    <w:p w:rsidR="002F5704" w:rsidRDefault="002F5704" w:rsidP="002F5704">
      <w:pPr>
        <w:jc w:val="center"/>
        <w:rPr>
          <w:b/>
          <w:sz w:val="28"/>
          <w:szCs w:val="28"/>
        </w:rPr>
      </w:pPr>
      <w:r w:rsidRPr="0083283A">
        <w:rPr>
          <w:b/>
          <w:sz w:val="28"/>
          <w:szCs w:val="28"/>
        </w:rPr>
        <w:t>ТВОРЧЕСКОГО ПОТЕНЦИАЛА УЧАЩИХСЯ</w:t>
      </w:r>
      <w:r w:rsidR="00C37F1D">
        <w:rPr>
          <w:b/>
          <w:sz w:val="28"/>
          <w:szCs w:val="28"/>
        </w:rPr>
        <w:t xml:space="preserve"> </w:t>
      </w:r>
    </w:p>
    <w:p w:rsidR="00C37F1D" w:rsidRPr="00C37F1D" w:rsidRDefault="00C37F1D" w:rsidP="00C37F1D">
      <w:pPr>
        <w:jc w:val="right"/>
        <w:rPr>
          <w:b/>
          <w:i/>
          <w:sz w:val="28"/>
          <w:szCs w:val="28"/>
        </w:rPr>
      </w:pPr>
      <w:r w:rsidRPr="00C37F1D">
        <w:rPr>
          <w:b/>
          <w:i/>
          <w:sz w:val="28"/>
          <w:szCs w:val="28"/>
        </w:rPr>
        <w:t>Михайлова А.О.,</w:t>
      </w:r>
    </w:p>
    <w:p w:rsidR="00C37F1D" w:rsidRPr="00C37F1D" w:rsidRDefault="00C37F1D" w:rsidP="00C37F1D">
      <w:pPr>
        <w:jc w:val="right"/>
        <w:rPr>
          <w:b/>
          <w:i/>
          <w:sz w:val="28"/>
          <w:szCs w:val="28"/>
        </w:rPr>
      </w:pPr>
      <w:bookmarkStart w:id="0" w:name="_GoBack"/>
      <w:bookmarkEnd w:id="0"/>
      <w:r w:rsidRPr="00C37F1D">
        <w:rPr>
          <w:b/>
          <w:i/>
          <w:sz w:val="28"/>
          <w:szCs w:val="28"/>
        </w:rPr>
        <w:t>учитель информатики</w:t>
      </w:r>
    </w:p>
    <w:p w:rsidR="00C37F1D" w:rsidRPr="00C37F1D" w:rsidRDefault="00C37F1D" w:rsidP="00C37F1D">
      <w:pPr>
        <w:jc w:val="right"/>
        <w:rPr>
          <w:i/>
          <w:sz w:val="28"/>
          <w:szCs w:val="28"/>
        </w:rPr>
      </w:pPr>
      <w:r w:rsidRPr="00C37F1D">
        <w:rPr>
          <w:b/>
          <w:i/>
          <w:sz w:val="28"/>
          <w:szCs w:val="28"/>
        </w:rPr>
        <w:t xml:space="preserve">МБОУ СОШ №49 г. Белгорода </w:t>
      </w:r>
    </w:p>
    <w:p w:rsidR="002F5704" w:rsidRPr="002F5704" w:rsidRDefault="002F5704" w:rsidP="002F5704">
      <w:pPr>
        <w:pStyle w:val="a3"/>
        <w:spacing w:after="0" w:afterAutospacing="0"/>
        <w:ind w:firstLine="709"/>
        <w:jc w:val="center"/>
        <w:rPr>
          <w:b/>
          <w:sz w:val="28"/>
          <w:szCs w:val="28"/>
        </w:rPr>
      </w:pPr>
    </w:p>
    <w:p w:rsidR="008968C1" w:rsidRPr="0083283A" w:rsidRDefault="008968C1" w:rsidP="008968C1">
      <w:pPr>
        <w:pStyle w:val="a3"/>
        <w:spacing w:after="0" w:afterAutospacing="0"/>
        <w:ind w:firstLine="709"/>
        <w:jc w:val="both"/>
        <w:rPr>
          <w:sz w:val="28"/>
          <w:szCs w:val="28"/>
        </w:rPr>
      </w:pPr>
      <w:proofErr w:type="gramStart"/>
      <w:r w:rsidRPr="0083283A">
        <w:rPr>
          <w:sz w:val="28"/>
          <w:szCs w:val="28"/>
        </w:rPr>
        <w:t>На современном этапе развития России, определяемом масштабными социально-экономическими преобразованиями внутри страны и общемировыми тенденциями перехода от индустриального к информационному обществу, происходит пересмотр социальных требований к образованию.</w:t>
      </w:r>
      <w:proofErr w:type="gramEnd"/>
      <w:r w:rsidRPr="0083283A">
        <w:rPr>
          <w:sz w:val="28"/>
          <w:szCs w:val="28"/>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(Национальная образовательная инициатива «Наша новая школа»).</w:t>
      </w:r>
    </w:p>
    <w:p w:rsidR="008968C1" w:rsidRPr="0083283A" w:rsidRDefault="008968C1" w:rsidP="008968C1">
      <w:pPr>
        <w:pStyle w:val="a3"/>
        <w:spacing w:after="0" w:afterAutospacing="0"/>
        <w:ind w:firstLine="709"/>
        <w:jc w:val="both"/>
        <w:rPr>
          <w:sz w:val="28"/>
          <w:szCs w:val="28"/>
        </w:rPr>
      </w:pPr>
      <w:r w:rsidRPr="0083283A">
        <w:rPr>
          <w:sz w:val="28"/>
          <w:szCs w:val="28"/>
        </w:rPr>
        <w:t xml:space="preserve">Большие возможности для развития личностного потенциала учащихся, повышения эффективности познавательной деятельности школьников на основе универсальных способов учебной деятельности, их успешной социализации в современном мире в значительной степени обеспечиваются изучением информатики, а также реализацией в учебном процессе возможностей информационных и коммуникационных технологий (ИКТ), применяемых в комфортных и </w:t>
      </w:r>
      <w:proofErr w:type="spellStart"/>
      <w:r w:rsidRPr="0083283A">
        <w:rPr>
          <w:sz w:val="28"/>
          <w:szCs w:val="28"/>
        </w:rPr>
        <w:t>здоровьесберегающих</w:t>
      </w:r>
      <w:proofErr w:type="spellEnd"/>
      <w:r w:rsidRPr="0083283A">
        <w:rPr>
          <w:sz w:val="28"/>
          <w:szCs w:val="28"/>
        </w:rPr>
        <w:t xml:space="preserve"> условиях. В этой связи возрастает значимость непрерывного освоения учащимися средств и методов информатики и ИКТ, совершенствования содержания и методики обучения информатике в условиях информатизации и массовой коммуникации современного общества.</w:t>
      </w:r>
    </w:p>
    <w:p w:rsidR="008968C1" w:rsidRDefault="008968C1" w:rsidP="008968C1">
      <w:pPr>
        <w:ind w:firstLine="709"/>
        <w:jc w:val="both"/>
        <w:rPr>
          <w:sz w:val="28"/>
          <w:szCs w:val="28"/>
        </w:rPr>
      </w:pPr>
      <w:r w:rsidRPr="0083283A">
        <w:rPr>
          <w:sz w:val="28"/>
          <w:szCs w:val="28"/>
        </w:rPr>
        <w:t>Ключевым звеном обучения сегодня становится учебная деятельность, ориентированная на сознательное, активное присвоение социального опыта. Инструментарием для формирования универсальных учебных действий становится конкретное учебное содержание, на основе которого организуется познавательная деятельность учащихся. От учителя требуется организовать обучение своему предмету в информационной образовательной среде так, чтобы в результате были сформированы универсальные учебные действия, умения учиться.</w:t>
      </w:r>
    </w:p>
    <w:p w:rsidR="008968C1" w:rsidRPr="0083283A" w:rsidRDefault="008968C1" w:rsidP="008968C1">
      <w:pPr>
        <w:ind w:firstLine="709"/>
        <w:jc w:val="both"/>
        <w:rPr>
          <w:sz w:val="28"/>
          <w:szCs w:val="28"/>
        </w:rPr>
      </w:pPr>
      <w:r w:rsidRPr="0083283A">
        <w:rPr>
          <w:sz w:val="28"/>
          <w:szCs w:val="28"/>
        </w:rPr>
        <w:t xml:space="preserve">В концепции духовно – нравственного развития и воспитания личности гражданина России прописано: «Общеобразовательные учреждения должны &lt;…&gt; раскрывать способности и таланты молодых россиян, готовить их к жизни в высокотехнологичном </w:t>
      </w:r>
      <w:r>
        <w:rPr>
          <w:sz w:val="28"/>
          <w:szCs w:val="28"/>
        </w:rPr>
        <w:t>конкурентном мире» [6</w:t>
      </w:r>
      <w:r w:rsidRPr="0083283A">
        <w:rPr>
          <w:sz w:val="28"/>
          <w:szCs w:val="28"/>
        </w:rPr>
        <w:t xml:space="preserve">]. «В сфере личностного развития воспитание обучающихся должно обеспечить: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w:t>
      </w:r>
      <w:r>
        <w:rPr>
          <w:sz w:val="28"/>
          <w:szCs w:val="28"/>
        </w:rPr>
        <w:t>установки «становиться лучше» [6</w:t>
      </w:r>
      <w:r w:rsidRPr="0083283A">
        <w:rPr>
          <w:sz w:val="28"/>
          <w:szCs w:val="28"/>
        </w:rPr>
        <w:t>].</w:t>
      </w:r>
    </w:p>
    <w:p w:rsidR="008968C1" w:rsidRPr="0083283A" w:rsidRDefault="008968C1" w:rsidP="008968C1">
      <w:pPr>
        <w:ind w:firstLine="709"/>
        <w:jc w:val="both"/>
        <w:rPr>
          <w:sz w:val="28"/>
          <w:szCs w:val="28"/>
        </w:rPr>
      </w:pPr>
      <w:r w:rsidRPr="0083283A">
        <w:rPr>
          <w:sz w:val="28"/>
          <w:szCs w:val="28"/>
        </w:rPr>
        <w:t xml:space="preserve">В Федеральном государственном образовательном стандарте начального общего образования обозначено: «Личностные результаты </w:t>
      </w:r>
      <w:r w:rsidRPr="0083283A">
        <w:rPr>
          <w:sz w:val="28"/>
          <w:szCs w:val="28"/>
        </w:rPr>
        <w:lastRenderedPageBreak/>
        <w:t xml:space="preserve">освоения основной образовательной программы начального образования должны отражать: наличие мотивации к творческому труду, работе на результат,&lt;…&gt; </w:t>
      </w:r>
      <w:proofErr w:type="spellStart"/>
      <w:r w:rsidRPr="0083283A">
        <w:rPr>
          <w:sz w:val="28"/>
          <w:szCs w:val="28"/>
        </w:rPr>
        <w:t>Метапредметные</w:t>
      </w:r>
      <w:proofErr w:type="spellEnd"/>
      <w:r w:rsidRPr="0083283A">
        <w:rPr>
          <w:sz w:val="28"/>
          <w:szCs w:val="28"/>
        </w:rPr>
        <w:t xml:space="preserve"> результаты освоения основной образовательной программы должны отражать: освоение способов решения проблем творчес</w:t>
      </w:r>
      <w:r>
        <w:rPr>
          <w:sz w:val="28"/>
          <w:szCs w:val="28"/>
        </w:rPr>
        <w:t>кого и поискового характера» [6</w:t>
      </w:r>
      <w:r w:rsidRPr="0083283A">
        <w:rPr>
          <w:sz w:val="28"/>
          <w:szCs w:val="28"/>
        </w:rPr>
        <w:t>].</w:t>
      </w:r>
    </w:p>
    <w:p w:rsidR="008968C1" w:rsidRDefault="008968C1" w:rsidP="008968C1">
      <w:pPr>
        <w:ind w:firstLine="709"/>
        <w:jc w:val="both"/>
        <w:rPr>
          <w:sz w:val="28"/>
          <w:szCs w:val="28"/>
          <w:shd w:val="clear" w:color="auto" w:fill="FFFFFF"/>
        </w:rPr>
      </w:pPr>
      <w:r w:rsidRPr="0083283A">
        <w:rPr>
          <w:sz w:val="28"/>
          <w:szCs w:val="28"/>
        </w:rPr>
        <w:t xml:space="preserve">Обновление образовательной деятельности, достижение нового качества образования связывают с информатизацией образования, оптимизацией методов обучения, активным использованием технологий открытого образования. Однако на современном этапе развития образования наблюдается </w:t>
      </w:r>
      <w:r w:rsidRPr="0083283A">
        <w:rPr>
          <w:b/>
          <w:sz w:val="28"/>
          <w:szCs w:val="28"/>
        </w:rPr>
        <w:t>противоречие</w:t>
      </w:r>
      <w:r w:rsidRPr="0083283A">
        <w:rPr>
          <w:sz w:val="28"/>
          <w:szCs w:val="28"/>
        </w:rPr>
        <w:t xml:space="preserve"> </w:t>
      </w:r>
      <w:r w:rsidRPr="00E24760">
        <w:rPr>
          <w:sz w:val="28"/>
          <w:szCs w:val="28"/>
          <w:shd w:val="clear" w:color="auto" w:fill="FFFFFF"/>
        </w:rPr>
        <w:t>между потребностями учащихся в их творческой самореализации и недостаточной технологической проработкой этого процесса в условиях традиционного обучения.</w:t>
      </w:r>
    </w:p>
    <w:p w:rsidR="008968C1" w:rsidRPr="0083283A" w:rsidRDefault="008968C1" w:rsidP="008968C1">
      <w:pPr>
        <w:ind w:firstLine="709"/>
        <w:jc w:val="both"/>
        <w:rPr>
          <w:sz w:val="28"/>
          <w:szCs w:val="28"/>
        </w:rPr>
      </w:pPr>
      <w:r w:rsidRPr="0083283A">
        <w:rPr>
          <w:sz w:val="28"/>
          <w:szCs w:val="28"/>
        </w:rPr>
        <w:t>Любому обществу нужны творческие неординарные личности, а задача общества состоит в том, чтобы рассмотреть и развить способности всех его представителей. К большому сожалению, далеко не каждый человек способен реализовывать свои способности. Поэтому так важно, именно в период обучения в школе,  выявить всех тех, кто интересуется различными областями науки и техники, помочь претворить в жизнь их планы и мечты, вывести обучаемых на дорогу поиска в науке, помочь наиболее полно раскрыть свои способности. Пожалуй, главная задача обучения в школе – дать учащимся возможность развить свой интеллект в самостоятельной творческой деятельности, с учетом индивидуальных возможностей и склонностей.</w:t>
      </w:r>
    </w:p>
    <w:p w:rsidR="008968C1" w:rsidRPr="0083283A" w:rsidRDefault="008968C1" w:rsidP="008968C1">
      <w:pPr>
        <w:ind w:firstLine="709"/>
        <w:jc w:val="both"/>
        <w:rPr>
          <w:sz w:val="28"/>
          <w:szCs w:val="28"/>
        </w:rPr>
      </w:pPr>
      <w:r w:rsidRPr="0083283A">
        <w:rPr>
          <w:sz w:val="28"/>
          <w:szCs w:val="28"/>
        </w:rPr>
        <w:t>Перед современным образованием ставятся определенные цели и задачи, которые соответствуют настоящему времени. В современном мире человек должен быть готов к максимально эффективному использованию своих способностей, применять свои знания и умения в нестандартных условиях, уметь быстро и качественно реагировать на все изменения, происходящие в современном мире, в науке и технике.</w:t>
      </w:r>
    </w:p>
    <w:p w:rsidR="008968C1" w:rsidRPr="0083283A" w:rsidRDefault="008968C1" w:rsidP="008968C1">
      <w:pPr>
        <w:ind w:firstLine="709"/>
        <w:jc w:val="both"/>
        <w:rPr>
          <w:sz w:val="28"/>
          <w:szCs w:val="28"/>
        </w:rPr>
      </w:pPr>
      <w:r w:rsidRPr="0083283A">
        <w:rPr>
          <w:sz w:val="28"/>
          <w:szCs w:val="28"/>
        </w:rPr>
        <w:t>Следовательно, современное образование должно содействовать тому, чтобы научить детей активизировать свой творческий потенциал. В связи с этим в настоящее время насущными становятся вопросы формирования творческого потенциала учащихся в процессе школьного образования.</w:t>
      </w:r>
    </w:p>
    <w:p w:rsidR="008968C1" w:rsidRPr="0083283A" w:rsidRDefault="008968C1" w:rsidP="008968C1">
      <w:pPr>
        <w:ind w:firstLine="709"/>
        <w:jc w:val="both"/>
        <w:rPr>
          <w:sz w:val="28"/>
          <w:szCs w:val="28"/>
        </w:rPr>
      </w:pPr>
      <w:r w:rsidRPr="0083283A">
        <w:rPr>
          <w:sz w:val="28"/>
          <w:szCs w:val="28"/>
        </w:rPr>
        <w:t>Обновляющейся школе требуются такие методы обучения, которые:</w:t>
      </w:r>
    </w:p>
    <w:p w:rsidR="008968C1" w:rsidRPr="0083283A" w:rsidRDefault="008968C1" w:rsidP="008968C1">
      <w:pPr>
        <w:pStyle w:val="1"/>
        <w:numPr>
          <w:ilvl w:val="0"/>
          <w:numId w:val="1"/>
        </w:numPr>
        <w:ind w:left="0" w:firstLine="709"/>
        <w:jc w:val="both"/>
        <w:rPr>
          <w:sz w:val="28"/>
          <w:szCs w:val="28"/>
        </w:rPr>
      </w:pPr>
      <w:r w:rsidRPr="0083283A">
        <w:rPr>
          <w:sz w:val="28"/>
          <w:szCs w:val="28"/>
        </w:rPr>
        <w:t>формировали бы активную, самостоятельную и инициативную позицию учащихся в учении;</w:t>
      </w:r>
    </w:p>
    <w:p w:rsidR="008968C1" w:rsidRPr="0083283A" w:rsidRDefault="008968C1" w:rsidP="008968C1">
      <w:pPr>
        <w:pStyle w:val="1"/>
        <w:numPr>
          <w:ilvl w:val="0"/>
          <w:numId w:val="1"/>
        </w:numPr>
        <w:ind w:left="0" w:firstLine="709"/>
        <w:jc w:val="both"/>
        <w:rPr>
          <w:sz w:val="28"/>
          <w:szCs w:val="28"/>
        </w:rPr>
      </w:pPr>
      <w:r w:rsidRPr="0083283A">
        <w:rPr>
          <w:sz w:val="28"/>
          <w:szCs w:val="28"/>
        </w:rPr>
        <w:t xml:space="preserve">развивали бы в первую очередь </w:t>
      </w:r>
      <w:proofErr w:type="spellStart"/>
      <w:r w:rsidRPr="0083283A">
        <w:rPr>
          <w:sz w:val="28"/>
          <w:szCs w:val="28"/>
        </w:rPr>
        <w:t>общеучебные</w:t>
      </w:r>
      <w:proofErr w:type="spellEnd"/>
      <w:r w:rsidRPr="0083283A">
        <w:rPr>
          <w:sz w:val="28"/>
          <w:szCs w:val="28"/>
        </w:rPr>
        <w:t xml:space="preserve"> умения и навыки: исследовательские, рефлексивные, </w:t>
      </w:r>
      <w:proofErr w:type="spellStart"/>
      <w:r w:rsidRPr="0083283A">
        <w:rPr>
          <w:sz w:val="28"/>
          <w:szCs w:val="28"/>
        </w:rPr>
        <w:t>самооценочные</w:t>
      </w:r>
      <w:proofErr w:type="spellEnd"/>
      <w:r w:rsidRPr="0083283A">
        <w:rPr>
          <w:sz w:val="28"/>
          <w:szCs w:val="28"/>
        </w:rPr>
        <w:t>;</w:t>
      </w:r>
    </w:p>
    <w:p w:rsidR="008968C1" w:rsidRPr="0083283A" w:rsidRDefault="008968C1" w:rsidP="008968C1">
      <w:pPr>
        <w:pStyle w:val="1"/>
        <w:numPr>
          <w:ilvl w:val="0"/>
          <w:numId w:val="1"/>
        </w:numPr>
        <w:ind w:left="0" w:firstLine="709"/>
        <w:jc w:val="both"/>
        <w:rPr>
          <w:sz w:val="28"/>
          <w:szCs w:val="28"/>
        </w:rPr>
      </w:pPr>
      <w:r w:rsidRPr="0083283A">
        <w:rPr>
          <w:sz w:val="28"/>
          <w:szCs w:val="28"/>
        </w:rPr>
        <w:t>формировали бы не просто умения, а компетенции, т.е. умения, непосредственно сопряженные с опытом их применения в практической деятельности;</w:t>
      </w:r>
    </w:p>
    <w:p w:rsidR="008968C1" w:rsidRPr="0083283A" w:rsidRDefault="008968C1" w:rsidP="008968C1">
      <w:pPr>
        <w:pStyle w:val="1"/>
        <w:numPr>
          <w:ilvl w:val="0"/>
          <w:numId w:val="1"/>
        </w:numPr>
        <w:ind w:left="0" w:firstLine="709"/>
        <w:jc w:val="both"/>
        <w:rPr>
          <w:sz w:val="28"/>
          <w:szCs w:val="28"/>
        </w:rPr>
      </w:pPr>
      <w:r w:rsidRPr="0083283A">
        <w:rPr>
          <w:sz w:val="28"/>
          <w:szCs w:val="28"/>
        </w:rPr>
        <w:t>были бы приоритетно направлены на развитие познавательного интереса учащихся;</w:t>
      </w:r>
    </w:p>
    <w:p w:rsidR="008968C1" w:rsidRPr="0083283A" w:rsidRDefault="008968C1" w:rsidP="008968C1">
      <w:pPr>
        <w:pStyle w:val="1"/>
        <w:numPr>
          <w:ilvl w:val="0"/>
          <w:numId w:val="1"/>
        </w:numPr>
        <w:ind w:left="0" w:firstLine="709"/>
        <w:jc w:val="both"/>
        <w:rPr>
          <w:sz w:val="28"/>
          <w:szCs w:val="28"/>
        </w:rPr>
      </w:pPr>
      <w:r w:rsidRPr="0083283A">
        <w:rPr>
          <w:sz w:val="28"/>
          <w:szCs w:val="28"/>
        </w:rPr>
        <w:t>реализовывали бы принцип связи обучения с жизнью.</w:t>
      </w:r>
    </w:p>
    <w:p w:rsidR="008968C1" w:rsidRPr="0083283A" w:rsidRDefault="008968C1" w:rsidP="008968C1">
      <w:pPr>
        <w:ind w:firstLine="709"/>
        <w:jc w:val="both"/>
        <w:rPr>
          <w:sz w:val="28"/>
          <w:szCs w:val="28"/>
        </w:rPr>
      </w:pPr>
      <w:r w:rsidRPr="0083283A">
        <w:rPr>
          <w:sz w:val="28"/>
          <w:szCs w:val="28"/>
        </w:rPr>
        <w:lastRenderedPageBreak/>
        <w:t>Ведущее место среди таких методов, обнаруженных в арсенале мировой и отечественной педагогической практики, принадлежит сегодня методу проектов.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 Данная проблема очень актуальна, т.к. в нашей школе знакомство с проектной деятельностью и осуществление её, происходит не только в процессе обучения, но и во внеклассной работе.</w:t>
      </w:r>
    </w:p>
    <w:p w:rsidR="008968C1" w:rsidRPr="0083283A" w:rsidRDefault="008968C1" w:rsidP="008968C1">
      <w:pPr>
        <w:ind w:firstLine="709"/>
        <w:jc w:val="both"/>
        <w:rPr>
          <w:sz w:val="28"/>
          <w:szCs w:val="28"/>
        </w:rPr>
      </w:pPr>
      <w:r w:rsidRPr="0083283A">
        <w:rPr>
          <w:sz w:val="28"/>
          <w:szCs w:val="28"/>
        </w:rPr>
        <w:t xml:space="preserve">Для разработки средств развития </w:t>
      </w:r>
      <w:r w:rsidRPr="00474341">
        <w:rPr>
          <w:sz w:val="28"/>
          <w:szCs w:val="28"/>
        </w:rPr>
        <w:t>творческого потенциала</w:t>
      </w:r>
      <w:r w:rsidRPr="0083283A">
        <w:rPr>
          <w:sz w:val="28"/>
          <w:szCs w:val="28"/>
        </w:rPr>
        <w:t xml:space="preserve"> учащихся через использование метода проектов использовались следующие понятия: </w:t>
      </w:r>
      <w:r>
        <w:rPr>
          <w:sz w:val="28"/>
          <w:szCs w:val="28"/>
        </w:rPr>
        <w:t xml:space="preserve">метод </w:t>
      </w:r>
      <w:r w:rsidRPr="0083283A">
        <w:rPr>
          <w:sz w:val="28"/>
          <w:szCs w:val="28"/>
        </w:rPr>
        <w:t>проект</w:t>
      </w:r>
      <w:r>
        <w:rPr>
          <w:sz w:val="28"/>
          <w:szCs w:val="28"/>
        </w:rPr>
        <w:t>ов</w:t>
      </w:r>
      <w:r w:rsidRPr="0083283A">
        <w:rPr>
          <w:sz w:val="28"/>
          <w:szCs w:val="28"/>
        </w:rPr>
        <w:t>; творческий потенциал.</w:t>
      </w:r>
    </w:p>
    <w:p w:rsidR="008968C1" w:rsidRDefault="008968C1" w:rsidP="008968C1">
      <w:pPr>
        <w:tabs>
          <w:tab w:val="left" w:pos="709"/>
        </w:tabs>
        <w:jc w:val="both"/>
        <w:rPr>
          <w:sz w:val="28"/>
          <w:szCs w:val="28"/>
        </w:rPr>
      </w:pPr>
      <w:r>
        <w:rPr>
          <w:sz w:val="28"/>
          <w:szCs w:val="28"/>
        </w:rPr>
        <w:tab/>
      </w:r>
      <w:r w:rsidRPr="00CE0D34">
        <w:rPr>
          <w:sz w:val="28"/>
          <w:szCs w:val="28"/>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CE0D34">
        <w:rPr>
          <w:sz w:val="28"/>
          <w:szCs w:val="28"/>
        </w:rPr>
        <w:t>проблем</w:t>
      </w:r>
      <w:proofErr w:type="gramEnd"/>
      <w:r w:rsidRPr="00CE0D34">
        <w:rPr>
          <w:sz w:val="28"/>
          <w:szCs w:val="28"/>
        </w:rPr>
        <w:t xml:space="preserve">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CE0D34">
        <w:rPr>
          <w:sz w:val="28"/>
          <w:szCs w:val="28"/>
        </w:rPr>
        <w:t>Дьюи</w:t>
      </w:r>
      <w:proofErr w:type="spellEnd"/>
      <w:r w:rsidRPr="00CE0D34">
        <w:rPr>
          <w:sz w:val="28"/>
          <w:szCs w:val="28"/>
        </w:rPr>
        <w:t xml:space="preserve">, а также его учеником </w:t>
      </w:r>
      <w:proofErr w:type="spellStart"/>
      <w:r w:rsidRPr="00CE0D34">
        <w:rPr>
          <w:sz w:val="28"/>
          <w:szCs w:val="28"/>
        </w:rPr>
        <w:t>В.Х.Килпатриком</w:t>
      </w:r>
      <w:proofErr w:type="spellEnd"/>
      <w:r w:rsidRPr="00CE0D34">
        <w:rPr>
          <w:sz w:val="28"/>
          <w:szCs w:val="28"/>
        </w:rPr>
        <w:t xml:space="preserve">. Дж. </w:t>
      </w:r>
      <w:proofErr w:type="spellStart"/>
      <w:r w:rsidRPr="00CE0D34">
        <w:rPr>
          <w:sz w:val="28"/>
          <w:szCs w:val="28"/>
        </w:rPr>
        <w:t>Дьюи</w:t>
      </w:r>
      <w:proofErr w:type="spellEnd"/>
      <w:r w:rsidRPr="00CE0D34">
        <w:rPr>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w:t>
      </w:r>
      <w:r>
        <w:rPr>
          <w:sz w:val="28"/>
          <w:szCs w:val="28"/>
        </w:rPr>
        <w:t>оторые еще предстоит приобрести.</w:t>
      </w:r>
    </w:p>
    <w:p w:rsidR="008968C1" w:rsidRPr="00C83233" w:rsidRDefault="008968C1" w:rsidP="008968C1">
      <w:pPr>
        <w:pStyle w:val="a3"/>
        <w:spacing w:after="0" w:afterAutospacing="0"/>
        <w:ind w:firstLine="708"/>
        <w:jc w:val="both"/>
        <w:rPr>
          <w:sz w:val="28"/>
          <w:szCs w:val="28"/>
        </w:rPr>
      </w:pPr>
      <w:r>
        <w:rPr>
          <w:sz w:val="28"/>
          <w:szCs w:val="28"/>
        </w:rPr>
        <w:t>В России этот метод привлек</w:t>
      </w:r>
      <w:r w:rsidRPr="00C83233">
        <w:rPr>
          <w:sz w:val="28"/>
          <w:szCs w:val="28"/>
        </w:rPr>
        <w:t xml:space="preserve"> русского педагога С.Т. </w:t>
      </w:r>
      <w:proofErr w:type="spellStart"/>
      <w:r w:rsidRPr="00C83233">
        <w:rPr>
          <w:sz w:val="28"/>
          <w:szCs w:val="28"/>
        </w:rPr>
        <w:t>Шацкого</w:t>
      </w:r>
      <w:proofErr w:type="spellEnd"/>
      <w:r w:rsidRPr="00C83233">
        <w:rPr>
          <w:sz w:val="28"/>
          <w:szCs w:val="28"/>
        </w:rPr>
        <w:t xml:space="preserve"> в 1905 году</w:t>
      </w:r>
      <w:r>
        <w:rPr>
          <w:sz w:val="28"/>
          <w:szCs w:val="28"/>
        </w:rPr>
        <w:t>.</w:t>
      </w:r>
      <w:r w:rsidRPr="00C83233">
        <w:rPr>
          <w:sz w:val="28"/>
          <w:szCs w:val="28"/>
        </w:rPr>
        <w:t xml:space="preserve"> </w:t>
      </w:r>
      <w:r>
        <w:rPr>
          <w:sz w:val="28"/>
          <w:szCs w:val="28"/>
        </w:rPr>
        <w:t>Однако в</w:t>
      </w:r>
      <w:r w:rsidRPr="00C83233">
        <w:rPr>
          <w:sz w:val="28"/>
          <w:szCs w:val="28"/>
        </w:rPr>
        <w:t xml:space="preserve"> 1931 году метод проектов был осужден, и с тех пор до недавнего времени в России </w:t>
      </w:r>
      <w:r>
        <w:rPr>
          <w:sz w:val="28"/>
          <w:szCs w:val="28"/>
        </w:rPr>
        <w:t>не использовался, а за границей а</w:t>
      </w:r>
      <w:r w:rsidRPr="00C83233">
        <w:rPr>
          <w:sz w:val="28"/>
          <w:szCs w:val="28"/>
        </w:rPr>
        <w:t xml:space="preserve">ктивно и весьма успешно развивался. </w:t>
      </w:r>
    </w:p>
    <w:p w:rsidR="008968C1" w:rsidRPr="00C83233" w:rsidRDefault="008968C1" w:rsidP="008968C1">
      <w:pPr>
        <w:ind w:firstLine="709"/>
        <w:jc w:val="both"/>
        <w:rPr>
          <w:sz w:val="28"/>
          <w:szCs w:val="28"/>
        </w:rPr>
      </w:pPr>
      <w:r>
        <w:rPr>
          <w:sz w:val="28"/>
          <w:szCs w:val="28"/>
        </w:rPr>
        <w:t>Мы</w:t>
      </w:r>
      <w:r w:rsidRPr="00C83233">
        <w:rPr>
          <w:sz w:val="28"/>
          <w:szCs w:val="28"/>
        </w:rPr>
        <w:t xml:space="preserve"> говори</w:t>
      </w:r>
      <w:r>
        <w:rPr>
          <w:sz w:val="28"/>
          <w:szCs w:val="28"/>
        </w:rPr>
        <w:t>м</w:t>
      </w:r>
      <w:r w:rsidRPr="00C83233">
        <w:rPr>
          <w:sz w:val="28"/>
          <w:szCs w:val="28"/>
        </w:rPr>
        <w:t xml:space="preserve"> о методе проектов как о педагогической технологии, </w:t>
      </w:r>
      <w:r>
        <w:rPr>
          <w:sz w:val="28"/>
          <w:szCs w:val="28"/>
        </w:rPr>
        <w:t>которая</w:t>
      </w:r>
      <w:r w:rsidRPr="00C83233">
        <w:rPr>
          <w:sz w:val="28"/>
          <w:szCs w:val="28"/>
        </w:rPr>
        <w:t xml:space="preserve"> предполагает совокупность исследовательских, поисковых, проблемных методов, творческих по самой своей сути. Для ученика проект - это возможность максимального раскрытия своего творческого потенциала.</w:t>
      </w:r>
    </w:p>
    <w:p w:rsidR="008968C1" w:rsidRPr="00C83233" w:rsidRDefault="008968C1" w:rsidP="008968C1">
      <w:pPr>
        <w:ind w:firstLine="709"/>
        <w:jc w:val="both"/>
        <w:rPr>
          <w:sz w:val="28"/>
          <w:szCs w:val="28"/>
        </w:rPr>
      </w:pPr>
      <w:r w:rsidRPr="00C83233">
        <w:rPr>
          <w:sz w:val="28"/>
          <w:szCs w:val="28"/>
        </w:rPr>
        <w:t xml:space="preserve">В педагогике активное изучение </w:t>
      </w:r>
      <w:r>
        <w:rPr>
          <w:sz w:val="28"/>
          <w:szCs w:val="28"/>
        </w:rPr>
        <w:t>творческого потенциала</w:t>
      </w:r>
      <w:r w:rsidRPr="00C83233">
        <w:rPr>
          <w:sz w:val="28"/>
          <w:szCs w:val="28"/>
        </w:rPr>
        <w:t xml:space="preserve"> началось в 80-90-е гг. (Т.Г. </w:t>
      </w:r>
      <w:proofErr w:type="spellStart"/>
      <w:r w:rsidRPr="00C83233">
        <w:rPr>
          <w:sz w:val="28"/>
          <w:szCs w:val="28"/>
        </w:rPr>
        <w:t>Браже</w:t>
      </w:r>
      <w:proofErr w:type="spellEnd"/>
      <w:r w:rsidRPr="00C83233">
        <w:rPr>
          <w:sz w:val="28"/>
          <w:szCs w:val="28"/>
        </w:rPr>
        <w:t xml:space="preserve">, Л.А. </w:t>
      </w:r>
      <w:proofErr w:type="spellStart"/>
      <w:r w:rsidRPr="00C83233">
        <w:rPr>
          <w:sz w:val="28"/>
          <w:szCs w:val="28"/>
        </w:rPr>
        <w:t>Даринская</w:t>
      </w:r>
      <w:proofErr w:type="spellEnd"/>
      <w:r w:rsidRPr="00C83233">
        <w:rPr>
          <w:sz w:val="28"/>
          <w:szCs w:val="28"/>
        </w:rPr>
        <w:t xml:space="preserve">, И.В. Волков, Е.А. </w:t>
      </w:r>
      <w:proofErr w:type="spellStart"/>
      <w:r w:rsidRPr="00C83233">
        <w:rPr>
          <w:sz w:val="28"/>
          <w:szCs w:val="28"/>
        </w:rPr>
        <w:t>Глуховская</w:t>
      </w:r>
      <w:proofErr w:type="spellEnd"/>
      <w:r w:rsidRPr="00C83233">
        <w:rPr>
          <w:sz w:val="28"/>
          <w:szCs w:val="28"/>
        </w:rPr>
        <w:t xml:space="preserve">, О.Л. Калинина, В.В. </w:t>
      </w:r>
      <w:proofErr w:type="spellStart"/>
      <w:r w:rsidRPr="00C83233">
        <w:rPr>
          <w:sz w:val="28"/>
          <w:szCs w:val="28"/>
        </w:rPr>
        <w:t>Коробкова</w:t>
      </w:r>
      <w:proofErr w:type="spellEnd"/>
      <w:r w:rsidRPr="00C83233">
        <w:rPr>
          <w:sz w:val="28"/>
          <w:szCs w:val="28"/>
        </w:rPr>
        <w:t>, Н.Е. Мажар, А.И. Санникова, и др.). Творческий потенциал человека явился одним из ключевых педагогических понятий для осмысления личности как системной целостности в связи с ее развитием и наиболее полной реализацией внутренних сущностных сил.</w:t>
      </w:r>
    </w:p>
    <w:p w:rsidR="008968C1" w:rsidRPr="00C83233" w:rsidRDefault="008968C1" w:rsidP="008968C1">
      <w:pPr>
        <w:ind w:firstLine="709"/>
        <w:jc w:val="both"/>
        <w:rPr>
          <w:sz w:val="28"/>
          <w:szCs w:val="28"/>
        </w:rPr>
      </w:pPr>
      <w:r w:rsidRPr="00C83233">
        <w:rPr>
          <w:sz w:val="28"/>
          <w:szCs w:val="28"/>
        </w:rPr>
        <w:t xml:space="preserve">Являясь достаточно сложным образованием, творческий потенциал личности не имеет однозначного толкования, общепризнанного определения. Существует несколько подходов к определению творческого потенциала. Мы в своей работе ориентируемся на понятие, данное сторонником интегративного подхода - Л.А. </w:t>
      </w:r>
      <w:proofErr w:type="spellStart"/>
      <w:r w:rsidRPr="00C83233">
        <w:rPr>
          <w:sz w:val="28"/>
          <w:szCs w:val="28"/>
        </w:rPr>
        <w:t>Даринской</w:t>
      </w:r>
      <w:proofErr w:type="spellEnd"/>
      <w:r>
        <w:rPr>
          <w:sz w:val="28"/>
          <w:szCs w:val="28"/>
        </w:rPr>
        <w:t>.</w:t>
      </w:r>
      <w:r w:rsidRPr="00C83233">
        <w:rPr>
          <w:sz w:val="28"/>
          <w:szCs w:val="28"/>
        </w:rPr>
        <w:t xml:space="preserve"> Творческий потенциал учащегося, по мнению автора, как система личностных способностей, знаний, умений, отношений характеризуется </w:t>
      </w:r>
      <w:proofErr w:type="gramStart"/>
      <w:r w:rsidRPr="00C83233">
        <w:rPr>
          <w:sz w:val="28"/>
          <w:szCs w:val="28"/>
        </w:rPr>
        <w:t>через</w:t>
      </w:r>
      <w:proofErr w:type="gramEnd"/>
      <w:r w:rsidRPr="00C83233">
        <w:rPr>
          <w:sz w:val="28"/>
          <w:szCs w:val="28"/>
        </w:rPr>
        <w:t>:</w:t>
      </w:r>
    </w:p>
    <w:p w:rsidR="008968C1" w:rsidRPr="00A026D5" w:rsidRDefault="008968C1" w:rsidP="008968C1">
      <w:pPr>
        <w:pStyle w:val="a4"/>
        <w:numPr>
          <w:ilvl w:val="0"/>
          <w:numId w:val="2"/>
        </w:numPr>
        <w:spacing w:after="0" w:line="240" w:lineRule="auto"/>
        <w:jc w:val="both"/>
        <w:rPr>
          <w:rFonts w:ascii="Times New Roman" w:hAnsi="Times New Roman"/>
          <w:sz w:val="28"/>
          <w:szCs w:val="28"/>
        </w:rPr>
      </w:pPr>
      <w:r w:rsidRPr="00A026D5">
        <w:rPr>
          <w:rFonts w:ascii="Times New Roman" w:hAnsi="Times New Roman"/>
          <w:sz w:val="28"/>
          <w:szCs w:val="28"/>
        </w:rPr>
        <w:lastRenderedPageBreak/>
        <w:t>стремление значимости собственной личности (самореализацию);</w:t>
      </w:r>
    </w:p>
    <w:p w:rsidR="008968C1" w:rsidRPr="00A026D5" w:rsidRDefault="008968C1" w:rsidP="008968C1">
      <w:pPr>
        <w:pStyle w:val="a4"/>
        <w:numPr>
          <w:ilvl w:val="0"/>
          <w:numId w:val="2"/>
        </w:numPr>
        <w:spacing w:after="0" w:line="240" w:lineRule="auto"/>
        <w:jc w:val="both"/>
        <w:rPr>
          <w:rFonts w:ascii="Times New Roman" w:hAnsi="Times New Roman"/>
          <w:sz w:val="28"/>
          <w:szCs w:val="28"/>
        </w:rPr>
      </w:pPr>
      <w:r w:rsidRPr="00A026D5">
        <w:rPr>
          <w:rFonts w:ascii="Times New Roman" w:hAnsi="Times New Roman"/>
          <w:sz w:val="28"/>
          <w:szCs w:val="28"/>
        </w:rPr>
        <w:t>творческий подход к учебной деятельности; творческую активность в учебной деятельности;</w:t>
      </w:r>
    </w:p>
    <w:p w:rsidR="008968C1" w:rsidRPr="00A026D5" w:rsidRDefault="008968C1" w:rsidP="008968C1">
      <w:pPr>
        <w:pStyle w:val="a4"/>
        <w:numPr>
          <w:ilvl w:val="0"/>
          <w:numId w:val="2"/>
        </w:numPr>
        <w:spacing w:after="0" w:line="240" w:lineRule="auto"/>
        <w:jc w:val="both"/>
        <w:rPr>
          <w:rFonts w:ascii="Times New Roman" w:hAnsi="Times New Roman"/>
          <w:sz w:val="28"/>
          <w:szCs w:val="28"/>
        </w:rPr>
      </w:pPr>
      <w:r w:rsidRPr="00A026D5">
        <w:rPr>
          <w:rFonts w:ascii="Times New Roman" w:hAnsi="Times New Roman"/>
          <w:sz w:val="28"/>
          <w:szCs w:val="28"/>
        </w:rPr>
        <w:t>способность к самовыражению;</w:t>
      </w:r>
    </w:p>
    <w:p w:rsidR="008968C1" w:rsidRPr="00A026D5" w:rsidRDefault="008968C1" w:rsidP="008968C1">
      <w:pPr>
        <w:pStyle w:val="a4"/>
        <w:numPr>
          <w:ilvl w:val="0"/>
          <w:numId w:val="2"/>
        </w:numPr>
        <w:spacing w:after="0" w:line="240" w:lineRule="auto"/>
        <w:jc w:val="both"/>
        <w:rPr>
          <w:rFonts w:ascii="Times New Roman" w:hAnsi="Times New Roman"/>
          <w:sz w:val="28"/>
          <w:szCs w:val="28"/>
        </w:rPr>
      </w:pPr>
      <w:r w:rsidRPr="00A026D5">
        <w:rPr>
          <w:rFonts w:ascii="Times New Roman" w:hAnsi="Times New Roman"/>
          <w:sz w:val="28"/>
          <w:szCs w:val="28"/>
        </w:rPr>
        <w:t>рефлексию собственной жизнедеятельности;</w:t>
      </w:r>
    </w:p>
    <w:p w:rsidR="008968C1" w:rsidRPr="00A026D5" w:rsidRDefault="008968C1" w:rsidP="008968C1">
      <w:pPr>
        <w:pStyle w:val="a4"/>
        <w:numPr>
          <w:ilvl w:val="0"/>
          <w:numId w:val="2"/>
        </w:numPr>
        <w:spacing w:after="0" w:line="240" w:lineRule="auto"/>
        <w:jc w:val="both"/>
        <w:rPr>
          <w:rFonts w:ascii="Times New Roman" w:hAnsi="Times New Roman"/>
          <w:sz w:val="28"/>
          <w:szCs w:val="28"/>
        </w:rPr>
      </w:pPr>
      <w:r w:rsidRPr="00A026D5">
        <w:rPr>
          <w:rFonts w:ascii="Times New Roman" w:hAnsi="Times New Roman"/>
          <w:sz w:val="28"/>
          <w:szCs w:val="28"/>
        </w:rPr>
        <w:t>ориентацию на творческую деятельность в изменяющемся образовательном пространстве.</w:t>
      </w:r>
    </w:p>
    <w:p w:rsidR="008968C1" w:rsidRPr="008203BE" w:rsidRDefault="008968C1" w:rsidP="008968C1">
      <w:pPr>
        <w:ind w:firstLine="709"/>
        <w:jc w:val="both"/>
        <w:rPr>
          <w:sz w:val="28"/>
          <w:szCs w:val="28"/>
        </w:rPr>
      </w:pPr>
      <w:r w:rsidRPr="008203BE">
        <w:rPr>
          <w:sz w:val="28"/>
          <w:szCs w:val="28"/>
        </w:rPr>
        <w:t>Несмотря на отсутствие единого мнения в вопросе определения и содержания понятия «творческий потенциал», многие ученые и исследователи данной проблемы сходятся в одном: способностью к творческой деятельности обладает каждый человек. А значит, задача современного образования найти такие ресурсы и возможности, при которых будет обеспечено развитие творческого потенциала каждого ребенка на протяжении всего школьного периода.</w:t>
      </w:r>
    </w:p>
    <w:p w:rsidR="002F5704" w:rsidRDefault="002F5704" w:rsidP="002F5704">
      <w:pPr>
        <w:ind w:firstLine="720"/>
        <w:jc w:val="center"/>
        <w:rPr>
          <w:b/>
          <w:caps/>
          <w:sz w:val="28"/>
          <w:szCs w:val="28"/>
        </w:rPr>
      </w:pPr>
    </w:p>
    <w:p w:rsidR="002F5704" w:rsidRDefault="002F5704" w:rsidP="002F5704">
      <w:pPr>
        <w:ind w:firstLine="720"/>
        <w:jc w:val="center"/>
        <w:rPr>
          <w:b/>
          <w:caps/>
          <w:sz w:val="28"/>
          <w:szCs w:val="28"/>
        </w:rPr>
      </w:pPr>
      <w:r w:rsidRPr="0022246A">
        <w:rPr>
          <w:b/>
          <w:caps/>
          <w:sz w:val="28"/>
          <w:szCs w:val="28"/>
        </w:rPr>
        <w:t>Библиографический список.</w:t>
      </w:r>
    </w:p>
    <w:p w:rsidR="002F5704" w:rsidRPr="0022246A" w:rsidRDefault="002F5704" w:rsidP="002F5704">
      <w:pPr>
        <w:ind w:firstLine="720"/>
        <w:jc w:val="center"/>
        <w:rPr>
          <w:b/>
          <w:caps/>
          <w:sz w:val="28"/>
          <w:szCs w:val="28"/>
        </w:rPr>
      </w:pPr>
    </w:p>
    <w:p w:rsidR="002F5704" w:rsidRPr="00595982" w:rsidRDefault="002F5704" w:rsidP="002F5704">
      <w:pPr>
        <w:pStyle w:val="a3"/>
        <w:numPr>
          <w:ilvl w:val="0"/>
          <w:numId w:val="3"/>
        </w:numPr>
        <w:spacing w:after="0" w:line="300" w:lineRule="atLeast"/>
        <w:rPr>
          <w:rFonts w:ascii="Arial" w:hAnsi="Arial" w:cs="Arial"/>
          <w:color w:val="333333"/>
        </w:rPr>
      </w:pPr>
      <w:proofErr w:type="spellStart"/>
      <w:r w:rsidRPr="00595982">
        <w:rPr>
          <w:sz w:val="28"/>
          <w:szCs w:val="28"/>
        </w:rPr>
        <w:t>Генисаретский</w:t>
      </w:r>
      <w:proofErr w:type="spellEnd"/>
      <w:r>
        <w:rPr>
          <w:sz w:val="28"/>
          <w:szCs w:val="28"/>
        </w:rPr>
        <w:t xml:space="preserve"> </w:t>
      </w:r>
      <w:r w:rsidRPr="00595982">
        <w:rPr>
          <w:sz w:val="28"/>
          <w:szCs w:val="28"/>
        </w:rPr>
        <w:t>О.</w:t>
      </w:r>
      <w:r>
        <w:rPr>
          <w:sz w:val="28"/>
          <w:szCs w:val="28"/>
        </w:rPr>
        <w:t xml:space="preserve"> </w:t>
      </w:r>
      <w:r w:rsidRPr="00595982">
        <w:rPr>
          <w:sz w:val="28"/>
          <w:szCs w:val="28"/>
        </w:rPr>
        <w:t>И.</w:t>
      </w:r>
      <w:r>
        <w:rPr>
          <w:sz w:val="28"/>
          <w:szCs w:val="28"/>
        </w:rPr>
        <w:t xml:space="preserve"> </w:t>
      </w:r>
      <w:r w:rsidRPr="00595982">
        <w:rPr>
          <w:sz w:val="28"/>
          <w:szCs w:val="28"/>
        </w:rPr>
        <w:t>Экология</w:t>
      </w:r>
      <w:r>
        <w:rPr>
          <w:sz w:val="28"/>
          <w:szCs w:val="28"/>
        </w:rPr>
        <w:t xml:space="preserve"> </w:t>
      </w:r>
      <w:r w:rsidRPr="00595982">
        <w:rPr>
          <w:sz w:val="28"/>
          <w:szCs w:val="28"/>
        </w:rPr>
        <w:t>культуры. Теоретические и. проектные</w:t>
      </w:r>
      <w:r>
        <w:rPr>
          <w:sz w:val="28"/>
          <w:szCs w:val="28"/>
        </w:rPr>
        <w:t xml:space="preserve"> проблемы. - М., 1991. -</w:t>
      </w:r>
      <w:r w:rsidRPr="00595982">
        <w:rPr>
          <w:sz w:val="28"/>
          <w:szCs w:val="28"/>
        </w:rPr>
        <w:t xml:space="preserve"> 153 с. </w:t>
      </w:r>
    </w:p>
    <w:p w:rsidR="002F5704" w:rsidRPr="00595982" w:rsidRDefault="002F5704" w:rsidP="002F5704">
      <w:pPr>
        <w:pStyle w:val="a3"/>
        <w:numPr>
          <w:ilvl w:val="0"/>
          <w:numId w:val="3"/>
        </w:numPr>
        <w:spacing w:after="0" w:line="300" w:lineRule="atLeast"/>
        <w:rPr>
          <w:sz w:val="28"/>
          <w:szCs w:val="28"/>
        </w:rPr>
      </w:pPr>
      <w:proofErr w:type="spellStart"/>
      <w:r w:rsidRPr="00595982">
        <w:rPr>
          <w:sz w:val="28"/>
          <w:szCs w:val="28"/>
        </w:rPr>
        <w:t>Полат</w:t>
      </w:r>
      <w:proofErr w:type="spellEnd"/>
      <w:r w:rsidRPr="00595982">
        <w:rPr>
          <w:sz w:val="28"/>
          <w:szCs w:val="28"/>
        </w:rPr>
        <w:t xml:space="preserve"> Е.С. Новые педагогические и информационные технологии в системе образования: Учебное пособие для студ. </w:t>
      </w:r>
      <w:proofErr w:type="spellStart"/>
      <w:proofErr w:type="gramStart"/>
      <w:r w:rsidRPr="00595982">
        <w:rPr>
          <w:sz w:val="28"/>
          <w:szCs w:val="28"/>
        </w:rPr>
        <w:t>пед</w:t>
      </w:r>
      <w:proofErr w:type="spellEnd"/>
      <w:r w:rsidRPr="00595982">
        <w:rPr>
          <w:sz w:val="28"/>
          <w:szCs w:val="28"/>
        </w:rPr>
        <w:t>. вузов</w:t>
      </w:r>
      <w:proofErr w:type="gramEnd"/>
      <w:r w:rsidRPr="00595982">
        <w:rPr>
          <w:sz w:val="28"/>
          <w:szCs w:val="28"/>
        </w:rPr>
        <w:t xml:space="preserve"> и системы </w:t>
      </w:r>
      <w:proofErr w:type="spellStart"/>
      <w:r w:rsidRPr="00595982">
        <w:rPr>
          <w:sz w:val="28"/>
          <w:szCs w:val="28"/>
        </w:rPr>
        <w:t>повыш</w:t>
      </w:r>
      <w:proofErr w:type="spellEnd"/>
      <w:r w:rsidRPr="00595982">
        <w:rPr>
          <w:sz w:val="28"/>
          <w:szCs w:val="28"/>
        </w:rPr>
        <w:t xml:space="preserve">. </w:t>
      </w:r>
      <w:proofErr w:type="spellStart"/>
      <w:r w:rsidRPr="00595982">
        <w:rPr>
          <w:sz w:val="28"/>
          <w:szCs w:val="28"/>
        </w:rPr>
        <w:t>квалиф</w:t>
      </w:r>
      <w:proofErr w:type="spellEnd"/>
      <w:r w:rsidRPr="00595982">
        <w:rPr>
          <w:sz w:val="28"/>
          <w:szCs w:val="28"/>
        </w:rPr>
        <w:t xml:space="preserve">. </w:t>
      </w:r>
      <w:proofErr w:type="spellStart"/>
      <w:r w:rsidRPr="00595982">
        <w:rPr>
          <w:sz w:val="28"/>
          <w:szCs w:val="28"/>
        </w:rPr>
        <w:t>пед</w:t>
      </w:r>
      <w:proofErr w:type="spellEnd"/>
      <w:r w:rsidRPr="00595982">
        <w:rPr>
          <w:sz w:val="28"/>
          <w:szCs w:val="28"/>
        </w:rPr>
        <w:t xml:space="preserve">. кадров / Е. С. </w:t>
      </w:r>
      <w:proofErr w:type="spellStart"/>
      <w:r w:rsidRPr="00595982">
        <w:rPr>
          <w:sz w:val="28"/>
          <w:szCs w:val="28"/>
        </w:rPr>
        <w:t>Полат</w:t>
      </w:r>
      <w:proofErr w:type="spellEnd"/>
      <w:r w:rsidRPr="00595982">
        <w:rPr>
          <w:sz w:val="28"/>
          <w:szCs w:val="28"/>
        </w:rPr>
        <w:t xml:space="preserve">, М. Ю. </w:t>
      </w:r>
      <w:proofErr w:type="spellStart"/>
      <w:r w:rsidRPr="00595982">
        <w:rPr>
          <w:sz w:val="28"/>
          <w:szCs w:val="28"/>
        </w:rPr>
        <w:t>Бухаркина</w:t>
      </w:r>
      <w:proofErr w:type="spellEnd"/>
      <w:r w:rsidRPr="00595982">
        <w:rPr>
          <w:sz w:val="28"/>
          <w:szCs w:val="28"/>
        </w:rPr>
        <w:t>, М. В. Моисеева, А. Е.</w:t>
      </w:r>
      <w:r>
        <w:rPr>
          <w:sz w:val="28"/>
          <w:szCs w:val="28"/>
        </w:rPr>
        <w:t xml:space="preserve"> Петров; Под ред. Е. С. </w:t>
      </w:r>
      <w:proofErr w:type="spellStart"/>
      <w:r>
        <w:rPr>
          <w:sz w:val="28"/>
          <w:szCs w:val="28"/>
        </w:rPr>
        <w:t>Полат</w:t>
      </w:r>
      <w:proofErr w:type="spellEnd"/>
      <w:r>
        <w:rPr>
          <w:sz w:val="28"/>
          <w:szCs w:val="28"/>
        </w:rPr>
        <w:t>. -</w:t>
      </w:r>
      <w:r w:rsidRPr="00595982">
        <w:rPr>
          <w:sz w:val="28"/>
          <w:szCs w:val="28"/>
        </w:rPr>
        <w:t xml:space="preserve"> М.: Издате</w:t>
      </w:r>
      <w:r>
        <w:rPr>
          <w:sz w:val="28"/>
          <w:szCs w:val="28"/>
        </w:rPr>
        <w:t>льский центр «Академия», 2002. - 272 с. -</w:t>
      </w:r>
      <w:r w:rsidRPr="00595982">
        <w:rPr>
          <w:sz w:val="28"/>
          <w:szCs w:val="28"/>
        </w:rPr>
        <w:t xml:space="preserve"> ISBN 5-7695-0811-6.</w:t>
      </w:r>
    </w:p>
    <w:p w:rsidR="002F5704" w:rsidRPr="0083283A" w:rsidRDefault="002F5704" w:rsidP="002F5704">
      <w:pPr>
        <w:numPr>
          <w:ilvl w:val="0"/>
          <w:numId w:val="3"/>
        </w:numPr>
        <w:autoSpaceDE w:val="0"/>
        <w:autoSpaceDN w:val="0"/>
        <w:adjustRightInd w:val="0"/>
        <w:jc w:val="both"/>
        <w:rPr>
          <w:sz w:val="28"/>
          <w:szCs w:val="28"/>
        </w:rPr>
      </w:pPr>
      <w:r w:rsidRPr="000C66D4">
        <w:rPr>
          <w:sz w:val="28"/>
          <w:szCs w:val="28"/>
        </w:rPr>
        <w:t>Пахомова Н.Ю. Учебный проект: его возможности. // Учитель, № 4, 2000.</w:t>
      </w:r>
      <w:r>
        <w:rPr>
          <w:sz w:val="28"/>
          <w:szCs w:val="28"/>
        </w:rPr>
        <w:t xml:space="preserve"> - С. 40-53. </w:t>
      </w:r>
    </w:p>
    <w:p w:rsidR="002F5704" w:rsidRPr="0083283A" w:rsidRDefault="002F5704" w:rsidP="002F5704">
      <w:pPr>
        <w:numPr>
          <w:ilvl w:val="0"/>
          <w:numId w:val="3"/>
        </w:numPr>
        <w:jc w:val="both"/>
        <w:rPr>
          <w:sz w:val="28"/>
          <w:szCs w:val="28"/>
        </w:rPr>
      </w:pPr>
      <w:proofErr w:type="spellStart"/>
      <w:r w:rsidRPr="0083283A">
        <w:rPr>
          <w:sz w:val="28"/>
          <w:szCs w:val="28"/>
        </w:rPr>
        <w:t>Раппопорт</w:t>
      </w:r>
      <w:proofErr w:type="spellEnd"/>
      <w:r w:rsidRPr="0083283A">
        <w:rPr>
          <w:sz w:val="28"/>
          <w:szCs w:val="28"/>
        </w:rPr>
        <w:t xml:space="preserve"> А. Г. Границы проектирования</w:t>
      </w:r>
      <w:r>
        <w:rPr>
          <w:sz w:val="28"/>
          <w:szCs w:val="28"/>
        </w:rPr>
        <w:t xml:space="preserve">. </w:t>
      </w:r>
      <w:r w:rsidRPr="0083283A">
        <w:rPr>
          <w:sz w:val="28"/>
          <w:szCs w:val="28"/>
        </w:rPr>
        <w:t>// Вопросы ме</w:t>
      </w:r>
      <w:r>
        <w:rPr>
          <w:sz w:val="28"/>
          <w:szCs w:val="28"/>
        </w:rPr>
        <w:t>тодологии,</w:t>
      </w:r>
      <w:r w:rsidRPr="000C66D4">
        <w:rPr>
          <w:sz w:val="28"/>
          <w:szCs w:val="28"/>
        </w:rPr>
        <w:t xml:space="preserve"> </w:t>
      </w:r>
      <w:r>
        <w:rPr>
          <w:sz w:val="28"/>
          <w:szCs w:val="28"/>
        </w:rPr>
        <w:t xml:space="preserve">№1, 1991. - С. 23-33. </w:t>
      </w:r>
    </w:p>
    <w:p w:rsidR="002F5704" w:rsidRDefault="002F5704" w:rsidP="002F5704">
      <w:pPr>
        <w:numPr>
          <w:ilvl w:val="0"/>
          <w:numId w:val="3"/>
        </w:numPr>
        <w:autoSpaceDE w:val="0"/>
        <w:autoSpaceDN w:val="0"/>
        <w:adjustRightInd w:val="0"/>
        <w:jc w:val="both"/>
        <w:rPr>
          <w:sz w:val="28"/>
          <w:szCs w:val="28"/>
        </w:rPr>
      </w:pPr>
      <w:proofErr w:type="spellStart"/>
      <w:r w:rsidRPr="0083283A">
        <w:rPr>
          <w:sz w:val="28"/>
          <w:szCs w:val="28"/>
        </w:rPr>
        <w:t>Ястребцева</w:t>
      </w:r>
      <w:proofErr w:type="spellEnd"/>
      <w:r>
        <w:rPr>
          <w:sz w:val="28"/>
          <w:szCs w:val="28"/>
        </w:rPr>
        <w:t xml:space="preserve"> </w:t>
      </w:r>
      <w:r w:rsidRPr="0083283A">
        <w:rPr>
          <w:sz w:val="28"/>
          <w:szCs w:val="28"/>
        </w:rPr>
        <w:t>Е.Н. Пять вечеров</w:t>
      </w:r>
      <w:r>
        <w:rPr>
          <w:sz w:val="28"/>
          <w:szCs w:val="28"/>
        </w:rPr>
        <w:t>:</w:t>
      </w:r>
      <w:r w:rsidRPr="0083283A">
        <w:rPr>
          <w:sz w:val="28"/>
          <w:szCs w:val="28"/>
        </w:rPr>
        <w:t xml:space="preserve"> Беседы о телекоммуникаци</w:t>
      </w:r>
      <w:r>
        <w:rPr>
          <w:sz w:val="28"/>
          <w:szCs w:val="28"/>
        </w:rPr>
        <w:t xml:space="preserve">онных образовательных проектах. - </w:t>
      </w:r>
      <w:r w:rsidRPr="0083283A">
        <w:rPr>
          <w:sz w:val="28"/>
          <w:szCs w:val="28"/>
        </w:rPr>
        <w:t xml:space="preserve">М.: </w:t>
      </w:r>
      <w:r>
        <w:rPr>
          <w:sz w:val="28"/>
          <w:szCs w:val="28"/>
        </w:rPr>
        <w:t xml:space="preserve">Изд-во </w:t>
      </w:r>
      <w:r w:rsidRPr="0083283A">
        <w:rPr>
          <w:sz w:val="28"/>
          <w:szCs w:val="28"/>
        </w:rPr>
        <w:t>«Проект Гармония» и ЮНПРЕСС, 2010</w:t>
      </w:r>
      <w:r>
        <w:rPr>
          <w:sz w:val="28"/>
          <w:szCs w:val="28"/>
        </w:rPr>
        <w:t>.</w:t>
      </w:r>
      <w:r w:rsidRPr="0083283A">
        <w:rPr>
          <w:sz w:val="28"/>
          <w:szCs w:val="28"/>
        </w:rPr>
        <w:t xml:space="preserve"> – 121</w:t>
      </w:r>
      <w:r w:rsidRPr="0083283A">
        <w:rPr>
          <w:sz w:val="28"/>
          <w:szCs w:val="28"/>
          <w:lang w:val="en-US"/>
        </w:rPr>
        <w:t>c</w:t>
      </w:r>
      <w:r w:rsidRPr="0083283A">
        <w:rPr>
          <w:sz w:val="28"/>
          <w:szCs w:val="28"/>
        </w:rPr>
        <w:t>.</w:t>
      </w:r>
    </w:p>
    <w:p w:rsidR="002F5704" w:rsidRDefault="002F5704" w:rsidP="002F5704">
      <w:pPr>
        <w:numPr>
          <w:ilvl w:val="0"/>
          <w:numId w:val="3"/>
        </w:numPr>
        <w:jc w:val="both"/>
        <w:rPr>
          <w:sz w:val="28"/>
          <w:szCs w:val="28"/>
        </w:rPr>
      </w:pPr>
      <w:r w:rsidRPr="0083283A">
        <w:rPr>
          <w:sz w:val="28"/>
          <w:szCs w:val="28"/>
        </w:rPr>
        <w:t>Яцкова О. Ю. Анализ понятия «творческий потенциал» в современной пе</w:t>
      </w:r>
      <w:r>
        <w:rPr>
          <w:sz w:val="28"/>
          <w:szCs w:val="28"/>
        </w:rPr>
        <w:t xml:space="preserve">дагогической литературе / О. Ю. Яцкова //Педагогика: традиции и </w:t>
      </w:r>
      <w:r w:rsidRPr="0083283A">
        <w:rPr>
          <w:sz w:val="28"/>
          <w:szCs w:val="28"/>
        </w:rPr>
        <w:t xml:space="preserve">инновации: материалы II </w:t>
      </w:r>
      <w:proofErr w:type="spellStart"/>
      <w:r w:rsidRPr="0083283A">
        <w:rPr>
          <w:sz w:val="28"/>
          <w:szCs w:val="28"/>
        </w:rPr>
        <w:t>междунар</w:t>
      </w:r>
      <w:proofErr w:type="spellEnd"/>
      <w:r w:rsidRPr="0083283A">
        <w:rPr>
          <w:sz w:val="28"/>
          <w:szCs w:val="28"/>
        </w:rPr>
        <w:t xml:space="preserve">. науч. </w:t>
      </w:r>
      <w:proofErr w:type="spellStart"/>
      <w:r w:rsidRPr="0083283A">
        <w:rPr>
          <w:sz w:val="28"/>
          <w:szCs w:val="28"/>
        </w:rPr>
        <w:t>конф</w:t>
      </w:r>
      <w:proofErr w:type="spellEnd"/>
      <w:r w:rsidRPr="0083283A">
        <w:rPr>
          <w:sz w:val="28"/>
          <w:szCs w:val="28"/>
        </w:rPr>
        <w:t>. (г</w:t>
      </w:r>
      <w:r>
        <w:rPr>
          <w:sz w:val="28"/>
          <w:szCs w:val="28"/>
        </w:rPr>
        <w:t>. Челябинск, октябрь 2012 г.). -</w:t>
      </w:r>
      <w:r w:rsidRPr="0083283A">
        <w:rPr>
          <w:sz w:val="28"/>
          <w:szCs w:val="28"/>
        </w:rPr>
        <w:t xml:space="preserve"> Челябинск: Два комсомольца, 2012.</w:t>
      </w:r>
    </w:p>
    <w:p w:rsidR="00907917" w:rsidRDefault="00907917"/>
    <w:sectPr w:rsidR="00907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CBC"/>
    <w:multiLevelType w:val="hybridMultilevel"/>
    <w:tmpl w:val="204206DC"/>
    <w:lvl w:ilvl="0" w:tplc="BF4C3DA2">
      <w:numFmt w:val="bullet"/>
      <w:lvlText w:val="·"/>
      <w:lvlJc w:val="left"/>
      <w:pPr>
        <w:ind w:left="2468" w:hanging="105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21D2E6B"/>
    <w:multiLevelType w:val="hybridMultilevel"/>
    <w:tmpl w:val="FC68D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5D6931"/>
    <w:multiLevelType w:val="hybridMultilevel"/>
    <w:tmpl w:val="81703B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C1"/>
    <w:rsid w:val="002F5704"/>
    <w:rsid w:val="008968C1"/>
    <w:rsid w:val="00907917"/>
    <w:rsid w:val="00C3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968C1"/>
    <w:pPr>
      <w:spacing w:after="100" w:afterAutospacing="1"/>
    </w:pPr>
  </w:style>
  <w:style w:type="paragraph" w:customStyle="1" w:styleId="1">
    <w:name w:val="Абзац списка1"/>
    <w:basedOn w:val="a"/>
    <w:uiPriority w:val="99"/>
    <w:rsid w:val="008968C1"/>
    <w:pPr>
      <w:ind w:left="720"/>
    </w:pPr>
  </w:style>
  <w:style w:type="paragraph" w:styleId="a4">
    <w:name w:val="List Paragraph"/>
    <w:basedOn w:val="a"/>
    <w:uiPriority w:val="34"/>
    <w:qFormat/>
    <w:rsid w:val="008968C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968C1"/>
    <w:pPr>
      <w:spacing w:after="100" w:afterAutospacing="1"/>
    </w:pPr>
  </w:style>
  <w:style w:type="paragraph" w:customStyle="1" w:styleId="1">
    <w:name w:val="Абзац списка1"/>
    <w:basedOn w:val="a"/>
    <w:uiPriority w:val="99"/>
    <w:rsid w:val="008968C1"/>
    <w:pPr>
      <w:ind w:left="720"/>
    </w:pPr>
  </w:style>
  <w:style w:type="paragraph" w:styleId="a4">
    <w:name w:val="List Paragraph"/>
    <w:basedOn w:val="a"/>
    <w:uiPriority w:val="34"/>
    <w:qFormat/>
    <w:rsid w:val="008968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teacher2</dc:creator>
  <cp:lastModifiedBy>teacher2</cp:lastModifiedBy>
  <cp:revision>1</cp:revision>
  <dcterms:created xsi:type="dcterms:W3CDTF">2018-08-22T08:48:00Z</dcterms:created>
  <dcterms:modified xsi:type="dcterms:W3CDTF">2018-08-22T09:25:00Z</dcterms:modified>
</cp:coreProperties>
</file>