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D9" w:rsidRDefault="004F79D9" w:rsidP="004F79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</w:t>
      </w:r>
    </w:p>
    <w:p w:rsidR="004F79D9" w:rsidRDefault="004F79D9" w:rsidP="004F79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4F79D9" w:rsidRDefault="004F79D9" w:rsidP="004F79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«Малинский центр развития ребёнка – детский сад «Чайка»</w:t>
      </w:r>
    </w:p>
    <w:p w:rsidR="004F79D9" w:rsidRDefault="004F79D9" w:rsidP="004F79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Ступино</w:t>
      </w:r>
    </w:p>
    <w:p w:rsidR="004F79D9" w:rsidRDefault="004F79D9" w:rsidP="004F79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:rsidR="004F79D9" w:rsidRDefault="004F79D9" w:rsidP="004F79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9D9">
        <w:rPr>
          <w:rFonts w:ascii="Times New Roman" w:eastAsia="Times New Roman" w:hAnsi="Times New Roman" w:cs="Times New Roman"/>
          <w:b/>
          <w:sz w:val="28"/>
          <w:szCs w:val="28"/>
        </w:rPr>
        <w:t>ДОКЛАД</w:t>
      </w:r>
    </w:p>
    <w:p w:rsidR="004F79D9" w:rsidRDefault="004F79D9" w:rsidP="004F79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тему:</w:t>
      </w:r>
    </w:p>
    <w:p w:rsidR="008F4B4C" w:rsidRDefault="004F79D9" w:rsidP="004F79D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«Здоровьесберегающие технологии </w:t>
      </w:r>
      <w:r w:rsidR="008F4B4C">
        <w:rPr>
          <w:rFonts w:ascii="Times New Roman" w:eastAsia="Times New Roman" w:hAnsi="Times New Roman" w:cs="Times New Roman"/>
          <w:b/>
          <w:i/>
          <w:sz w:val="28"/>
          <w:szCs w:val="28"/>
        </w:rPr>
        <w:t>в ДОО по ФГОС.</w:t>
      </w:r>
    </w:p>
    <w:p w:rsidR="004F79D9" w:rsidRPr="004F79D9" w:rsidRDefault="008F4B4C" w:rsidP="004F79D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Картотека здоровьесберегающих технологий</w:t>
      </w:r>
      <w:r w:rsidR="004F79D9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4F79D9" w:rsidRDefault="004F79D9" w:rsidP="004F79D9">
      <w:pPr>
        <w:spacing w:after="0" w:line="360" w:lineRule="auto"/>
        <w:jc w:val="center"/>
        <w:rPr>
          <w:rFonts w:eastAsiaTheme="minorHAnsi"/>
          <w:noProof/>
        </w:rPr>
      </w:pPr>
    </w:p>
    <w:p w:rsidR="004F79D9" w:rsidRDefault="004F79D9" w:rsidP="004F79D9">
      <w:pPr>
        <w:spacing w:after="0" w:line="360" w:lineRule="auto"/>
        <w:jc w:val="center"/>
        <w:rPr>
          <w:noProof/>
        </w:rPr>
      </w:pPr>
    </w:p>
    <w:p w:rsidR="004F79D9" w:rsidRDefault="004F79D9" w:rsidP="004F79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</w:t>
      </w:r>
    </w:p>
    <w:p w:rsidR="004F79D9" w:rsidRDefault="004F79D9" w:rsidP="004F7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Лукьянчикова С.Ю.</w:t>
      </w:r>
    </w:p>
    <w:p w:rsidR="004F79D9" w:rsidRDefault="004F79D9" w:rsidP="004F79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F79D9" w:rsidRDefault="004F79D9" w:rsidP="004F79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9D9" w:rsidRDefault="004F79D9" w:rsidP="004F79D9">
      <w:pPr>
        <w:spacing w:after="0" w:line="360" w:lineRule="auto"/>
        <w:jc w:val="center"/>
        <w:rPr>
          <w:rStyle w:val="a5"/>
          <w:b w:val="0"/>
          <w:bCs w:val="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р.п. Малино 2018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здоровье ребенка и взрослого человека, стала занимать во всем мире приоритетные позиции, поскольку любой стране нужны личности творческие, гармонично развитые, активные и здоровые.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состояние общества, высочайшие темпы его развития представляют все новые, более высокие требования к человеку и его здоровью. Значение культа здоровья значительно возрастает.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неповторимый на протяжении всей последующей жизни.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к окружающим.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«Здоровье детей — здоровье нации!»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этот лозунг нашел свое отражение во многих образовательных документах, в том числе и в Федеральном государственном образовательном стандарте дошкольного образования (ФГОС ДО).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основных задач каждого дошкольного образовательного  учреждения, обозначенных в ФГОС ДО, является охрана и укрепление физического и психического здоровья детей, в том числе их эмоционального благополучия. Образовательная область «Физическое развитие» ФГОС ДО включает: «...становление ценностей здорового образа жизни, овладение детьми его элементарными нормами и правилами (в питании, двигательном режиме, закаливании, при формировании полезных привычек и др.)...» 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средств решения обозначенных задач являются здоровьесберегающие технологии. Что же такое здоровьесберегающие технологии в педагогическом процессе детского сада?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состояние полного физического, душевного и социального благополучия человека, а не только отсутствие болезней и физических дефектов (по Уставу ВОЗ).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инструмент профессиональной деятельности педагога - набор определенных профессиональных действий, позволяющий педагогу еще в процессе проектирования предвидеть промежуточные и итоговые результаты собственной профессионально-педагогической деятельности. 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образовании – это технологии, направленные на решение задачи сохранения, поддержания и обогащения здоровья субъектов педагогического процесса в детском саду: детей, педагогов и родителей (законных представителей).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таких технологий имеет двустороннюю направленность: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дошкольников основ валеологической культуры, т.е. научить их самостоятельно заботиться о своем здоровье;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образовательного процесса в детском садике без негативного влияния на здоровье детей.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необходимо применять здоровьесберегающие технологии?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является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 Вот почему применение в работе ДОУ здоровьесберегающих технологий может повысить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детей.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здоровьесберегающих технологий в дошкольном образовании: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применительно к ребенку: 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обеспечение высокого уровня реального здоровья воспитаннику детского сада;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валеологической культуры (осознанное отношение ребенка к здоровью и жизни человека + знания о здоровье + умение оберегать, поддерживать и охранять здоровье + навыки безопасного поведения + умение оказать элементарную медицинскую, психологическую самопомощь и помощь).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применительно к взрослым (педагогам и родителям (законным представителям) воспитанников) – 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Здоровьесберегающие технологии в ДОУ по </w:t>
      </w:r>
      <w:hyperlink r:id="rId4" w:tgtFrame="_blank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ФГОС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 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закладывание фундамента хорошего физического здоровья;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уровня психического и социального здоровья воспитанников;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профилактической оздоровительной работы;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дошкольников с принципами ведения здорового образа жизни;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мотивация детей на здоровый образ жизни;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полезных привычек;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валеологических навыков;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осознанной потребности в регулярных занятиях физкультурой;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ценностного отношения к своему здоровью.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комплексного подхода к охране и улучшению здоровья воспитанников, требуемого по ФГОС, в ДОУ используются различные виды современных здоровьесберегающих технологий: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медико – профилактические технологии;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физкультурно-оздоровительные технологии;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здоровьесберегающие образовательные технологии;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технологии обеспечения социально-психологического благополучия ребенка;</w:t>
      </w:r>
    </w:p>
    <w:p w:rsidR="005A4BB5" w:rsidRDefault="005A4BB5" w:rsidP="005A4BB5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технологии обеспечения здоровьесбережения и здоровьеобогащения педагогов дошкольного образования;</w:t>
      </w:r>
    </w:p>
    <w:p w:rsidR="005A4BB5" w:rsidRDefault="005A4BB5" w:rsidP="005A4BB5">
      <w:pPr>
        <w:pStyle w:val="a3"/>
        <w:spacing w:line="6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технологии валеологического просвещения родителей.</w:t>
      </w:r>
    </w:p>
    <w:p w:rsidR="004F79D9" w:rsidRPr="004F79D9" w:rsidRDefault="004F79D9" w:rsidP="004F79D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Картотека здоровьесберегающих технологий</w:t>
      </w:r>
    </w:p>
    <w:p w:rsidR="004F79D9" w:rsidRPr="009A091E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Существует много эффективных разновидностей современных здоровьесберегающих технологий, которые должны находиться в картотеке воспитателя детского сада.</w:t>
      </w:r>
    </w:p>
    <w:p w:rsidR="004F79D9" w:rsidRPr="009A091E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A091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1. Физкультминутки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Одним из наиболее простых и распространенных видов здоровьесберегающих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  во время которых дети выполняют несложные физические упражнения.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Цель так</w:t>
      </w:r>
      <w:r>
        <w:rPr>
          <w:rFonts w:ascii="Times New Roman" w:hAnsi="Times New Roman" w:cs="Times New Roman"/>
          <w:sz w:val="28"/>
          <w:szCs w:val="28"/>
          <w:lang w:eastAsia="ru-RU"/>
        </w:rPr>
        <w:t>их физкультминуток заключается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смене вида деятельности;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предупреждении утомляемости;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снятии мышечного, нервного и мозгового напряжения;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активизации кровообращения;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активизации мышления;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в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повышении интереса детей к ходу занятия;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создании положительного эмоционального фона.  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здоровьесберегающих технологий.</w:t>
      </w:r>
    </w:p>
    <w:p w:rsidR="004F79D9" w:rsidRPr="00986F07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2. Подвижные игры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6F07">
        <w:rPr>
          <w:rFonts w:ascii="Times New Roman" w:hAnsi="Times New Roman" w:cs="Times New Roman"/>
          <w:sz w:val="28"/>
          <w:szCs w:val="28"/>
        </w:rPr>
        <w:t>Подвижные игры являются одним из самых часто применяемых видов здоровьесберегающих технологий, которые используются в практике ДОУ.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F07">
        <w:rPr>
          <w:rFonts w:ascii="Times New Roman" w:hAnsi="Times New Roman" w:cs="Times New Roman"/>
          <w:sz w:val="28"/>
          <w:szCs w:val="28"/>
        </w:rPr>
        <w:t>Подвижная игра относится к тем видам игровой деятельности, в которых ярко выражена роль движений. В процессе организации подвижных игр с детьми возникают поистине уникальные возможности для комплексного решения оздоровительных, образовательных и воспитательных задач.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F07">
        <w:rPr>
          <w:rFonts w:ascii="Times New Roman" w:hAnsi="Times New Roman" w:cs="Times New Roman"/>
          <w:sz w:val="28"/>
          <w:szCs w:val="28"/>
          <w:lang w:eastAsia="ru-RU"/>
        </w:rPr>
        <w:t>Основные задачи подвижных игр: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6F07">
        <w:rPr>
          <w:rFonts w:ascii="Times New Roman" w:hAnsi="Times New Roman" w:cs="Times New Roman"/>
          <w:sz w:val="28"/>
          <w:szCs w:val="28"/>
          <w:lang w:eastAsia="ru-RU"/>
        </w:rPr>
        <w:t>укреплять здоровье играющих;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6F07">
        <w:rPr>
          <w:rFonts w:ascii="Times New Roman" w:hAnsi="Times New Roman" w:cs="Times New Roman"/>
          <w:sz w:val="28"/>
          <w:szCs w:val="28"/>
          <w:lang w:eastAsia="ru-RU"/>
        </w:rPr>
        <w:t>способствовать их правильному физическому развитию;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6F07">
        <w:rPr>
          <w:rFonts w:ascii="Times New Roman" w:hAnsi="Times New Roman" w:cs="Times New Roman"/>
          <w:sz w:val="28"/>
          <w:szCs w:val="28"/>
          <w:lang w:eastAsia="ru-RU"/>
        </w:rPr>
        <w:t>содействовать овладению жизненно необходимыми двигательными навыками, умениями и совершенствованию в них;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F07">
        <w:rPr>
          <w:rFonts w:ascii="Times New Roman" w:hAnsi="Times New Roman" w:cs="Times New Roman"/>
          <w:sz w:val="28"/>
          <w:szCs w:val="28"/>
          <w:lang w:eastAsia="ru-RU"/>
        </w:rPr>
        <w:t>воспитывать необходимые морально-волевые и физические качества;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6F07">
        <w:rPr>
          <w:rFonts w:ascii="Times New Roman" w:hAnsi="Times New Roman" w:cs="Times New Roman"/>
          <w:sz w:val="28"/>
          <w:szCs w:val="28"/>
          <w:lang w:eastAsia="ru-RU"/>
        </w:rPr>
        <w:t>прививать организаторские навыки и привычку систематически самостоятельно заниматься играми.</w:t>
      </w:r>
    </w:p>
    <w:p w:rsidR="004F79D9" w:rsidRPr="001E01A4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1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успеха игры необходимо учитывать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4F79D9" w:rsidRPr="001E01A4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1A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E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Сложность движений и целесообразность их сочетания с учетом </w:t>
      </w:r>
      <w:r w:rsidRPr="001E01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подготовленности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F79D9" w:rsidRPr="001E01A4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1A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E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 содержания игр и упражнений погоде и времени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F79D9" w:rsidRPr="001E01A4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1A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E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разных приемов выбора детей на ведущие роли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F79D9" w:rsidRPr="001E01A4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1A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E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Вариативность подвижных игр с целью развития креативности и положительной мотивации к самовыражению в движении.</w:t>
      </w:r>
    </w:p>
    <w:p w:rsidR="004F79D9" w:rsidRPr="00986F07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Подвижные игры имеют огромное значение в жизни ребенка, так как представляют собой незаменимое средство получения ребенком знаний и представлений об окружающем мире.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9029D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 Дыхательная гимнастика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Изучение опыта работы многих воспитателей дошкольных учреждений показывает, что к самым популярным видам здоровьесберегающих технологий в ДОУ относится дыхательная гимнастика. 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Использование дыхательной гимнастики помогает: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улучшить работу внутренних органов;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активизировать мозговое кровообращение, повысить насыщение организма кислородом;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тренировать дыхательный аппарата;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осуществлять профилактику заболеваний органов дыхания;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повысить защитные механизмы организма;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восстановить душевное равновесие, успокоиться;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развивать речевое дыхание.</w:t>
      </w:r>
    </w:p>
    <w:p w:rsidR="004F79D9" w:rsidRPr="009029DA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4F79D9" w:rsidRDefault="004F79D9" w:rsidP="004F79D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4F79D9" w:rsidRPr="009029DA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9029D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 Пальчиковая гимнастика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Пальчиковая гимнастика — это вид здоровьесберегающих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осязательных ощущений;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координации движений пальцев и рук;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ворческих способностей дошкольников.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массаж;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действия с предметами или материалами;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пальчиковые игры.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Кроме этого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4F79D9" w:rsidRPr="004671B1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4671B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 Гимнастика для глаз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Также к здоровьесберегающим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для: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снятия напряжения;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предупреждения утомления;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тренировки глазных мышц;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укрепления глазного аппарата.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4F79D9" w:rsidRPr="004671B1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4671B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 Психогимнастика  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Психогимнастика относится к инновационным здоровьесберегающим технологиям, которые используются в детском саду для развития эмоциональной сферы ребенка, укрепления его психического здоровья. Цель психогимнастики заключается в следующем: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проведение психофизической разрядки;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познавательных психических процессов;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нормализация состояния у детей с неврозами или нервно-психическими расстройствами;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коррекция отклонений в поведении или характере.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 xml:space="preserve">Психогиснастика представляет собой курс из 20 специальных занятий, которые проводятся в игровой форме. Они организовываются два раза в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неделю и длятся от 25 до 90 минут. Каждое занятие состоит из четырех этапов, которые предполагают разыгрывание: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этюдов с использованием мимики и пантомимы;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этюдов на изображение эмоций или качеств характера;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этюдов с психотерапевтической направленностью.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Оканчивается занятие психомышечной тренировкой. В ходе занятия проводится «минутка шалости», когда дети могут выполнять любые действия, которые им захочется.</w:t>
      </w:r>
    </w:p>
    <w:p w:rsidR="004F79D9" w:rsidRPr="004671B1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4671B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 Ритмопластика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восполнение «двигательного дефицита»;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развитие двигательной сферы детей;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укрепление мышечного корсета;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познавательных процессов;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формирование эстетических понятий.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4F79D9" w:rsidRPr="004671B1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4671B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 Игротерапия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В ФГОС указывается, что у дошкольников ведущим видом деятельности является игра. Поэтому обязательным видом здоровьесберегающих технологий в ДОУ должна являться игротерапия. Эта технология подразумевает привлечение детей к участию в разнообразных играх, в ходе которых у них будет возможность: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проявить эмоции, переживания, фантазию;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самовыразиться;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снять психоэмоциональное напряжение;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избавиться от страхов;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A091E">
        <w:rPr>
          <w:rFonts w:ascii="Times New Roman" w:hAnsi="Times New Roman" w:cs="Times New Roman"/>
          <w:sz w:val="28"/>
          <w:szCs w:val="28"/>
          <w:lang w:eastAsia="ru-RU"/>
        </w:rPr>
        <w:t>стать увереннее в себе.</w:t>
      </w:r>
    </w:p>
    <w:p w:rsidR="004F79D9" w:rsidRDefault="004F79D9" w:rsidP="004F79D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91E">
        <w:rPr>
          <w:rFonts w:ascii="Times New Roman" w:hAnsi="Times New Roman" w:cs="Times New Roman"/>
          <w:sz w:val="28"/>
          <w:szCs w:val="28"/>
          <w:lang w:eastAsia="ru-RU"/>
        </w:rPr>
        <w:t>Игротерапия считается отличным средством для борьбы с детскими неврозами.</w:t>
      </w:r>
    </w:p>
    <w:p w:rsidR="009D3D19" w:rsidRDefault="009D3D19"/>
    <w:sectPr w:rsidR="009D3D19" w:rsidSect="009D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4BB5"/>
    <w:rsid w:val="004F79D9"/>
    <w:rsid w:val="005A4BB5"/>
    <w:rsid w:val="008F4B4C"/>
    <w:rsid w:val="009D3D19"/>
    <w:rsid w:val="00C1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BB5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5A4BB5"/>
    <w:rPr>
      <w:color w:val="0000FF"/>
      <w:u w:val="single"/>
    </w:rPr>
  </w:style>
  <w:style w:type="character" w:styleId="a5">
    <w:name w:val="Strong"/>
    <w:basedOn w:val="a0"/>
    <w:uiPriority w:val="22"/>
    <w:qFormat/>
    <w:rsid w:val="004F79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sovet.su/fg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2150</Words>
  <Characters>12261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</dc:creator>
  <cp:keywords/>
  <dc:description/>
  <cp:lastModifiedBy>Evgeni</cp:lastModifiedBy>
  <cp:revision>4</cp:revision>
  <dcterms:created xsi:type="dcterms:W3CDTF">2018-09-22T13:43:00Z</dcterms:created>
  <dcterms:modified xsi:type="dcterms:W3CDTF">2018-09-22T14:10:00Z</dcterms:modified>
</cp:coreProperties>
</file>