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158" w:rsidRDefault="00805158" w:rsidP="00805158">
      <w:pPr>
        <w:spacing w:line="240" w:lineRule="auto"/>
        <w:rPr>
          <w:rFonts w:ascii="Times New Roman" w:hAnsi="Times New Roman" w:cs="Times New Roman"/>
          <w:sz w:val="24"/>
          <w:szCs w:val="24"/>
        </w:rPr>
      </w:pPr>
      <w:r>
        <w:t xml:space="preserve">                       </w:t>
      </w:r>
      <w:r w:rsidRPr="00AB61C6">
        <w:rPr>
          <w:rFonts w:ascii="Times New Roman" w:hAnsi="Times New Roman" w:cs="Times New Roman"/>
          <w:sz w:val="24"/>
          <w:szCs w:val="24"/>
        </w:rPr>
        <w:t>Муниципальное бюджетное общеобразовательное учреждение</w:t>
      </w:r>
    </w:p>
    <w:p w:rsidR="00805158" w:rsidRDefault="00805158" w:rsidP="0080515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B61C6">
        <w:rPr>
          <w:rFonts w:ascii="Times New Roman" w:hAnsi="Times New Roman" w:cs="Times New Roman"/>
          <w:sz w:val="24"/>
          <w:szCs w:val="24"/>
        </w:rPr>
        <w:t>г.о. Тольятти МБУ «</w:t>
      </w:r>
      <w:r>
        <w:rPr>
          <w:rFonts w:ascii="Times New Roman" w:hAnsi="Times New Roman" w:cs="Times New Roman"/>
          <w:sz w:val="24"/>
          <w:szCs w:val="24"/>
        </w:rPr>
        <w:t>Ш</w:t>
      </w:r>
      <w:r w:rsidRPr="00AB61C6">
        <w:rPr>
          <w:rFonts w:ascii="Times New Roman" w:hAnsi="Times New Roman" w:cs="Times New Roman"/>
          <w:sz w:val="24"/>
          <w:szCs w:val="24"/>
        </w:rPr>
        <w:t>кола №82»</w:t>
      </w:r>
    </w:p>
    <w:p w:rsidR="00805158" w:rsidRDefault="00805158" w:rsidP="00805158">
      <w:pPr>
        <w:spacing w:line="240" w:lineRule="auto"/>
        <w:rPr>
          <w:rFonts w:ascii="Times New Roman" w:hAnsi="Times New Roman" w:cs="Times New Roman"/>
          <w:sz w:val="24"/>
          <w:szCs w:val="24"/>
        </w:rPr>
      </w:pPr>
    </w:p>
    <w:p w:rsidR="00805158" w:rsidRDefault="00805158" w:rsidP="00805158">
      <w:pPr>
        <w:spacing w:line="240" w:lineRule="auto"/>
        <w:rPr>
          <w:rFonts w:ascii="Times New Roman" w:hAnsi="Times New Roman" w:cs="Times New Roman"/>
          <w:sz w:val="24"/>
          <w:szCs w:val="24"/>
        </w:rPr>
      </w:pPr>
    </w:p>
    <w:p w:rsidR="00805158" w:rsidRPr="0090553D" w:rsidRDefault="00805158" w:rsidP="00805158">
      <w:pPr>
        <w:spacing w:line="240" w:lineRule="auto"/>
        <w:ind w:left="-794"/>
        <w:rPr>
          <w:rFonts w:ascii="Times New Roman" w:hAnsi="Times New Roman" w:cs="Times New Roman"/>
          <w:sz w:val="18"/>
          <w:szCs w:val="18"/>
        </w:rPr>
      </w:pPr>
      <w:r w:rsidRPr="0090553D">
        <w:rPr>
          <w:rFonts w:ascii="Times New Roman" w:hAnsi="Times New Roman" w:cs="Times New Roman"/>
          <w:sz w:val="18"/>
          <w:szCs w:val="18"/>
        </w:rPr>
        <w:t xml:space="preserve">«Рассмотрено»                                    </w:t>
      </w:r>
      <w:r>
        <w:rPr>
          <w:rFonts w:ascii="Times New Roman" w:hAnsi="Times New Roman" w:cs="Times New Roman"/>
          <w:sz w:val="18"/>
          <w:szCs w:val="18"/>
        </w:rPr>
        <w:t xml:space="preserve">                 </w:t>
      </w:r>
      <w:r w:rsidRPr="0090553D">
        <w:rPr>
          <w:rFonts w:ascii="Times New Roman" w:hAnsi="Times New Roman" w:cs="Times New Roman"/>
          <w:sz w:val="18"/>
          <w:szCs w:val="18"/>
        </w:rPr>
        <w:t xml:space="preserve"> «Согласовано»                                        </w:t>
      </w:r>
      <w:r>
        <w:rPr>
          <w:rFonts w:ascii="Times New Roman" w:hAnsi="Times New Roman" w:cs="Times New Roman"/>
          <w:sz w:val="18"/>
          <w:szCs w:val="18"/>
        </w:rPr>
        <w:t xml:space="preserve">                         </w:t>
      </w:r>
      <w:r w:rsidRPr="0090553D">
        <w:rPr>
          <w:rFonts w:ascii="Times New Roman" w:hAnsi="Times New Roman" w:cs="Times New Roman"/>
          <w:sz w:val="18"/>
          <w:szCs w:val="18"/>
        </w:rPr>
        <w:t xml:space="preserve">  «Утверждаю»</w:t>
      </w:r>
    </w:p>
    <w:p w:rsidR="00805158" w:rsidRPr="0090553D" w:rsidRDefault="00805158" w:rsidP="00805158">
      <w:pPr>
        <w:spacing w:line="240" w:lineRule="auto"/>
        <w:ind w:left="-737"/>
        <w:rPr>
          <w:rFonts w:ascii="Times New Roman" w:hAnsi="Times New Roman" w:cs="Times New Roman"/>
          <w:sz w:val="18"/>
          <w:szCs w:val="18"/>
        </w:rPr>
      </w:pPr>
      <w:r w:rsidRPr="0090553D">
        <w:rPr>
          <w:rFonts w:ascii="Times New Roman" w:hAnsi="Times New Roman" w:cs="Times New Roman"/>
          <w:sz w:val="18"/>
          <w:szCs w:val="18"/>
        </w:rPr>
        <w:t xml:space="preserve">на МО классных руководителей        </w:t>
      </w:r>
      <w:r>
        <w:rPr>
          <w:rFonts w:ascii="Times New Roman" w:hAnsi="Times New Roman" w:cs="Times New Roman"/>
          <w:sz w:val="18"/>
          <w:szCs w:val="18"/>
        </w:rPr>
        <w:t xml:space="preserve">               </w:t>
      </w:r>
      <w:r w:rsidRPr="0090553D">
        <w:rPr>
          <w:rFonts w:ascii="Times New Roman" w:hAnsi="Times New Roman" w:cs="Times New Roman"/>
          <w:sz w:val="18"/>
          <w:szCs w:val="18"/>
        </w:rPr>
        <w:t xml:space="preserve">Зам. директора по ВР                            </w:t>
      </w:r>
      <w:r>
        <w:rPr>
          <w:rFonts w:ascii="Times New Roman" w:hAnsi="Times New Roman" w:cs="Times New Roman"/>
          <w:sz w:val="18"/>
          <w:szCs w:val="18"/>
        </w:rPr>
        <w:t xml:space="preserve">                           </w:t>
      </w:r>
      <w:r w:rsidRPr="0090553D">
        <w:rPr>
          <w:rFonts w:ascii="Times New Roman" w:hAnsi="Times New Roman" w:cs="Times New Roman"/>
          <w:sz w:val="18"/>
          <w:szCs w:val="18"/>
        </w:rPr>
        <w:t xml:space="preserve">  Директор МБУ «Школа №82»</w:t>
      </w:r>
    </w:p>
    <w:p w:rsidR="00805158" w:rsidRDefault="00805158" w:rsidP="00805158">
      <w:pPr>
        <w:spacing w:line="240" w:lineRule="auto"/>
        <w:ind w:left="-737"/>
        <w:rPr>
          <w:rFonts w:ascii="Times New Roman" w:hAnsi="Times New Roman" w:cs="Times New Roman"/>
          <w:sz w:val="18"/>
          <w:szCs w:val="18"/>
        </w:rPr>
      </w:pPr>
      <w:r w:rsidRPr="0090553D">
        <w:rPr>
          <w:rFonts w:ascii="Times New Roman" w:hAnsi="Times New Roman" w:cs="Times New Roman"/>
          <w:sz w:val="18"/>
          <w:szCs w:val="18"/>
        </w:rPr>
        <w:t>Протокол№1 от</w:t>
      </w:r>
      <w:r w:rsidRPr="0090553D">
        <w:rPr>
          <w:rFonts w:ascii="Times New Roman" w:hAnsi="Times New Roman" w:cs="Times New Roman"/>
          <w:sz w:val="18"/>
          <w:szCs w:val="18"/>
          <w:u w:val="single"/>
        </w:rPr>
        <w:t>31 августа</w:t>
      </w:r>
      <w:r w:rsidR="00C00ECA">
        <w:rPr>
          <w:rFonts w:ascii="Times New Roman" w:hAnsi="Times New Roman" w:cs="Times New Roman"/>
          <w:sz w:val="18"/>
          <w:szCs w:val="18"/>
          <w:u w:val="single"/>
        </w:rPr>
        <w:t xml:space="preserve"> 2016</w:t>
      </w:r>
      <w:r>
        <w:rPr>
          <w:rFonts w:ascii="Times New Roman" w:hAnsi="Times New Roman" w:cs="Times New Roman"/>
          <w:sz w:val="18"/>
          <w:szCs w:val="18"/>
          <w:u w:val="single"/>
        </w:rPr>
        <w:t>г.</w:t>
      </w:r>
      <w:r>
        <w:rPr>
          <w:rFonts w:ascii="Times New Roman" w:hAnsi="Times New Roman" w:cs="Times New Roman"/>
          <w:sz w:val="18"/>
          <w:szCs w:val="18"/>
        </w:rPr>
        <w:t xml:space="preserve">                </w:t>
      </w:r>
      <w:r w:rsidRPr="0090553D">
        <w:rPr>
          <w:rFonts w:ascii="Times New Roman" w:hAnsi="Times New Roman" w:cs="Times New Roman"/>
          <w:sz w:val="18"/>
          <w:szCs w:val="18"/>
        </w:rPr>
        <w:t>___________</w:t>
      </w:r>
      <w:r>
        <w:rPr>
          <w:rFonts w:ascii="Times New Roman" w:hAnsi="Times New Roman" w:cs="Times New Roman"/>
          <w:sz w:val="18"/>
          <w:szCs w:val="18"/>
        </w:rPr>
        <w:t>__</w:t>
      </w:r>
      <w:r w:rsidRPr="0090553D">
        <w:rPr>
          <w:rFonts w:ascii="Times New Roman" w:hAnsi="Times New Roman" w:cs="Times New Roman"/>
          <w:sz w:val="18"/>
          <w:szCs w:val="18"/>
        </w:rPr>
        <w:t>/</w:t>
      </w:r>
      <w:proofErr w:type="gramStart"/>
      <w:r w:rsidRPr="0090553D">
        <w:rPr>
          <w:rFonts w:ascii="Times New Roman" w:hAnsi="Times New Roman" w:cs="Times New Roman"/>
          <w:sz w:val="18"/>
          <w:szCs w:val="18"/>
        </w:rPr>
        <w:t>Хмельницкая</w:t>
      </w:r>
      <w:proofErr w:type="gramEnd"/>
      <w:r w:rsidRPr="0090553D">
        <w:rPr>
          <w:rFonts w:ascii="Times New Roman" w:hAnsi="Times New Roman" w:cs="Times New Roman"/>
          <w:sz w:val="18"/>
          <w:szCs w:val="18"/>
        </w:rPr>
        <w:t xml:space="preserve"> Н.В/       </w:t>
      </w:r>
      <w:r>
        <w:rPr>
          <w:rFonts w:ascii="Times New Roman" w:hAnsi="Times New Roman" w:cs="Times New Roman"/>
          <w:sz w:val="18"/>
          <w:szCs w:val="18"/>
        </w:rPr>
        <w:t xml:space="preserve">                           </w:t>
      </w:r>
      <w:r w:rsidRPr="0090553D">
        <w:rPr>
          <w:rFonts w:ascii="Times New Roman" w:hAnsi="Times New Roman" w:cs="Times New Roman"/>
          <w:sz w:val="18"/>
          <w:szCs w:val="18"/>
        </w:rPr>
        <w:t xml:space="preserve">  ________________/Ульянов В.Н/ </w:t>
      </w:r>
    </w:p>
    <w:p w:rsidR="00805158" w:rsidRDefault="00805158" w:rsidP="00805158">
      <w:pPr>
        <w:spacing w:line="240" w:lineRule="auto"/>
        <w:ind w:left="-737"/>
        <w:rPr>
          <w:rFonts w:ascii="Times New Roman" w:hAnsi="Times New Roman" w:cs="Times New Roman"/>
          <w:sz w:val="18"/>
          <w:szCs w:val="18"/>
          <w:u w:val="single"/>
        </w:rPr>
      </w:pPr>
      <w:r>
        <w:rPr>
          <w:rFonts w:ascii="Times New Roman" w:hAnsi="Times New Roman" w:cs="Times New Roman"/>
          <w:sz w:val="18"/>
          <w:szCs w:val="18"/>
        </w:rPr>
        <w:t xml:space="preserve">                                                                        </w:t>
      </w:r>
      <w:r w:rsidR="00C00ECA">
        <w:rPr>
          <w:rFonts w:ascii="Times New Roman" w:hAnsi="Times New Roman" w:cs="Times New Roman"/>
          <w:sz w:val="18"/>
          <w:szCs w:val="18"/>
          <w:u w:val="single"/>
        </w:rPr>
        <w:t>31 августа 2016</w:t>
      </w:r>
      <w:r>
        <w:rPr>
          <w:rFonts w:ascii="Times New Roman" w:hAnsi="Times New Roman" w:cs="Times New Roman"/>
          <w:sz w:val="18"/>
          <w:szCs w:val="18"/>
          <w:u w:val="single"/>
        </w:rPr>
        <w:t xml:space="preserve">г.    </w:t>
      </w:r>
      <w:r>
        <w:rPr>
          <w:rFonts w:ascii="Times New Roman" w:hAnsi="Times New Roman" w:cs="Times New Roman"/>
          <w:sz w:val="18"/>
          <w:szCs w:val="18"/>
        </w:rPr>
        <w:t xml:space="preserve">                                                              </w:t>
      </w:r>
      <w:r w:rsidR="00C00ECA">
        <w:rPr>
          <w:rFonts w:ascii="Times New Roman" w:hAnsi="Times New Roman" w:cs="Times New Roman"/>
          <w:sz w:val="18"/>
          <w:szCs w:val="18"/>
          <w:u w:val="single"/>
        </w:rPr>
        <w:t>2 сентября 2016</w:t>
      </w:r>
      <w:r>
        <w:rPr>
          <w:rFonts w:ascii="Times New Roman" w:hAnsi="Times New Roman" w:cs="Times New Roman"/>
          <w:sz w:val="18"/>
          <w:szCs w:val="18"/>
          <w:u w:val="single"/>
        </w:rPr>
        <w:t xml:space="preserve">г.     </w:t>
      </w:r>
    </w:p>
    <w:p w:rsidR="00805158" w:rsidRDefault="00805158" w:rsidP="00805158">
      <w:pPr>
        <w:spacing w:line="240" w:lineRule="auto"/>
        <w:ind w:left="-737"/>
        <w:rPr>
          <w:rFonts w:ascii="Times New Roman" w:hAnsi="Times New Roman" w:cs="Times New Roman"/>
          <w:sz w:val="18"/>
          <w:szCs w:val="18"/>
          <w:u w:val="single"/>
        </w:rPr>
      </w:pPr>
    </w:p>
    <w:p w:rsidR="00805158" w:rsidRDefault="00805158" w:rsidP="00805158">
      <w:pPr>
        <w:spacing w:line="240" w:lineRule="auto"/>
        <w:ind w:left="-737"/>
        <w:rPr>
          <w:rFonts w:ascii="Times New Roman" w:hAnsi="Times New Roman" w:cs="Times New Roman"/>
          <w:sz w:val="18"/>
          <w:szCs w:val="18"/>
          <w:u w:val="single"/>
        </w:rPr>
      </w:pPr>
    </w:p>
    <w:p w:rsidR="00805158" w:rsidRDefault="00805158" w:rsidP="00805158">
      <w:pPr>
        <w:spacing w:line="240" w:lineRule="auto"/>
        <w:ind w:left="-737"/>
        <w:rPr>
          <w:rFonts w:ascii="Times New Roman" w:hAnsi="Times New Roman" w:cs="Times New Roman"/>
          <w:sz w:val="18"/>
          <w:szCs w:val="18"/>
          <w:u w:val="single"/>
        </w:rPr>
      </w:pPr>
    </w:p>
    <w:p w:rsidR="00805158" w:rsidRDefault="00805158" w:rsidP="00805158">
      <w:pPr>
        <w:spacing w:line="240" w:lineRule="auto"/>
        <w:ind w:left="-737"/>
        <w:rPr>
          <w:rFonts w:ascii="Times New Roman" w:hAnsi="Times New Roman" w:cs="Times New Roman"/>
          <w:sz w:val="18"/>
          <w:szCs w:val="18"/>
          <w:u w:val="single"/>
        </w:rPr>
      </w:pPr>
    </w:p>
    <w:p w:rsidR="00805158" w:rsidRDefault="00805158" w:rsidP="00805158">
      <w:pPr>
        <w:spacing w:line="240" w:lineRule="auto"/>
        <w:ind w:left="-737"/>
        <w:rPr>
          <w:rFonts w:ascii="Times New Roman" w:hAnsi="Times New Roman" w:cs="Times New Roman"/>
          <w:sz w:val="18"/>
          <w:szCs w:val="18"/>
          <w:u w:val="single"/>
        </w:rPr>
      </w:pPr>
    </w:p>
    <w:p w:rsidR="00805158" w:rsidRDefault="00805158" w:rsidP="00805158">
      <w:pPr>
        <w:spacing w:line="240" w:lineRule="auto"/>
        <w:ind w:left="-737"/>
        <w:rPr>
          <w:rFonts w:ascii="Times New Roman" w:hAnsi="Times New Roman" w:cs="Times New Roman"/>
          <w:sz w:val="18"/>
          <w:szCs w:val="18"/>
          <w:u w:val="single"/>
        </w:rPr>
      </w:pPr>
    </w:p>
    <w:p w:rsidR="00805158" w:rsidRDefault="00805158" w:rsidP="00805158">
      <w:pPr>
        <w:spacing w:line="240" w:lineRule="auto"/>
        <w:ind w:left="-737"/>
        <w:rPr>
          <w:rFonts w:ascii="Times New Roman" w:hAnsi="Times New Roman" w:cs="Times New Roman"/>
          <w:sz w:val="18"/>
          <w:szCs w:val="18"/>
          <w:u w:val="single"/>
        </w:rPr>
      </w:pPr>
    </w:p>
    <w:p w:rsidR="00805158" w:rsidRDefault="00805158" w:rsidP="00805158">
      <w:pPr>
        <w:spacing w:line="240" w:lineRule="auto"/>
        <w:ind w:left="-737"/>
        <w:rPr>
          <w:rFonts w:ascii="Times New Roman" w:hAnsi="Times New Roman" w:cs="Times New Roman"/>
          <w:sz w:val="18"/>
          <w:szCs w:val="18"/>
        </w:rPr>
      </w:pPr>
      <w:r>
        <w:rPr>
          <w:rFonts w:ascii="Times New Roman" w:hAnsi="Times New Roman" w:cs="Times New Roman"/>
          <w:sz w:val="18"/>
          <w:szCs w:val="18"/>
          <w:u w:val="single"/>
        </w:rPr>
        <w:t xml:space="preserve">        </w:t>
      </w:r>
    </w:p>
    <w:p w:rsidR="00805158" w:rsidRDefault="00805158" w:rsidP="00805158">
      <w:pPr>
        <w:spacing w:line="240" w:lineRule="auto"/>
        <w:rPr>
          <w:rFonts w:ascii="Times New Roman" w:hAnsi="Times New Roman" w:cs="Times New Roman"/>
          <w:sz w:val="18"/>
          <w:szCs w:val="18"/>
          <w:u w:val="single"/>
        </w:rPr>
      </w:pPr>
      <w:r>
        <w:rPr>
          <w:rFonts w:ascii="Times New Roman" w:hAnsi="Times New Roman" w:cs="Times New Roman"/>
          <w:sz w:val="28"/>
          <w:szCs w:val="28"/>
        </w:rPr>
        <w:t>РАБОЧАЯ  ПРОГРАММА  ВНЕУРОЧНОЙ  ДЕЯТЕЛЬНОСТИ</w:t>
      </w:r>
      <w:r>
        <w:rPr>
          <w:rFonts w:ascii="Times New Roman" w:hAnsi="Times New Roman" w:cs="Times New Roman"/>
          <w:sz w:val="18"/>
          <w:szCs w:val="18"/>
          <w:u w:val="single"/>
        </w:rPr>
        <w:t xml:space="preserve">   </w:t>
      </w:r>
    </w:p>
    <w:p w:rsidR="00805158" w:rsidRDefault="00805158" w:rsidP="00805158">
      <w:pPr>
        <w:spacing w:line="240" w:lineRule="auto"/>
        <w:rPr>
          <w:rFonts w:ascii="Times New Roman" w:hAnsi="Times New Roman" w:cs="Times New Roman"/>
          <w:b/>
          <w:sz w:val="32"/>
          <w:szCs w:val="32"/>
          <w:u w:val="single"/>
        </w:rPr>
      </w:pPr>
      <w:r>
        <w:rPr>
          <w:rFonts w:ascii="Times New Roman" w:hAnsi="Times New Roman" w:cs="Times New Roman"/>
          <w:b/>
          <w:sz w:val="32"/>
          <w:szCs w:val="32"/>
        </w:rPr>
        <w:t xml:space="preserve">             </w:t>
      </w:r>
      <w:r w:rsidR="00C00ECA">
        <w:rPr>
          <w:rFonts w:ascii="Times New Roman" w:hAnsi="Times New Roman" w:cs="Times New Roman"/>
          <w:b/>
          <w:sz w:val="32"/>
          <w:szCs w:val="32"/>
        </w:rPr>
        <w:t xml:space="preserve">                « Мини-гольф</w:t>
      </w:r>
      <w:r w:rsidRPr="0049798F">
        <w:rPr>
          <w:rFonts w:ascii="Times New Roman" w:hAnsi="Times New Roman" w:cs="Times New Roman"/>
          <w:b/>
          <w:sz w:val="32"/>
          <w:szCs w:val="32"/>
        </w:rPr>
        <w:t>»</w:t>
      </w:r>
      <w:r w:rsidRPr="0049798F">
        <w:rPr>
          <w:rFonts w:ascii="Times New Roman" w:hAnsi="Times New Roman" w:cs="Times New Roman"/>
          <w:b/>
          <w:sz w:val="32"/>
          <w:szCs w:val="32"/>
          <w:u w:val="single"/>
        </w:rPr>
        <w:t xml:space="preserve"> </w:t>
      </w:r>
    </w:p>
    <w:p w:rsidR="00805158" w:rsidRDefault="00805158" w:rsidP="00805158">
      <w:pPr>
        <w:spacing w:line="240" w:lineRule="auto"/>
        <w:rPr>
          <w:rFonts w:ascii="Times New Roman" w:hAnsi="Times New Roman" w:cs="Times New Roman"/>
          <w:b/>
          <w:sz w:val="32"/>
          <w:szCs w:val="32"/>
          <w:u w:val="single"/>
        </w:rPr>
      </w:pPr>
    </w:p>
    <w:p w:rsidR="00805158" w:rsidRDefault="00805158" w:rsidP="00805158">
      <w:pPr>
        <w:spacing w:line="240" w:lineRule="auto"/>
        <w:rPr>
          <w:rFonts w:ascii="Times New Roman" w:hAnsi="Times New Roman" w:cs="Times New Roman"/>
          <w:b/>
          <w:sz w:val="32"/>
          <w:szCs w:val="32"/>
          <w:u w:val="single"/>
        </w:rPr>
      </w:pPr>
    </w:p>
    <w:p w:rsidR="00805158" w:rsidRDefault="00805158" w:rsidP="00805158">
      <w:pPr>
        <w:spacing w:line="240" w:lineRule="auto"/>
        <w:rPr>
          <w:rFonts w:ascii="Times New Roman" w:hAnsi="Times New Roman" w:cs="Times New Roman"/>
          <w:sz w:val="28"/>
          <w:szCs w:val="28"/>
        </w:rPr>
      </w:pPr>
      <w:r>
        <w:rPr>
          <w:rFonts w:ascii="Times New Roman" w:hAnsi="Times New Roman" w:cs="Times New Roman"/>
          <w:sz w:val="28"/>
          <w:szCs w:val="28"/>
        </w:rPr>
        <w:t>Направление: спортивно-оздоровительное</w:t>
      </w:r>
    </w:p>
    <w:p w:rsidR="00805158" w:rsidRDefault="00805158" w:rsidP="00805158">
      <w:pPr>
        <w:spacing w:line="240" w:lineRule="auto"/>
        <w:rPr>
          <w:rFonts w:ascii="Times New Roman" w:hAnsi="Times New Roman" w:cs="Times New Roman"/>
          <w:sz w:val="28"/>
          <w:szCs w:val="28"/>
        </w:rPr>
      </w:pPr>
      <w:r>
        <w:rPr>
          <w:rFonts w:ascii="Times New Roman" w:hAnsi="Times New Roman" w:cs="Times New Roman"/>
          <w:sz w:val="28"/>
          <w:szCs w:val="28"/>
        </w:rPr>
        <w:t xml:space="preserve">Тип: </w:t>
      </w:r>
      <w:proofErr w:type="gramStart"/>
      <w:r>
        <w:rPr>
          <w:rFonts w:ascii="Times New Roman" w:hAnsi="Times New Roman" w:cs="Times New Roman"/>
          <w:sz w:val="28"/>
          <w:szCs w:val="28"/>
        </w:rPr>
        <w:t>модифицированная</w:t>
      </w:r>
      <w:proofErr w:type="gramEnd"/>
    </w:p>
    <w:p w:rsidR="00805158" w:rsidRDefault="00805158" w:rsidP="00805158">
      <w:pPr>
        <w:spacing w:line="240" w:lineRule="auto"/>
        <w:rPr>
          <w:rFonts w:ascii="Times New Roman" w:hAnsi="Times New Roman" w:cs="Times New Roman"/>
          <w:sz w:val="28"/>
          <w:szCs w:val="28"/>
        </w:rPr>
      </w:pPr>
      <w:r>
        <w:rPr>
          <w:rFonts w:ascii="Times New Roman" w:hAnsi="Times New Roman" w:cs="Times New Roman"/>
          <w:sz w:val="28"/>
          <w:szCs w:val="28"/>
        </w:rPr>
        <w:t>В</w:t>
      </w:r>
      <w:r w:rsidR="00C00ECA">
        <w:rPr>
          <w:rFonts w:ascii="Times New Roman" w:hAnsi="Times New Roman" w:cs="Times New Roman"/>
          <w:sz w:val="28"/>
          <w:szCs w:val="28"/>
        </w:rPr>
        <w:t>озраст обучающихся: 11-13 лет (6</w:t>
      </w:r>
      <w:r>
        <w:rPr>
          <w:rFonts w:ascii="Times New Roman" w:hAnsi="Times New Roman" w:cs="Times New Roman"/>
          <w:sz w:val="28"/>
          <w:szCs w:val="28"/>
        </w:rPr>
        <w:t xml:space="preserve"> класс)</w:t>
      </w:r>
    </w:p>
    <w:p w:rsidR="00805158" w:rsidRDefault="00805158" w:rsidP="00805158">
      <w:pPr>
        <w:spacing w:line="240" w:lineRule="auto"/>
        <w:rPr>
          <w:rFonts w:ascii="Times New Roman" w:hAnsi="Times New Roman" w:cs="Times New Roman"/>
          <w:sz w:val="28"/>
          <w:szCs w:val="28"/>
        </w:rPr>
      </w:pPr>
      <w:r>
        <w:rPr>
          <w:rFonts w:ascii="Times New Roman" w:hAnsi="Times New Roman" w:cs="Times New Roman"/>
          <w:sz w:val="28"/>
          <w:szCs w:val="28"/>
        </w:rPr>
        <w:t>Срок реализации: 1 год</w:t>
      </w:r>
    </w:p>
    <w:p w:rsidR="00805158" w:rsidRDefault="00805158" w:rsidP="00805158">
      <w:pPr>
        <w:spacing w:line="240" w:lineRule="auto"/>
        <w:rPr>
          <w:rFonts w:ascii="Times New Roman" w:hAnsi="Times New Roman" w:cs="Times New Roman"/>
          <w:sz w:val="28"/>
          <w:szCs w:val="28"/>
        </w:rPr>
      </w:pPr>
    </w:p>
    <w:p w:rsidR="00805158" w:rsidRDefault="00805158" w:rsidP="00805158">
      <w:pPr>
        <w:spacing w:line="240" w:lineRule="auto"/>
        <w:rPr>
          <w:rFonts w:ascii="Times New Roman" w:hAnsi="Times New Roman" w:cs="Times New Roman"/>
          <w:sz w:val="28"/>
          <w:szCs w:val="28"/>
        </w:rPr>
      </w:pPr>
    </w:p>
    <w:p w:rsidR="00805158" w:rsidRDefault="00805158" w:rsidP="00805158">
      <w:pPr>
        <w:spacing w:line="240" w:lineRule="auto"/>
        <w:rPr>
          <w:rFonts w:ascii="Times New Roman" w:hAnsi="Times New Roman" w:cs="Times New Roman"/>
          <w:sz w:val="28"/>
          <w:szCs w:val="28"/>
        </w:rPr>
      </w:pPr>
    </w:p>
    <w:p w:rsidR="00805158" w:rsidRDefault="00805158" w:rsidP="00805158">
      <w:pPr>
        <w:spacing w:line="240" w:lineRule="auto"/>
        <w:rPr>
          <w:rFonts w:ascii="Times New Roman" w:hAnsi="Times New Roman" w:cs="Times New Roman"/>
          <w:sz w:val="28"/>
          <w:szCs w:val="28"/>
        </w:rPr>
      </w:pPr>
      <w:r>
        <w:rPr>
          <w:rFonts w:ascii="Times New Roman" w:hAnsi="Times New Roman" w:cs="Times New Roman"/>
          <w:sz w:val="28"/>
          <w:szCs w:val="28"/>
        </w:rPr>
        <w:t xml:space="preserve">                                                                                      Составители:</w:t>
      </w:r>
    </w:p>
    <w:p w:rsidR="00805158" w:rsidRPr="0049798F" w:rsidRDefault="00805158" w:rsidP="00805158">
      <w:pPr>
        <w:spacing w:line="240" w:lineRule="auto"/>
        <w:rPr>
          <w:rFonts w:ascii="Times New Roman" w:hAnsi="Times New Roman" w:cs="Times New Roman"/>
          <w:b/>
          <w:sz w:val="32"/>
          <w:szCs w:val="32"/>
          <w:u w:val="single"/>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Плыкин</w:t>
      </w:r>
      <w:proofErr w:type="spellEnd"/>
      <w:r>
        <w:rPr>
          <w:rFonts w:ascii="Times New Roman" w:hAnsi="Times New Roman" w:cs="Times New Roman"/>
          <w:sz w:val="28"/>
          <w:szCs w:val="28"/>
        </w:rPr>
        <w:t xml:space="preserve"> В.В.</w:t>
      </w:r>
      <w:r w:rsidRPr="0049798F">
        <w:rPr>
          <w:rFonts w:ascii="Times New Roman" w:hAnsi="Times New Roman" w:cs="Times New Roman"/>
          <w:b/>
          <w:sz w:val="32"/>
          <w:szCs w:val="32"/>
          <w:u w:val="single"/>
        </w:rPr>
        <w:t xml:space="preserve">                                                 </w:t>
      </w:r>
    </w:p>
    <w:p w:rsidR="00805158" w:rsidRDefault="00805158" w:rsidP="00E24E82">
      <w:pPr>
        <w:shd w:val="clear" w:color="auto" w:fill="FFFFFF"/>
        <w:spacing w:before="100" w:beforeAutospacing="1" w:after="100" w:afterAutospacing="1" w:line="240" w:lineRule="auto"/>
        <w:jc w:val="center"/>
        <w:rPr>
          <w:rFonts w:ascii="Times New Roman" w:eastAsia="Times New Roman" w:hAnsi="Times New Roman" w:cs="Times New Roman"/>
          <w:b/>
          <w:bCs/>
          <w:color w:val="26231C"/>
          <w:sz w:val="24"/>
          <w:szCs w:val="24"/>
        </w:rPr>
      </w:pPr>
    </w:p>
    <w:p w:rsidR="00805158" w:rsidRDefault="00805158" w:rsidP="00E24E82">
      <w:pPr>
        <w:shd w:val="clear" w:color="auto" w:fill="FFFFFF"/>
        <w:spacing w:before="100" w:beforeAutospacing="1" w:after="100" w:afterAutospacing="1" w:line="240" w:lineRule="auto"/>
        <w:jc w:val="center"/>
        <w:rPr>
          <w:rFonts w:ascii="Times New Roman" w:eastAsia="Times New Roman" w:hAnsi="Times New Roman" w:cs="Times New Roman"/>
          <w:b/>
          <w:bCs/>
          <w:color w:val="26231C"/>
          <w:sz w:val="24"/>
          <w:szCs w:val="24"/>
        </w:rPr>
      </w:pPr>
    </w:p>
    <w:p w:rsidR="00E24E82" w:rsidRDefault="00E24E82" w:rsidP="00E24E82">
      <w:pPr>
        <w:shd w:val="clear" w:color="auto" w:fill="FFFFFF"/>
        <w:spacing w:before="100" w:beforeAutospacing="1" w:after="100" w:afterAutospacing="1" w:line="240" w:lineRule="auto"/>
        <w:jc w:val="center"/>
        <w:rPr>
          <w:rFonts w:ascii="Times New Roman" w:eastAsia="Times New Roman" w:hAnsi="Times New Roman" w:cs="Times New Roman"/>
          <w:b/>
          <w:bCs/>
          <w:color w:val="26231C"/>
          <w:sz w:val="24"/>
          <w:szCs w:val="24"/>
        </w:rPr>
      </w:pPr>
    </w:p>
    <w:p w:rsidR="00805158" w:rsidRPr="00DA3C38" w:rsidRDefault="00805158" w:rsidP="00E24E82">
      <w:pPr>
        <w:shd w:val="clear" w:color="auto" w:fill="FFFFFF"/>
        <w:spacing w:before="100" w:beforeAutospacing="1" w:after="100" w:afterAutospacing="1" w:line="240" w:lineRule="auto"/>
        <w:jc w:val="center"/>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lastRenderedPageBreak/>
        <w:t>Пояснительная записка.</w:t>
      </w:r>
    </w:p>
    <w:p w:rsidR="00DA3C38" w:rsidRDefault="00E24E82" w:rsidP="00E24E82">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color w:val="26231C"/>
          <w:sz w:val="24"/>
          <w:szCs w:val="24"/>
        </w:rPr>
        <w:t xml:space="preserve">  Программа «Спортивно-оздоровительные</w:t>
      </w:r>
      <w:r w:rsidR="008D60F6" w:rsidRPr="00DA3C38">
        <w:rPr>
          <w:rFonts w:ascii="Times New Roman" w:eastAsia="Times New Roman" w:hAnsi="Times New Roman" w:cs="Times New Roman"/>
          <w:color w:val="26231C"/>
          <w:sz w:val="24"/>
          <w:szCs w:val="24"/>
        </w:rPr>
        <w:t xml:space="preserve"> занятия по мини-гольфу» для 5-6</w:t>
      </w:r>
      <w:r w:rsidRPr="00DA3C38">
        <w:rPr>
          <w:rFonts w:ascii="Times New Roman" w:eastAsia="Times New Roman" w:hAnsi="Times New Roman" w:cs="Times New Roman"/>
          <w:color w:val="26231C"/>
          <w:sz w:val="24"/>
          <w:szCs w:val="24"/>
        </w:rPr>
        <w:t xml:space="preserve"> классов имеет физкультурно-спортивную направленность. Она разработана в рамках ФГОС НОО, современной педагогики и рекомендаций специалистов в области мини-гольфа. Мини-гольф как вид спорта в нашей стране очень молодой, официальной спортивной дисциплиной в России он был признан только в 2004 году, но практика крупных городов (Москва, С.Петербург, Саратов, Новосибирск, Мурманск, Сочи, Нижний Новгород) свидетельствует о стремительном развитии этого вида спорта и о постоянном росте числа его поклонников. Опыт автора данной программы, а также результаты социологического опроса, проведённого в общеобразовательных учреждениях г.о. Самара, показывают,  желающих заниматься мини-гольфом составляют 30% от числа опрошенных. Занятия мини-гольфом формируют детский коллектив, культуру поведения в нём, воспитывают общую физическую культуру и формируют установку на развитие личностного роста и самосовершенствование. Отсюда вытекает педагогическая целесообразность применения данной программы для решения поставленных задач. </w:t>
      </w:r>
    </w:p>
    <w:p w:rsidR="00DA3C38" w:rsidRDefault="00E24E82" w:rsidP="00E24E82">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Цель программы: </w:t>
      </w:r>
      <w:r w:rsidRPr="00DA3C38">
        <w:rPr>
          <w:rFonts w:ascii="Times New Roman" w:eastAsia="Times New Roman" w:hAnsi="Times New Roman" w:cs="Times New Roman"/>
          <w:color w:val="26231C"/>
          <w:sz w:val="24"/>
          <w:szCs w:val="24"/>
        </w:rPr>
        <w:t>формирование интереса обучающихся к здоровому образу жизни, регулярным занятиям  данным видом спорта, развитие общей физической культуры через привитие первичных навыков занятий мини-гольфом.</w:t>
      </w:r>
    </w:p>
    <w:p w:rsidR="00E24E82" w:rsidRPr="00DA3C38" w:rsidRDefault="00E24E82" w:rsidP="00E24E82">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color w:val="26231C"/>
          <w:sz w:val="24"/>
          <w:szCs w:val="24"/>
        </w:rPr>
        <w:t> </w:t>
      </w:r>
      <w:r w:rsidRPr="00DA3C38">
        <w:rPr>
          <w:rFonts w:ascii="Times New Roman" w:eastAsia="Times New Roman" w:hAnsi="Times New Roman" w:cs="Times New Roman"/>
          <w:b/>
          <w:bCs/>
          <w:color w:val="26231C"/>
          <w:sz w:val="24"/>
          <w:szCs w:val="24"/>
        </w:rPr>
        <w:t>Задачи:</w:t>
      </w:r>
    </w:p>
    <w:p w:rsidR="00E24E82" w:rsidRPr="00DA3C38" w:rsidRDefault="00E24E82" w:rsidP="00DA3C38">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1.     </w:t>
      </w:r>
      <w:r w:rsidRPr="00DA3C38">
        <w:rPr>
          <w:rFonts w:ascii="Times New Roman" w:eastAsia="Times New Roman" w:hAnsi="Times New Roman" w:cs="Times New Roman"/>
          <w:color w:val="26231C"/>
          <w:sz w:val="24"/>
          <w:szCs w:val="24"/>
        </w:rPr>
        <w:t>Укрепление здоровья и повышение работоспособности школьников.</w:t>
      </w:r>
    </w:p>
    <w:p w:rsidR="00E24E82" w:rsidRPr="00DA3C38" w:rsidRDefault="00E24E82" w:rsidP="00DA3C38">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2.     </w:t>
      </w:r>
      <w:r w:rsidRPr="00DA3C38">
        <w:rPr>
          <w:rFonts w:ascii="Times New Roman" w:eastAsia="Times New Roman" w:hAnsi="Times New Roman" w:cs="Times New Roman"/>
          <w:color w:val="26231C"/>
          <w:sz w:val="24"/>
          <w:szCs w:val="24"/>
        </w:rPr>
        <w:t>Создание благоприятных условий для развития умственных способностей детей.</w:t>
      </w:r>
    </w:p>
    <w:p w:rsidR="00E24E82" w:rsidRPr="00DA3C38" w:rsidRDefault="00E24E82" w:rsidP="00DA3C38">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3.     </w:t>
      </w:r>
      <w:r w:rsidRPr="00DA3C38">
        <w:rPr>
          <w:rFonts w:ascii="Times New Roman" w:eastAsia="Times New Roman" w:hAnsi="Times New Roman" w:cs="Times New Roman"/>
          <w:color w:val="26231C"/>
          <w:sz w:val="24"/>
          <w:szCs w:val="24"/>
        </w:rPr>
        <w:t>Получение теоретических знаний о гольфе и мини-гольфе (знакомство с историей его развития, техникой игры, этикетом и правилами участия в соревнованиях).</w:t>
      </w:r>
    </w:p>
    <w:p w:rsidR="00E24E82" w:rsidRPr="00DA3C38" w:rsidRDefault="00E24E82" w:rsidP="00DA3C38">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4.     </w:t>
      </w:r>
      <w:r w:rsidRPr="00DA3C38">
        <w:rPr>
          <w:rFonts w:ascii="Times New Roman" w:eastAsia="Times New Roman" w:hAnsi="Times New Roman" w:cs="Times New Roman"/>
          <w:color w:val="26231C"/>
          <w:sz w:val="24"/>
          <w:szCs w:val="24"/>
        </w:rPr>
        <w:t>Формирование основных умений, навыков и приёмов игры в мини-гольф.</w:t>
      </w:r>
    </w:p>
    <w:p w:rsidR="00E24E82" w:rsidRPr="00DA3C38" w:rsidRDefault="00E24E82" w:rsidP="00DA3C38">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5.     </w:t>
      </w:r>
      <w:r w:rsidRPr="00DA3C38">
        <w:rPr>
          <w:rFonts w:ascii="Times New Roman" w:eastAsia="Times New Roman" w:hAnsi="Times New Roman" w:cs="Times New Roman"/>
          <w:color w:val="26231C"/>
          <w:sz w:val="24"/>
          <w:szCs w:val="24"/>
        </w:rPr>
        <w:t>Воспитание общей физической культуры, поведения и общения в коллективе.</w:t>
      </w:r>
    </w:p>
    <w:p w:rsidR="00E24E82" w:rsidRPr="00DA3C38" w:rsidRDefault="00E24E82" w:rsidP="00DA3C38">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6.     </w:t>
      </w:r>
      <w:r w:rsidRPr="00DA3C38">
        <w:rPr>
          <w:rFonts w:ascii="Times New Roman" w:eastAsia="Times New Roman" w:hAnsi="Times New Roman" w:cs="Times New Roman"/>
          <w:color w:val="26231C"/>
          <w:sz w:val="24"/>
          <w:szCs w:val="24"/>
        </w:rPr>
        <w:t>Формирование и развитие ученика как личности, самосовершенствование.</w:t>
      </w:r>
    </w:p>
    <w:p w:rsidR="00DA3C38" w:rsidRDefault="00DA3C38" w:rsidP="00E24E82">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Pr>
          <w:rFonts w:ascii="Times New Roman" w:eastAsia="Times New Roman" w:hAnsi="Times New Roman" w:cs="Times New Roman"/>
          <w:color w:val="26231C"/>
          <w:sz w:val="24"/>
          <w:szCs w:val="24"/>
        </w:rPr>
        <w:t xml:space="preserve">  </w:t>
      </w:r>
      <w:r w:rsidR="00E24E82" w:rsidRPr="00DA3C38">
        <w:rPr>
          <w:rFonts w:ascii="Times New Roman" w:eastAsia="Times New Roman" w:hAnsi="Times New Roman" w:cs="Times New Roman"/>
          <w:color w:val="26231C"/>
          <w:sz w:val="24"/>
          <w:szCs w:val="24"/>
        </w:rPr>
        <w:t>Особенностью данной программы является то, что она не рассматри</w:t>
      </w:r>
      <w:r w:rsidR="008D60F6" w:rsidRPr="00DA3C38">
        <w:rPr>
          <w:rFonts w:ascii="Times New Roman" w:eastAsia="Times New Roman" w:hAnsi="Times New Roman" w:cs="Times New Roman"/>
          <w:color w:val="26231C"/>
          <w:sz w:val="24"/>
          <w:szCs w:val="24"/>
        </w:rPr>
        <w:t>вает мини-гольф для учащихся 5-6</w:t>
      </w:r>
      <w:r w:rsidR="00E24E82" w:rsidRPr="00DA3C38">
        <w:rPr>
          <w:rFonts w:ascii="Times New Roman" w:eastAsia="Times New Roman" w:hAnsi="Times New Roman" w:cs="Times New Roman"/>
          <w:color w:val="26231C"/>
          <w:sz w:val="24"/>
          <w:szCs w:val="24"/>
        </w:rPr>
        <w:t xml:space="preserve"> классов, как узкую специализацию. Но вместе с тем программа даёт возможность педагогу осуществить индивидуальный подход к каждому ученику. Сроки реализации программы</w:t>
      </w:r>
      <w:r w:rsidR="00E24E82" w:rsidRPr="00DA3C38">
        <w:rPr>
          <w:rFonts w:ascii="Times New Roman" w:eastAsia="Times New Roman" w:hAnsi="Times New Roman" w:cs="Times New Roman"/>
          <w:b/>
          <w:bCs/>
          <w:color w:val="26231C"/>
          <w:sz w:val="24"/>
          <w:szCs w:val="24"/>
        </w:rPr>
        <w:t>.</w:t>
      </w:r>
      <w:r w:rsidR="00E24E82" w:rsidRPr="00DA3C38">
        <w:rPr>
          <w:rFonts w:ascii="Times New Roman" w:eastAsia="Times New Roman" w:hAnsi="Times New Roman" w:cs="Times New Roman"/>
          <w:color w:val="26231C"/>
          <w:sz w:val="24"/>
          <w:szCs w:val="24"/>
        </w:rPr>
        <w:t> Прогр</w:t>
      </w:r>
      <w:r w:rsidR="008D60F6" w:rsidRPr="00DA3C38">
        <w:rPr>
          <w:rFonts w:ascii="Times New Roman" w:eastAsia="Times New Roman" w:hAnsi="Times New Roman" w:cs="Times New Roman"/>
          <w:color w:val="26231C"/>
          <w:sz w:val="24"/>
          <w:szCs w:val="24"/>
        </w:rPr>
        <w:t>амма рассчитана для учащихся 5-6 классов на 1 год.</w:t>
      </w:r>
      <w:r w:rsidR="00E24E82" w:rsidRPr="00DA3C38">
        <w:rPr>
          <w:rFonts w:ascii="Times New Roman" w:eastAsia="Times New Roman" w:hAnsi="Times New Roman" w:cs="Times New Roman"/>
          <w:color w:val="26231C"/>
          <w:sz w:val="24"/>
          <w:szCs w:val="24"/>
        </w:rPr>
        <w:t xml:space="preserve"> В течение этих месяцев поэтапно происходит освоение техники игры, игра на горизонтальной и наклонных поверхностях, преодоление препятствий различной конструкции и степени сложности. Участие в соревнованиях разного уровня. </w:t>
      </w:r>
    </w:p>
    <w:p w:rsidR="00DA3C38" w:rsidRDefault="00E24E82" w:rsidP="00E24E82">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Форма и режим занятия. </w:t>
      </w:r>
      <w:r w:rsidRPr="00DA3C38">
        <w:rPr>
          <w:rFonts w:ascii="Times New Roman" w:eastAsia="Times New Roman" w:hAnsi="Times New Roman" w:cs="Times New Roman"/>
          <w:color w:val="26231C"/>
          <w:sz w:val="24"/>
          <w:szCs w:val="24"/>
        </w:rPr>
        <w:t>Занятия проводятся в возрастных группах по 10-15 человек в каждой один раз в неделю по 40 минут. Занятия по форме разнообразны. В основном  это практические тренировочные занятия, занятия образовательно-воспитательного характера, экскурсии, мини-турниры внутри ОУ, спортивные праздники, участие в соревнованиях и другие формы. Каждое тренировочное занятие делится на три части: разминка, теоретическая и практическая часть. В конце каждого месяца проводятся мини турниры между группами для оценки успешности каждого ребёнка и определения путей совершенствования. </w:t>
      </w:r>
    </w:p>
    <w:p w:rsidR="00DA3C38" w:rsidRDefault="00E24E82" w:rsidP="00E24E82">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Методическое обеспечение обучения мини-гольфу. </w:t>
      </w:r>
      <w:r w:rsidRPr="00DA3C38">
        <w:rPr>
          <w:rFonts w:ascii="Times New Roman" w:eastAsia="Times New Roman" w:hAnsi="Times New Roman" w:cs="Times New Roman"/>
          <w:color w:val="26231C"/>
          <w:sz w:val="24"/>
          <w:szCs w:val="24"/>
        </w:rPr>
        <w:t xml:space="preserve">Обучение технике мини-гольфа представляет собой относительно постоянное изменение в игре, являющиеся следствием тренировки. Мастерство – измерение степени успеха в области результативности и </w:t>
      </w:r>
      <w:r w:rsidRPr="00DA3C38">
        <w:rPr>
          <w:rFonts w:ascii="Times New Roman" w:eastAsia="Times New Roman" w:hAnsi="Times New Roman" w:cs="Times New Roman"/>
          <w:color w:val="26231C"/>
          <w:sz w:val="24"/>
          <w:szCs w:val="24"/>
        </w:rPr>
        <w:lastRenderedPageBreak/>
        <w:t xml:space="preserve">эффективности на пути к поставленной цели. Мастерство очень специфично, это организованная последовательность движений </w:t>
      </w:r>
      <w:proofErr w:type="gramStart"/>
      <w:r w:rsidRPr="00DA3C38">
        <w:rPr>
          <w:rFonts w:ascii="Times New Roman" w:eastAsia="Times New Roman" w:hAnsi="Times New Roman" w:cs="Times New Roman"/>
          <w:color w:val="26231C"/>
          <w:sz w:val="24"/>
          <w:szCs w:val="24"/>
        </w:rPr>
        <w:t>обучаемого</w:t>
      </w:r>
      <w:proofErr w:type="gramEnd"/>
      <w:r w:rsidRPr="00DA3C38">
        <w:rPr>
          <w:rFonts w:ascii="Times New Roman" w:eastAsia="Times New Roman" w:hAnsi="Times New Roman" w:cs="Times New Roman"/>
          <w:color w:val="26231C"/>
          <w:sz w:val="24"/>
          <w:szCs w:val="24"/>
        </w:rPr>
        <w:t>. Для мастерства требуется пространственная и временная организация, точность и единство выполнения. С его помощью достигается цель. Ученик является лицом, обрабатывающим информацию, он обследует среду на предмет соответствующих источников информации для наблюдения и контроля над точностью выполнения движений.</w:t>
      </w:r>
      <w:r w:rsidRPr="00DA3C38">
        <w:rPr>
          <w:rFonts w:ascii="Times New Roman" w:eastAsia="Times New Roman" w:hAnsi="Times New Roman" w:cs="Times New Roman"/>
          <w:b/>
          <w:bCs/>
          <w:color w:val="26231C"/>
          <w:sz w:val="24"/>
          <w:szCs w:val="24"/>
        </w:rPr>
        <w:t>  </w:t>
      </w:r>
      <w:r w:rsidRPr="00DA3C38">
        <w:rPr>
          <w:rFonts w:ascii="Times New Roman" w:eastAsia="Times New Roman" w:hAnsi="Times New Roman" w:cs="Times New Roman"/>
          <w:color w:val="26231C"/>
          <w:sz w:val="24"/>
          <w:szCs w:val="24"/>
        </w:rPr>
        <w:t>Задача при обучении состоит в том, чтобы определить, какие подсказки содержат наибольшее количество информации.</w:t>
      </w:r>
    </w:p>
    <w:p w:rsidR="00E24E82" w:rsidRPr="00DA3C38" w:rsidRDefault="00E24E82" w:rsidP="00E24E82">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Формы обучения мини-гольфу.</w:t>
      </w:r>
      <w:r w:rsidRPr="00DA3C38">
        <w:rPr>
          <w:rFonts w:ascii="Times New Roman" w:eastAsia="Times New Roman" w:hAnsi="Times New Roman" w:cs="Times New Roman"/>
          <w:color w:val="26231C"/>
          <w:sz w:val="24"/>
          <w:szCs w:val="24"/>
        </w:rPr>
        <w:t>   Вербальная форма – устная форма обучения. Это  наиболее распространённая форма, однако, достаточно сложно обучать основам мини-гольфа, поскольку у игры нет точного языка. Поэтому более эффективной является визуальная форма. Визуальная форма – визуальные подсказки более эффективны, чем вербальные. Будь это видеокассета, кино, фотография, зеркало, демонстрация или визуальное представление, ребёнок, безусловно, только выиграет, если визуальные пособия будут сопровождать устные инструкции. При помощи этих форм обучения педагог может наилучшим способом передать информацию. Задача состоит в том, чтобы выбрать то, на что лучше всего реагирует школьник. Обучение движению, как и любому двигательному действию, происходит в 3-и этапа:</w:t>
      </w:r>
    </w:p>
    <w:p w:rsidR="00E24E82" w:rsidRPr="00DA3C38" w:rsidRDefault="00E24E82" w:rsidP="00DA3C38">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1.     </w:t>
      </w:r>
      <w:r w:rsidRPr="00DA3C38">
        <w:rPr>
          <w:rFonts w:ascii="Times New Roman" w:eastAsia="Times New Roman" w:hAnsi="Times New Roman" w:cs="Times New Roman"/>
          <w:color w:val="26231C"/>
          <w:sz w:val="24"/>
          <w:szCs w:val="24"/>
        </w:rPr>
        <w:t>На первом этапе ученик  должен полностью понять, что он пытается делать.</w:t>
      </w:r>
    </w:p>
    <w:p w:rsidR="00E24E82" w:rsidRPr="00DA3C38" w:rsidRDefault="00E24E82" w:rsidP="00DA3C38">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2.     </w:t>
      </w:r>
      <w:r w:rsidRPr="00DA3C38">
        <w:rPr>
          <w:rFonts w:ascii="Times New Roman" w:eastAsia="Times New Roman" w:hAnsi="Times New Roman" w:cs="Times New Roman"/>
          <w:color w:val="26231C"/>
          <w:sz w:val="24"/>
          <w:szCs w:val="24"/>
        </w:rPr>
        <w:t>На втором этапе ученик достигает эффективного и повторяющегося движения.</w:t>
      </w:r>
    </w:p>
    <w:p w:rsidR="00E24E82" w:rsidRPr="00DA3C38" w:rsidRDefault="00E24E82" w:rsidP="00DA3C38">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3.     </w:t>
      </w:r>
      <w:r w:rsidRPr="00DA3C38">
        <w:rPr>
          <w:rFonts w:ascii="Times New Roman" w:eastAsia="Times New Roman" w:hAnsi="Times New Roman" w:cs="Times New Roman"/>
          <w:color w:val="26231C"/>
          <w:sz w:val="24"/>
          <w:szCs w:val="24"/>
        </w:rPr>
        <w:t>На третьем этапе происходит автоматизация, когда достигнута совершенная техника выполнения движения и ученик пытается внести её в моторную память для того чтобы можно было повторить действие без сознательного контроля.</w:t>
      </w:r>
    </w:p>
    <w:p w:rsidR="00DA3C38" w:rsidRDefault="00E24E82" w:rsidP="00E24E82">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Процесс обучения.</w:t>
      </w:r>
      <w:r w:rsidRPr="00DA3C38">
        <w:rPr>
          <w:rFonts w:ascii="Times New Roman" w:eastAsia="Times New Roman" w:hAnsi="Times New Roman" w:cs="Times New Roman"/>
          <w:color w:val="26231C"/>
          <w:sz w:val="24"/>
          <w:szCs w:val="24"/>
        </w:rPr>
        <w:t> Очень часто в мини-гольфе правильное двигательное действие осваивается методом проб и ошибок. Задача педагога сократить их до минимума.</w:t>
      </w:r>
    </w:p>
    <w:p w:rsidR="00E24E82" w:rsidRPr="00DA3C38" w:rsidRDefault="00E24E82" w:rsidP="00E24E82">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Стадии обучения:</w:t>
      </w:r>
    </w:p>
    <w:p w:rsidR="00E24E82" w:rsidRPr="00DA3C38" w:rsidRDefault="00E24E82" w:rsidP="00E24E82">
      <w:pPr>
        <w:numPr>
          <w:ilvl w:val="0"/>
          <w:numId w:val="3"/>
        </w:numPr>
        <w:shd w:val="clear" w:color="auto" w:fill="FFFFFF"/>
        <w:spacing w:before="120" w:after="120" w:line="288" w:lineRule="atLeast"/>
        <w:ind w:left="0"/>
        <w:jc w:val="both"/>
        <w:rPr>
          <w:rFonts w:ascii="Times New Roman" w:eastAsia="Times New Roman" w:hAnsi="Times New Roman" w:cs="Times New Roman"/>
          <w:color w:val="383329"/>
          <w:sz w:val="24"/>
          <w:szCs w:val="24"/>
        </w:rPr>
      </w:pPr>
      <w:proofErr w:type="gramStart"/>
      <w:r w:rsidRPr="00DA3C38">
        <w:rPr>
          <w:rFonts w:ascii="Times New Roman" w:eastAsia="Times New Roman" w:hAnsi="Times New Roman" w:cs="Times New Roman"/>
          <w:color w:val="383329"/>
          <w:sz w:val="24"/>
          <w:szCs w:val="24"/>
        </w:rPr>
        <w:t>Познавательная</w:t>
      </w:r>
      <w:proofErr w:type="gramEnd"/>
      <w:r w:rsidRPr="00DA3C38">
        <w:rPr>
          <w:rFonts w:ascii="Times New Roman" w:eastAsia="Times New Roman" w:hAnsi="Times New Roman" w:cs="Times New Roman"/>
          <w:color w:val="383329"/>
          <w:sz w:val="24"/>
          <w:szCs w:val="24"/>
        </w:rPr>
        <w:t xml:space="preserve"> – начинающий сначала пытается понять “задачу” и её требования. На этой стадии очень важны вербальное обучение и демонстрация;</w:t>
      </w:r>
    </w:p>
    <w:p w:rsidR="00E24E82" w:rsidRPr="00DA3C38" w:rsidRDefault="00E24E82" w:rsidP="00E24E82">
      <w:pPr>
        <w:numPr>
          <w:ilvl w:val="0"/>
          <w:numId w:val="3"/>
        </w:numPr>
        <w:shd w:val="clear" w:color="auto" w:fill="FFFFFF"/>
        <w:spacing w:before="120" w:after="120" w:line="288" w:lineRule="atLeast"/>
        <w:ind w:left="0"/>
        <w:jc w:val="both"/>
        <w:rPr>
          <w:rFonts w:ascii="Times New Roman" w:eastAsia="Times New Roman" w:hAnsi="Times New Roman" w:cs="Times New Roman"/>
          <w:color w:val="383329"/>
          <w:sz w:val="24"/>
          <w:szCs w:val="24"/>
        </w:rPr>
      </w:pPr>
      <w:proofErr w:type="gramStart"/>
      <w:r w:rsidRPr="00DA3C38">
        <w:rPr>
          <w:rFonts w:ascii="Times New Roman" w:eastAsia="Times New Roman" w:hAnsi="Times New Roman" w:cs="Times New Roman"/>
          <w:color w:val="383329"/>
          <w:sz w:val="24"/>
          <w:szCs w:val="24"/>
        </w:rPr>
        <w:t>Ассоциативная</w:t>
      </w:r>
      <w:proofErr w:type="gramEnd"/>
      <w:r w:rsidRPr="00DA3C38">
        <w:rPr>
          <w:rFonts w:ascii="Times New Roman" w:eastAsia="Times New Roman" w:hAnsi="Times New Roman" w:cs="Times New Roman"/>
          <w:color w:val="383329"/>
          <w:sz w:val="24"/>
          <w:szCs w:val="24"/>
        </w:rPr>
        <w:t xml:space="preserve"> – постепенно устраняются крупные ошибки. Такие факторы, как предыдущий опыт, методы обучения, знание результатов и мотивация обучающегося, будут определять время обучения правильному двигательному действию;</w:t>
      </w:r>
    </w:p>
    <w:p w:rsidR="00E24E82" w:rsidRPr="00DA3C38" w:rsidRDefault="00E24E82" w:rsidP="00E24E82">
      <w:pPr>
        <w:numPr>
          <w:ilvl w:val="0"/>
          <w:numId w:val="3"/>
        </w:numPr>
        <w:shd w:val="clear" w:color="auto" w:fill="FFFFFF"/>
        <w:spacing w:before="120" w:after="120" w:line="288" w:lineRule="atLeast"/>
        <w:ind w:left="0"/>
        <w:jc w:val="both"/>
        <w:rPr>
          <w:rFonts w:ascii="Times New Roman" w:eastAsia="Times New Roman" w:hAnsi="Times New Roman" w:cs="Times New Roman"/>
          <w:color w:val="383329"/>
          <w:sz w:val="24"/>
          <w:szCs w:val="24"/>
        </w:rPr>
      </w:pPr>
      <w:r w:rsidRPr="00DA3C38">
        <w:rPr>
          <w:rFonts w:ascii="Times New Roman" w:eastAsia="Times New Roman" w:hAnsi="Times New Roman" w:cs="Times New Roman"/>
          <w:color w:val="383329"/>
          <w:sz w:val="24"/>
          <w:szCs w:val="24"/>
        </w:rPr>
        <w:t>Автономная – в результате тренировки происходит автоматизация двигательного действия, которое перестаёт требовать дополнительного внимания.</w:t>
      </w:r>
    </w:p>
    <w:p w:rsidR="00DA3C38" w:rsidRDefault="00E24E82" w:rsidP="00E24E82">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color w:val="26231C"/>
          <w:sz w:val="24"/>
          <w:szCs w:val="24"/>
        </w:rPr>
        <w:t xml:space="preserve">В мини-гольфе, в отличие от других игровых видов спорта, чаще всего используют целостный метод обучения движению, т.е. правильную стойку, хват клюшки, замах клюшкой, мах клюшкой, удар по мячу и завершающее движение клюшкой. </w:t>
      </w:r>
      <w:proofErr w:type="gramStart"/>
      <w:r w:rsidRPr="00DA3C38">
        <w:rPr>
          <w:rFonts w:ascii="Times New Roman" w:eastAsia="Times New Roman" w:hAnsi="Times New Roman" w:cs="Times New Roman"/>
          <w:color w:val="26231C"/>
          <w:sz w:val="24"/>
          <w:szCs w:val="24"/>
        </w:rPr>
        <w:t>Если задача для обучаемого сложна, то предпочтителен </w:t>
      </w:r>
      <w:r w:rsidRPr="00DA3C38">
        <w:rPr>
          <w:rFonts w:ascii="Times New Roman" w:eastAsia="Times New Roman" w:hAnsi="Times New Roman" w:cs="Times New Roman"/>
          <w:b/>
          <w:bCs/>
          <w:color w:val="26231C"/>
          <w:sz w:val="24"/>
          <w:szCs w:val="24"/>
        </w:rPr>
        <w:t>частичный метод</w:t>
      </w:r>
      <w:r w:rsidRPr="00DA3C38">
        <w:rPr>
          <w:rFonts w:ascii="Times New Roman" w:eastAsia="Times New Roman" w:hAnsi="Times New Roman" w:cs="Times New Roman"/>
          <w:color w:val="26231C"/>
          <w:sz w:val="24"/>
          <w:szCs w:val="24"/>
        </w:rPr>
        <w:t> тренировки, например движение клюшкой без мяча.</w:t>
      </w:r>
      <w:proofErr w:type="gramEnd"/>
      <w:r w:rsidRPr="00DA3C38">
        <w:rPr>
          <w:rFonts w:ascii="Times New Roman" w:eastAsia="Times New Roman" w:hAnsi="Times New Roman" w:cs="Times New Roman"/>
          <w:color w:val="26231C"/>
          <w:sz w:val="24"/>
          <w:szCs w:val="24"/>
        </w:rPr>
        <w:t xml:space="preserve"> При использовании этого метода необходимо ссылаться на концепцию задачи в целом. В мини-гольфе большое значение играет психология </w:t>
      </w:r>
      <w:proofErr w:type="gramStart"/>
      <w:r w:rsidRPr="00DA3C38">
        <w:rPr>
          <w:rFonts w:ascii="Times New Roman" w:eastAsia="Times New Roman" w:hAnsi="Times New Roman" w:cs="Times New Roman"/>
          <w:color w:val="26231C"/>
          <w:sz w:val="24"/>
          <w:szCs w:val="24"/>
        </w:rPr>
        <w:t>обучаемого</w:t>
      </w:r>
      <w:proofErr w:type="gramEnd"/>
      <w:r w:rsidRPr="00DA3C38">
        <w:rPr>
          <w:rFonts w:ascii="Times New Roman" w:eastAsia="Times New Roman" w:hAnsi="Times New Roman" w:cs="Times New Roman"/>
          <w:color w:val="26231C"/>
          <w:sz w:val="24"/>
          <w:szCs w:val="24"/>
        </w:rPr>
        <w:t xml:space="preserve">. Двигательная культура во многом зависит и от психических проявлений личности, в первую очередь от развития внимания, памяти, мышления, представления, воображения ребёнка. Если он не внимателен, значит, плохо запоминает упражнения и всегда излишне напрягается при их выполнении. Недостаток образного и логического мышления приводит к ошибкам. Отличительной особенностью данной программы являются не узконаправленные тренировки по технике игры в мини-гольф, а развёрнутая деятельность педагога, направленная на формирование личности ребёнка в коллективе, на его физическую и общую культуру, здоровый и активный образ жизни, на гармонию и высокую самооценку. Работа с детьми строится на </w:t>
      </w:r>
      <w:proofErr w:type="spellStart"/>
      <w:r w:rsidRPr="00DA3C38">
        <w:rPr>
          <w:rFonts w:ascii="Times New Roman" w:eastAsia="Times New Roman" w:hAnsi="Times New Roman" w:cs="Times New Roman"/>
          <w:color w:val="26231C"/>
          <w:sz w:val="24"/>
          <w:szCs w:val="24"/>
        </w:rPr>
        <w:t>взаимосотрудничестве</w:t>
      </w:r>
      <w:proofErr w:type="spellEnd"/>
      <w:r w:rsidRPr="00DA3C38">
        <w:rPr>
          <w:rFonts w:ascii="Times New Roman" w:eastAsia="Times New Roman" w:hAnsi="Times New Roman" w:cs="Times New Roman"/>
          <w:color w:val="26231C"/>
          <w:sz w:val="24"/>
          <w:szCs w:val="24"/>
        </w:rPr>
        <w:t xml:space="preserve"> и на основе </w:t>
      </w:r>
      <w:r w:rsidRPr="00DA3C38">
        <w:rPr>
          <w:rFonts w:ascii="Times New Roman" w:eastAsia="Times New Roman" w:hAnsi="Times New Roman" w:cs="Times New Roman"/>
          <w:color w:val="26231C"/>
          <w:sz w:val="24"/>
          <w:szCs w:val="24"/>
        </w:rPr>
        <w:lastRenderedPageBreak/>
        <w:t>уважительного отношения к личности ребёнка. На занятиях особое внимание уделяется технике безопасности при игре в мини-гольф, технике самой игры, личностному росту каждого школьника, умению выстраивать отношения в детском коллективе. На каждом занятии учитывается индивидуальный подход, персональные задания с учётом особенностей ребёнка, периодическая смена видов деятельности, выстраивание личной позиции успеха каждого ребёнка.</w:t>
      </w:r>
    </w:p>
    <w:p w:rsidR="00DA3C38" w:rsidRDefault="00E24E82" w:rsidP="00E24E82">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Личностными результатами </w:t>
      </w:r>
      <w:r w:rsidRPr="00DA3C38">
        <w:rPr>
          <w:rFonts w:ascii="Times New Roman" w:eastAsia="Times New Roman" w:hAnsi="Times New Roman" w:cs="Times New Roman"/>
          <w:color w:val="26231C"/>
          <w:sz w:val="24"/>
          <w:szCs w:val="24"/>
        </w:rPr>
        <w:t>освоения учащимися данной программы  являются следующие умения: — активно включаться в общение и взаимодействие со сверстниками на принципах уважения и доброжелательности, взаимопомощи  и сопереживания; — проявлять положительные качества личности и управлять своими эмоциями в различных (нестандартных) ситуациях и условиях; — проявлять дисциплинированность, трудолюбие и упорство в достижении поставленных целей.</w:t>
      </w:r>
    </w:p>
    <w:p w:rsidR="00DA3C38" w:rsidRDefault="00E24E82" w:rsidP="00E24E82">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proofErr w:type="spellStart"/>
      <w:proofErr w:type="gramStart"/>
      <w:r w:rsidRPr="00DA3C38">
        <w:rPr>
          <w:rFonts w:ascii="Times New Roman" w:eastAsia="Times New Roman" w:hAnsi="Times New Roman" w:cs="Times New Roman"/>
          <w:b/>
          <w:bCs/>
          <w:color w:val="26231C"/>
          <w:sz w:val="24"/>
          <w:szCs w:val="24"/>
        </w:rPr>
        <w:t>Метапредметными</w:t>
      </w:r>
      <w:proofErr w:type="spellEnd"/>
      <w:r w:rsidRPr="00DA3C38">
        <w:rPr>
          <w:rFonts w:ascii="Times New Roman" w:eastAsia="Times New Roman" w:hAnsi="Times New Roman" w:cs="Times New Roman"/>
          <w:b/>
          <w:bCs/>
          <w:color w:val="26231C"/>
          <w:sz w:val="24"/>
          <w:szCs w:val="24"/>
        </w:rPr>
        <w:t xml:space="preserve"> результатами </w:t>
      </w:r>
      <w:r w:rsidRPr="00DA3C38">
        <w:rPr>
          <w:rFonts w:ascii="Times New Roman" w:eastAsia="Times New Roman" w:hAnsi="Times New Roman" w:cs="Times New Roman"/>
          <w:color w:val="26231C"/>
          <w:sz w:val="24"/>
          <w:szCs w:val="24"/>
        </w:rPr>
        <w:t>освоения учащимися содержания программы  являются следующие умения: — находить ошибки при выполнении учебных заданий, отбирать способы их исправления; — планировать собственную деятельность, распределять нагрузку и отдых в процессе ее выполнения; — анализировать и объективно оценивать результаты собственного труда, находить возможности и способы их улучшения; — управлять эмоциями при общении со сверстниками и взрослыми, сохранять хладнокровие, сдержанность, рассудительность. </w:t>
      </w:r>
      <w:proofErr w:type="gramEnd"/>
    </w:p>
    <w:p w:rsidR="00E24E82" w:rsidRPr="00DA3C38" w:rsidRDefault="00E24E82" w:rsidP="00E24E82">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Предметными результатами </w:t>
      </w:r>
      <w:r w:rsidRPr="00DA3C38">
        <w:rPr>
          <w:rFonts w:ascii="Times New Roman" w:eastAsia="Times New Roman" w:hAnsi="Times New Roman" w:cs="Times New Roman"/>
          <w:color w:val="26231C"/>
          <w:sz w:val="24"/>
          <w:szCs w:val="24"/>
        </w:rPr>
        <w:t>освоения учащимися содержания программы по мини-гольфу являются следующие умения: — оказывать посильную помощь и моральную поддержку сверстникам на соревнованиях и при выполнении тренировочных заданий, доброжелательно и уважительно объяснять ошибки и способы их устранения; — организовывать и проводить со сверстниками подвижные игры и элементы соревнований, осуществлять их объективное судейство; — бережно обращаться с инвентарём и оборудованием, соблюдать требования техники безопасности в местах проведения. </w:t>
      </w:r>
      <w:r w:rsidRPr="00DA3C38">
        <w:rPr>
          <w:rFonts w:ascii="Times New Roman" w:eastAsia="Times New Roman" w:hAnsi="Times New Roman" w:cs="Times New Roman"/>
          <w:b/>
          <w:bCs/>
          <w:color w:val="26231C"/>
          <w:sz w:val="24"/>
          <w:szCs w:val="24"/>
        </w:rPr>
        <w:t>         Структура занятия. </w:t>
      </w:r>
    </w:p>
    <w:p w:rsidR="00E24E82" w:rsidRPr="00DA3C38" w:rsidRDefault="00E24E82" w:rsidP="00DA3C38">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1.     </w:t>
      </w:r>
      <w:r w:rsidRPr="00DA3C38">
        <w:rPr>
          <w:rFonts w:ascii="Times New Roman" w:eastAsia="Times New Roman" w:hAnsi="Times New Roman" w:cs="Times New Roman"/>
          <w:color w:val="26231C"/>
          <w:sz w:val="24"/>
          <w:szCs w:val="24"/>
        </w:rPr>
        <w:t>Сообщение темы и постановка цели.</w:t>
      </w:r>
    </w:p>
    <w:p w:rsidR="00E24E82" w:rsidRPr="00DA3C38" w:rsidRDefault="00E24E82" w:rsidP="00DA3C38">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2.     </w:t>
      </w:r>
      <w:r w:rsidRPr="00DA3C38">
        <w:rPr>
          <w:rFonts w:ascii="Times New Roman" w:eastAsia="Times New Roman" w:hAnsi="Times New Roman" w:cs="Times New Roman"/>
          <w:color w:val="26231C"/>
          <w:sz w:val="24"/>
          <w:szCs w:val="24"/>
        </w:rPr>
        <w:t>Беседа по теме.</w:t>
      </w:r>
    </w:p>
    <w:p w:rsidR="00E24E82" w:rsidRPr="00DA3C38" w:rsidRDefault="00E24E82" w:rsidP="00DA3C38">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3.     </w:t>
      </w:r>
      <w:r w:rsidRPr="00DA3C38">
        <w:rPr>
          <w:rFonts w:ascii="Times New Roman" w:eastAsia="Times New Roman" w:hAnsi="Times New Roman" w:cs="Times New Roman"/>
          <w:color w:val="26231C"/>
          <w:sz w:val="24"/>
          <w:szCs w:val="24"/>
        </w:rPr>
        <w:t>Разминка.</w:t>
      </w:r>
    </w:p>
    <w:p w:rsidR="00E24E82" w:rsidRPr="00DA3C38" w:rsidRDefault="00E24E82" w:rsidP="00DA3C38">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4.     </w:t>
      </w:r>
      <w:r w:rsidRPr="00DA3C38">
        <w:rPr>
          <w:rFonts w:ascii="Times New Roman" w:eastAsia="Times New Roman" w:hAnsi="Times New Roman" w:cs="Times New Roman"/>
          <w:color w:val="26231C"/>
          <w:sz w:val="24"/>
          <w:szCs w:val="24"/>
        </w:rPr>
        <w:t>Показ приёмов и техники игры.</w:t>
      </w:r>
    </w:p>
    <w:p w:rsidR="00E24E82" w:rsidRPr="00DA3C38" w:rsidRDefault="00E24E82" w:rsidP="00DA3C38">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5.     </w:t>
      </w:r>
      <w:r w:rsidRPr="00DA3C38">
        <w:rPr>
          <w:rFonts w:ascii="Times New Roman" w:eastAsia="Times New Roman" w:hAnsi="Times New Roman" w:cs="Times New Roman"/>
          <w:color w:val="26231C"/>
          <w:sz w:val="24"/>
          <w:szCs w:val="24"/>
        </w:rPr>
        <w:t>Выполнение детьми приёмов игры.</w:t>
      </w:r>
    </w:p>
    <w:p w:rsidR="00E24E82" w:rsidRPr="00DA3C38" w:rsidRDefault="00E24E82" w:rsidP="00DA3C38">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6.     </w:t>
      </w:r>
      <w:r w:rsidRPr="00DA3C38">
        <w:rPr>
          <w:rFonts w:ascii="Times New Roman" w:eastAsia="Times New Roman" w:hAnsi="Times New Roman" w:cs="Times New Roman"/>
          <w:color w:val="26231C"/>
          <w:sz w:val="24"/>
          <w:szCs w:val="24"/>
        </w:rPr>
        <w:t>Подведение итогов занятия.</w:t>
      </w:r>
    </w:p>
    <w:p w:rsidR="00DA3C38" w:rsidRDefault="00DA3C38" w:rsidP="00E24E82">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Pr>
          <w:rFonts w:ascii="Times New Roman" w:eastAsia="Times New Roman" w:hAnsi="Times New Roman" w:cs="Times New Roman"/>
          <w:b/>
          <w:bCs/>
          <w:color w:val="26231C"/>
          <w:sz w:val="24"/>
          <w:szCs w:val="24"/>
        </w:rPr>
        <w:t xml:space="preserve">     </w:t>
      </w:r>
      <w:r w:rsidR="00E24E82" w:rsidRPr="00DA3C38">
        <w:rPr>
          <w:rFonts w:ascii="Times New Roman" w:eastAsia="Times New Roman" w:hAnsi="Times New Roman" w:cs="Times New Roman"/>
          <w:b/>
          <w:bCs/>
          <w:color w:val="26231C"/>
          <w:sz w:val="24"/>
          <w:szCs w:val="24"/>
        </w:rPr>
        <w:t>Содержание учебной деятельности.</w:t>
      </w:r>
      <w:r w:rsidR="00E24E82" w:rsidRPr="00DA3C38">
        <w:rPr>
          <w:rFonts w:ascii="Times New Roman" w:eastAsia="Times New Roman" w:hAnsi="Times New Roman" w:cs="Times New Roman"/>
          <w:color w:val="26231C"/>
          <w:sz w:val="24"/>
          <w:szCs w:val="24"/>
        </w:rPr>
        <w:t> В программу входят теоретические занятия и беседы по разделам: </w:t>
      </w:r>
    </w:p>
    <w:p w:rsidR="00DA3C38" w:rsidRDefault="00E24E82" w:rsidP="00E24E82">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1.</w:t>
      </w:r>
      <w:r w:rsidRPr="00DA3C38">
        <w:rPr>
          <w:rFonts w:ascii="Times New Roman" w:eastAsia="Times New Roman" w:hAnsi="Times New Roman" w:cs="Times New Roman"/>
          <w:color w:val="26231C"/>
          <w:sz w:val="24"/>
          <w:szCs w:val="24"/>
        </w:rPr>
        <w:t>   История гольфа и мини-гольфа. </w:t>
      </w:r>
    </w:p>
    <w:p w:rsidR="00DA3C38" w:rsidRDefault="00E24E82" w:rsidP="00E24E82">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2.  </w:t>
      </w:r>
      <w:r w:rsidRPr="00DA3C38">
        <w:rPr>
          <w:rFonts w:ascii="Times New Roman" w:eastAsia="Times New Roman" w:hAnsi="Times New Roman" w:cs="Times New Roman"/>
          <w:color w:val="26231C"/>
          <w:sz w:val="24"/>
          <w:szCs w:val="24"/>
        </w:rPr>
        <w:t> Этикет гольфиста и правила поведения на игровом поле. </w:t>
      </w:r>
    </w:p>
    <w:p w:rsidR="00DA3C38" w:rsidRDefault="00E24E82" w:rsidP="00E24E82">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3.  </w:t>
      </w:r>
      <w:r w:rsidRPr="00DA3C38">
        <w:rPr>
          <w:rFonts w:ascii="Times New Roman" w:eastAsia="Times New Roman" w:hAnsi="Times New Roman" w:cs="Times New Roman"/>
          <w:color w:val="26231C"/>
          <w:sz w:val="24"/>
          <w:szCs w:val="24"/>
        </w:rPr>
        <w:t> Инвентарь, одежда. </w:t>
      </w:r>
    </w:p>
    <w:p w:rsidR="00DA3C38" w:rsidRDefault="00E24E82" w:rsidP="00E24E82">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4.</w:t>
      </w:r>
      <w:r w:rsidRPr="00DA3C38">
        <w:rPr>
          <w:rFonts w:ascii="Times New Roman" w:eastAsia="Times New Roman" w:hAnsi="Times New Roman" w:cs="Times New Roman"/>
          <w:color w:val="26231C"/>
          <w:sz w:val="24"/>
          <w:szCs w:val="24"/>
        </w:rPr>
        <w:t>   Разновидности препятствий. </w:t>
      </w:r>
    </w:p>
    <w:p w:rsidR="00DA3C38" w:rsidRDefault="00E24E82" w:rsidP="00E24E82">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5.  </w:t>
      </w:r>
      <w:r w:rsidRPr="00DA3C38">
        <w:rPr>
          <w:rFonts w:ascii="Times New Roman" w:eastAsia="Times New Roman" w:hAnsi="Times New Roman" w:cs="Times New Roman"/>
          <w:color w:val="26231C"/>
          <w:sz w:val="24"/>
          <w:szCs w:val="24"/>
        </w:rPr>
        <w:t> Техника безопасности на игровом поле. </w:t>
      </w:r>
      <w:r w:rsidRPr="00DA3C38">
        <w:rPr>
          <w:rFonts w:ascii="Times New Roman" w:eastAsia="Times New Roman" w:hAnsi="Times New Roman" w:cs="Times New Roman"/>
          <w:b/>
          <w:bCs/>
          <w:color w:val="26231C"/>
          <w:sz w:val="24"/>
          <w:szCs w:val="24"/>
        </w:rPr>
        <w:t>6.  </w:t>
      </w:r>
      <w:r w:rsidRPr="00DA3C38">
        <w:rPr>
          <w:rFonts w:ascii="Times New Roman" w:eastAsia="Times New Roman" w:hAnsi="Times New Roman" w:cs="Times New Roman"/>
          <w:color w:val="26231C"/>
          <w:sz w:val="24"/>
          <w:szCs w:val="24"/>
        </w:rPr>
        <w:t> Техника отработки ударов. </w:t>
      </w:r>
    </w:p>
    <w:p w:rsidR="00E24E82" w:rsidRPr="00DA3C38" w:rsidRDefault="00E24E82" w:rsidP="00E24E82">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lastRenderedPageBreak/>
        <w:t>Кроме того, программой предусматриваются:</w:t>
      </w:r>
    </w:p>
    <w:p w:rsidR="00E24E82" w:rsidRPr="00DA3C38" w:rsidRDefault="00E24E82" w:rsidP="00DA3C38">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1.     </w:t>
      </w:r>
      <w:r w:rsidRPr="00DA3C38">
        <w:rPr>
          <w:rFonts w:ascii="Times New Roman" w:eastAsia="Times New Roman" w:hAnsi="Times New Roman" w:cs="Times New Roman"/>
          <w:color w:val="26231C"/>
          <w:sz w:val="24"/>
          <w:szCs w:val="24"/>
        </w:rPr>
        <w:t>Спортивные праздники, турниры по мини-гольфу;</w:t>
      </w:r>
    </w:p>
    <w:p w:rsidR="00E24E82" w:rsidRPr="00DA3C38" w:rsidRDefault="00E24E82" w:rsidP="00DA3C38">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2.     </w:t>
      </w:r>
      <w:r w:rsidRPr="00DA3C38">
        <w:rPr>
          <w:rFonts w:ascii="Times New Roman" w:eastAsia="Times New Roman" w:hAnsi="Times New Roman" w:cs="Times New Roman"/>
          <w:color w:val="26231C"/>
          <w:sz w:val="24"/>
          <w:szCs w:val="24"/>
        </w:rPr>
        <w:t>Экскурсии и знакомства с интересными людьми;</w:t>
      </w:r>
    </w:p>
    <w:p w:rsidR="00E24E82" w:rsidRPr="00DA3C38" w:rsidRDefault="00E24E82" w:rsidP="00DA3C38">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3.     </w:t>
      </w:r>
      <w:r w:rsidRPr="00DA3C38">
        <w:rPr>
          <w:rFonts w:ascii="Times New Roman" w:eastAsia="Times New Roman" w:hAnsi="Times New Roman" w:cs="Times New Roman"/>
          <w:color w:val="26231C"/>
          <w:sz w:val="24"/>
          <w:szCs w:val="24"/>
        </w:rPr>
        <w:t>Просмотр видео фильмов и репортажей о гольфе и мини-гольфе;</w:t>
      </w:r>
    </w:p>
    <w:p w:rsidR="00E24E82" w:rsidRPr="00DA3C38" w:rsidRDefault="00E24E82" w:rsidP="00DA3C38">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4.     </w:t>
      </w:r>
      <w:r w:rsidRPr="00DA3C38">
        <w:rPr>
          <w:rFonts w:ascii="Times New Roman" w:eastAsia="Times New Roman" w:hAnsi="Times New Roman" w:cs="Times New Roman"/>
          <w:color w:val="26231C"/>
          <w:sz w:val="24"/>
          <w:szCs w:val="24"/>
        </w:rPr>
        <w:t>Знакомство со СМИ (газеты, журналы);</w:t>
      </w:r>
    </w:p>
    <w:p w:rsidR="00E24E82" w:rsidRPr="00DA3C38" w:rsidRDefault="00E24E82" w:rsidP="00DA3C38">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b/>
          <w:bCs/>
          <w:color w:val="26231C"/>
          <w:sz w:val="24"/>
          <w:szCs w:val="24"/>
        </w:rPr>
        <w:t>5.     </w:t>
      </w:r>
      <w:r w:rsidRPr="00DA3C38">
        <w:rPr>
          <w:rFonts w:ascii="Times New Roman" w:eastAsia="Times New Roman" w:hAnsi="Times New Roman" w:cs="Times New Roman"/>
          <w:color w:val="26231C"/>
          <w:sz w:val="24"/>
          <w:szCs w:val="24"/>
        </w:rPr>
        <w:t>Совместные мероприятия с родителями.</w:t>
      </w:r>
    </w:p>
    <w:p w:rsidR="00E24E82" w:rsidRDefault="00E24E82" w:rsidP="00E24E82">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sidRPr="00DA3C38">
        <w:rPr>
          <w:rFonts w:ascii="Times New Roman" w:eastAsia="Times New Roman" w:hAnsi="Times New Roman" w:cs="Times New Roman"/>
          <w:color w:val="26231C"/>
          <w:sz w:val="24"/>
          <w:szCs w:val="24"/>
        </w:rPr>
        <w:t xml:space="preserve">Программа отражает современные идеи </w:t>
      </w:r>
      <w:proofErr w:type="spellStart"/>
      <w:r w:rsidRPr="00DA3C38">
        <w:rPr>
          <w:rFonts w:ascii="Times New Roman" w:eastAsia="Times New Roman" w:hAnsi="Times New Roman" w:cs="Times New Roman"/>
          <w:color w:val="26231C"/>
          <w:sz w:val="24"/>
          <w:szCs w:val="24"/>
        </w:rPr>
        <w:t>гуманизации</w:t>
      </w:r>
      <w:proofErr w:type="spellEnd"/>
      <w:r w:rsidRPr="00DA3C38">
        <w:rPr>
          <w:rFonts w:ascii="Times New Roman" w:eastAsia="Times New Roman" w:hAnsi="Times New Roman" w:cs="Times New Roman"/>
          <w:color w:val="26231C"/>
          <w:sz w:val="24"/>
          <w:szCs w:val="24"/>
        </w:rPr>
        <w:t xml:space="preserve"> педагогического процесса и личностно-ориентированной педагогики, что позволяет через игровую деятельность в сочетании с разнообразными движениями в обучении мини-гольфу всесторонне решать задачи  воспитания детей школьного возраста. Помогает развитию их физических способностей и психических возможностей, используя в полной мере  природный потенциал каждого ученика с учётом его индивидуальных особенностей.</w:t>
      </w:r>
    </w:p>
    <w:p w:rsidR="00972F93" w:rsidRDefault="00972F93" w:rsidP="00972F93">
      <w:pPr>
        <w:shd w:val="clear" w:color="auto" w:fill="FFFFFF"/>
        <w:spacing w:before="100" w:beforeAutospacing="1" w:after="100" w:afterAutospacing="1" w:line="240" w:lineRule="auto"/>
        <w:jc w:val="center"/>
        <w:rPr>
          <w:rFonts w:ascii="Times New Roman" w:eastAsia="Times New Roman" w:hAnsi="Times New Roman" w:cs="Times New Roman"/>
          <w:b/>
          <w:color w:val="26231C"/>
          <w:sz w:val="24"/>
          <w:szCs w:val="24"/>
        </w:rPr>
      </w:pPr>
      <w:r w:rsidRPr="00972F93">
        <w:rPr>
          <w:rFonts w:ascii="Times New Roman" w:eastAsia="Times New Roman" w:hAnsi="Times New Roman" w:cs="Times New Roman"/>
          <w:b/>
          <w:color w:val="26231C"/>
          <w:sz w:val="24"/>
          <w:szCs w:val="24"/>
        </w:rPr>
        <w:t>Планируемые результаты</w:t>
      </w:r>
    </w:p>
    <w:p w:rsidR="00972F93" w:rsidRDefault="00B95853" w:rsidP="00B95853">
      <w:pPr>
        <w:shd w:val="clear" w:color="auto" w:fill="FFFFFF"/>
        <w:tabs>
          <w:tab w:val="left" w:pos="465"/>
        </w:tabs>
        <w:spacing w:before="100" w:beforeAutospacing="1" w:after="100" w:afterAutospacing="1" w:line="240" w:lineRule="auto"/>
        <w:rPr>
          <w:rFonts w:ascii="Times New Roman" w:eastAsia="Times New Roman" w:hAnsi="Times New Roman" w:cs="Times New Roman"/>
          <w:b/>
          <w:color w:val="26231C"/>
          <w:sz w:val="24"/>
          <w:szCs w:val="24"/>
        </w:rPr>
      </w:pPr>
      <w:r>
        <w:rPr>
          <w:rFonts w:ascii="Times New Roman" w:eastAsia="Times New Roman" w:hAnsi="Times New Roman" w:cs="Times New Roman"/>
          <w:b/>
          <w:color w:val="26231C"/>
          <w:sz w:val="24"/>
          <w:szCs w:val="24"/>
        </w:rPr>
        <w:tab/>
      </w:r>
      <w:r>
        <w:rPr>
          <w:rFonts w:ascii="Times New Roman" w:eastAsia="Times New Roman" w:hAnsi="Times New Roman" w:cs="Times New Roman"/>
          <w:color w:val="26231C"/>
          <w:sz w:val="24"/>
          <w:szCs w:val="24"/>
        </w:rPr>
        <w:t>В течени</w:t>
      </w:r>
      <w:proofErr w:type="gramStart"/>
      <w:r>
        <w:rPr>
          <w:rFonts w:ascii="Times New Roman" w:eastAsia="Times New Roman" w:hAnsi="Times New Roman" w:cs="Times New Roman"/>
          <w:color w:val="26231C"/>
          <w:sz w:val="24"/>
          <w:szCs w:val="24"/>
        </w:rPr>
        <w:t>и</w:t>
      </w:r>
      <w:proofErr w:type="gramEnd"/>
      <w:r>
        <w:rPr>
          <w:rFonts w:ascii="Times New Roman" w:eastAsia="Times New Roman" w:hAnsi="Times New Roman" w:cs="Times New Roman"/>
          <w:color w:val="26231C"/>
          <w:sz w:val="24"/>
          <w:szCs w:val="24"/>
        </w:rPr>
        <w:t xml:space="preserve"> учебного года учащиеся должны</w:t>
      </w:r>
      <w:r w:rsidRPr="00B95853">
        <w:rPr>
          <w:rFonts w:ascii="Times New Roman" w:eastAsia="Times New Roman" w:hAnsi="Times New Roman" w:cs="Times New Roman"/>
          <w:b/>
          <w:color w:val="26231C"/>
          <w:sz w:val="24"/>
          <w:szCs w:val="24"/>
        </w:rPr>
        <w:t xml:space="preserve"> знать</w:t>
      </w:r>
      <w:r>
        <w:rPr>
          <w:rFonts w:ascii="Times New Roman" w:eastAsia="Times New Roman" w:hAnsi="Times New Roman" w:cs="Times New Roman"/>
          <w:b/>
          <w:color w:val="26231C"/>
          <w:sz w:val="24"/>
          <w:szCs w:val="24"/>
        </w:rPr>
        <w:t>;</w:t>
      </w:r>
    </w:p>
    <w:p w:rsidR="00B95853" w:rsidRDefault="00B95853" w:rsidP="00B95853">
      <w:pPr>
        <w:shd w:val="clear" w:color="auto" w:fill="FFFFFF"/>
        <w:tabs>
          <w:tab w:val="left" w:pos="465"/>
        </w:tabs>
        <w:spacing w:before="100" w:beforeAutospacing="1" w:after="100" w:afterAutospacing="1" w:line="240" w:lineRule="auto"/>
        <w:rPr>
          <w:rFonts w:ascii="Times New Roman" w:eastAsia="Times New Roman" w:hAnsi="Times New Roman" w:cs="Times New Roman"/>
          <w:color w:val="26231C"/>
          <w:sz w:val="24"/>
          <w:szCs w:val="24"/>
        </w:rPr>
      </w:pPr>
      <w:r>
        <w:rPr>
          <w:rFonts w:ascii="Times New Roman" w:eastAsia="Times New Roman" w:hAnsi="Times New Roman" w:cs="Times New Roman"/>
          <w:color w:val="26231C"/>
          <w:sz w:val="24"/>
          <w:szCs w:val="24"/>
        </w:rPr>
        <w:t>-правила игры в мини-гольф</w:t>
      </w:r>
    </w:p>
    <w:p w:rsidR="00B95853" w:rsidRDefault="00B95853" w:rsidP="00B95853">
      <w:pPr>
        <w:shd w:val="clear" w:color="auto" w:fill="FFFFFF"/>
        <w:tabs>
          <w:tab w:val="left" w:pos="465"/>
        </w:tabs>
        <w:spacing w:before="100" w:beforeAutospacing="1" w:after="100" w:afterAutospacing="1" w:line="240" w:lineRule="auto"/>
        <w:rPr>
          <w:rFonts w:ascii="Times New Roman" w:eastAsia="Times New Roman" w:hAnsi="Times New Roman" w:cs="Times New Roman"/>
          <w:color w:val="26231C"/>
          <w:sz w:val="24"/>
          <w:szCs w:val="24"/>
        </w:rPr>
      </w:pPr>
      <w:r>
        <w:rPr>
          <w:rFonts w:ascii="Times New Roman" w:eastAsia="Times New Roman" w:hAnsi="Times New Roman" w:cs="Times New Roman"/>
          <w:color w:val="26231C"/>
          <w:sz w:val="24"/>
          <w:szCs w:val="24"/>
        </w:rPr>
        <w:t>-технику безопасности при игре</w:t>
      </w:r>
    </w:p>
    <w:p w:rsidR="00B95853" w:rsidRDefault="00B95853" w:rsidP="00B95853">
      <w:pPr>
        <w:shd w:val="clear" w:color="auto" w:fill="FFFFFF"/>
        <w:tabs>
          <w:tab w:val="left" w:pos="465"/>
        </w:tabs>
        <w:spacing w:before="100" w:beforeAutospacing="1" w:after="100" w:afterAutospacing="1" w:line="240" w:lineRule="auto"/>
        <w:rPr>
          <w:rFonts w:ascii="Times New Roman" w:eastAsia="Times New Roman" w:hAnsi="Times New Roman" w:cs="Times New Roman"/>
          <w:color w:val="26231C"/>
          <w:sz w:val="24"/>
          <w:szCs w:val="24"/>
        </w:rPr>
      </w:pPr>
      <w:r>
        <w:rPr>
          <w:rFonts w:ascii="Times New Roman" w:eastAsia="Times New Roman" w:hAnsi="Times New Roman" w:cs="Times New Roman"/>
          <w:color w:val="26231C"/>
          <w:sz w:val="24"/>
          <w:szCs w:val="24"/>
        </w:rPr>
        <w:t>-историю развития мини-гольфа</w:t>
      </w:r>
    </w:p>
    <w:p w:rsidR="00B95853" w:rsidRDefault="00B95853" w:rsidP="00B95853">
      <w:pPr>
        <w:shd w:val="clear" w:color="auto" w:fill="FFFFFF"/>
        <w:tabs>
          <w:tab w:val="left" w:pos="465"/>
        </w:tabs>
        <w:spacing w:before="100" w:beforeAutospacing="1" w:after="100" w:afterAutospacing="1" w:line="240" w:lineRule="auto"/>
        <w:rPr>
          <w:rFonts w:ascii="Times New Roman" w:eastAsia="Times New Roman" w:hAnsi="Times New Roman" w:cs="Times New Roman"/>
          <w:color w:val="26231C"/>
          <w:sz w:val="24"/>
          <w:szCs w:val="24"/>
        </w:rPr>
      </w:pPr>
      <w:r>
        <w:rPr>
          <w:rFonts w:ascii="Times New Roman" w:eastAsia="Times New Roman" w:hAnsi="Times New Roman" w:cs="Times New Roman"/>
          <w:color w:val="26231C"/>
          <w:sz w:val="24"/>
          <w:szCs w:val="24"/>
        </w:rPr>
        <w:t>-тактику игры в мини-гольф</w:t>
      </w:r>
    </w:p>
    <w:p w:rsidR="00B95853" w:rsidRDefault="00B95853" w:rsidP="00B95853">
      <w:pPr>
        <w:shd w:val="clear" w:color="auto" w:fill="FFFFFF"/>
        <w:tabs>
          <w:tab w:val="left" w:pos="465"/>
        </w:tabs>
        <w:spacing w:before="100" w:beforeAutospacing="1" w:after="100" w:afterAutospacing="1" w:line="240" w:lineRule="auto"/>
        <w:rPr>
          <w:rFonts w:ascii="Times New Roman" w:eastAsia="Times New Roman" w:hAnsi="Times New Roman" w:cs="Times New Roman"/>
          <w:color w:val="26231C"/>
          <w:sz w:val="24"/>
          <w:szCs w:val="24"/>
        </w:rPr>
      </w:pPr>
      <w:r>
        <w:rPr>
          <w:rFonts w:ascii="Times New Roman" w:eastAsia="Times New Roman" w:hAnsi="Times New Roman" w:cs="Times New Roman"/>
          <w:color w:val="26231C"/>
          <w:sz w:val="24"/>
          <w:szCs w:val="24"/>
        </w:rPr>
        <w:t>В течени</w:t>
      </w:r>
      <w:proofErr w:type="gramStart"/>
      <w:r>
        <w:rPr>
          <w:rFonts w:ascii="Times New Roman" w:eastAsia="Times New Roman" w:hAnsi="Times New Roman" w:cs="Times New Roman"/>
          <w:color w:val="26231C"/>
          <w:sz w:val="24"/>
          <w:szCs w:val="24"/>
        </w:rPr>
        <w:t>и</w:t>
      </w:r>
      <w:proofErr w:type="gramEnd"/>
      <w:r>
        <w:rPr>
          <w:rFonts w:ascii="Times New Roman" w:eastAsia="Times New Roman" w:hAnsi="Times New Roman" w:cs="Times New Roman"/>
          <w:color w:val="26231C"/>
          <w:sz w:val="24"/>
          <w:szCs w:val="24"/>
        </w:rPr>
        <w:t xml:space="preserve"> учебного года должны </w:t>
      </w:r>
      <w:r w:rsidRPr="00B95853">
        <w:rPr>
          <w:rFonts w:ascii="Times New Roman" w:eastAsia="Times New Roman" w:hAnsi="Times New Roman" w:cs="Times New Roman"/>
          <w:b/>
          <w:color w:val="26231C"/>
          <w:sz w:val="24"/>
          <w:szCs w:val="24"/>
        </w:rPr>
        <w:t>уметь</w:t>
      </w:r>
      <w:r>
        <w:rPr>
          <w:rFonts w:ascii="Times New Roman" w:eastAsia="Times New Roman" w:hAnsi="Times New Roman" w:cs="Times New Roman"/>
          <w:b/>
          <w:color w:val="26231C"/>
          <w:sz w:val="24"/>
          <w:szCs w:val="24"/>
        </w:rPr>
        <w:t>;</w:t>
      </w:r>
    </w:p>
    <w:p w:rsidR="00B95853" w:rsidRDefault="00B95853" w:rsidP="00B95853">
      <w:pPr>
        <w:shd w:val="clear" w:color="auto" w:fill="FFFFFF"/>
        <w:tabs>
          <w:tab w:val="left" w:pos="465"/>
        </w:tabs>
        <w:spacing w:before="100" w:beforeAutospacing="1" w:after="100" w:afterAutospacing="1" w:line="240" w:lineRule="auto"/>
        <w:rPr>
          <w:rFonts w:ascii="Times New Roman" w:eastAsia="Times New Roman" w:hAnsi="Times New Roman" w:cs="Times New Roman"/>
          <w:color w:val="26231C"/>
          <w:sz w:val="24"/>
          <w:szCs w:val="24"/>
        </w:rPr>
      </w:pPr>
      <w:r>
        <w:rPr>
          <w:rFonts w:ascii="Times New Roman" w:eastAsia="Times New Roman" w:hAnsi="Times New Roman" w:cs="Times New Roman"/>
          <w:color w:val="26231C"/>
          <w:sz w:val="24"/>
          <w:szCs w:val="24"/>
        </w:rPr>
        <w:t>-обладать техникой владения клюшкой</w:t>
      </w:r>
    </w:p>
    <w:p w:rsidR="00B95853" w:rsidRDefault="00B95853" w:rsidP="00B95853">
      <w:pPr>
        <w:shd w:val="clear" w:color="auto" w:fill="FFFFFF"/>
        <w:tabs>
          <w:tab w:val="left" w:pos="465"/>
        </w:tabs>
        <w:spacing w:before="100" w:beforeAutospacing="1" w:after="100" w:afterAutospacing="1" w:line="240" w:lineRule="auto"/>
        <w:rPr>
          <w:rFonts w:ascii="Times New Roman" w:eastAsia="Times New Roman" w:hAnsi="Times New Roman" w:cs="Times New Roman"/>
          <w:color w:val="26231C"/>
          <w:sz w:val="24"/>
          <w:szCs w:val="24"/>
        </w:rPr>
      </w:pPr>
      <w:r>
        <w:rPr>
          <w:rFonts w:ascii="Times New Roman" w:eastAsia="Times New Roman" w:hAnsi="Times New Roman" w:cs="Times New Roman"/>
          <w:color w:val="26231C"/>
          <w:sz w:val="24"/>
          <w:szCs w:val="24"/>
        </w:rPr>
        <w:t>-</w:t>
      </w:r>
      <w:proofErr w:type="spellStart"/>
      <w:r>
        <w:rPr>
          <w:rFonts w:ascii="Times New Roman" w:eastAsia="Times New Roman" w:hAnsi="Times New Roman" w:cs="Times New Roman"/>
          <w:color w:val="26231C"/>
          <w:sz w:val="24"/>
          <w:szCs w:val="24"/>
        </w:rPr>
        <w:t>расчитыва</w:t>
      </w:r>
      <w:r w:rsidR="008E0CE7">
        <w:rPr>
          <w:rFonts w:ascii="Times New Roman" w:eastAsia="Times New Roman" w:hAnsi="Times New Roman" w:cs="Times New Roman"/>
          <w:color w:val="26231C"/>
          <w:sz w:val="24"/>
          <w:szCs w:val="24"/>
        </w:rPr>
        <w:t>ть</w:t>
      </w:r>
      <w:proofErr w:type="spellEnd"/>
      <w:r w:rsidR="008E0CE7">
        <w:rPr>
          <w:rFonts w:ascii="Times New Roman" w:eastAsia="Times New Roman" w:hAnsi="Times New Roman" w:cs="Times New Roman"/>
          <w:color w:val="26231C"/>
          <w:sz w:val="24"/>
          <w:szCs w:val="24"/>
        </w:rPr>
        <w:t xml:space="preserve"> сиу удара клюшкой по шарику</w:t>
      </w:r>
    </w:p>
    <w:p w:rsidR="008E0CE7" w:rsidRDefault="008E0CE7" w:rsidP="00B95853">
      <w:pPr>
        <w:shd w:val="clear" w:color="auto" w:fill="FFFFFF"/>
        <w:tabs>
          <w:tab w:val="left" w:pos="465"/>
        </w:tabs>
        <w:spacing w:before="100" w:beforeAutospacing="1" w:after="100" w:afterAutospacing="1" w:line="240" w:lineRule="auto"/>
        <w:rPr>
          <w:rFonts w:ascii="Times New Roman" w:eastAsia="Times New Roman" w:hAnsi="Times New Roman" w:cs="Times New Roman"/>
          <w:color w:val="26231C"/>
          <w:sz w:val="24"/>
          <w:szCs w:val="24"/>
        </w:rPr>
      </w:pPr>
      <w:r>
        <w:rPr>
          <w:rFonts w:ascii="Times New Roman" w:eastAsia="Times New Roman" w:hAnsi="Times New Roman" w:cs="Times New Roman"/>
          <w:color w:val="26231C"/>
          <w:sz w:val="24"/>
          <w:szCs w:val="24"/>
        </w:rPr>
        <w:t>-владеть глазомером</w:t>
      </w:r>
    </w:p>
    <w:p w:rsidR="008E0CE7" w:rsidRDefault="008E0CE7" w:rsidP="00B95853">
      <w:pPr>
        <w:shd w:val="clear" w:color="auto" w:fill="FFFFFF"/>
        <w:tabs>
          <w:tab w:val="left" w:pos="465"/>
        </w:tabs>
        <w:spacing w:before="100" w:beforeAutospacing="1" w:after="100" w:afterAutospacing="1" w:line="240" w:lineRule="auto"/>
        <w:rPr>
          <w:rFonts w:ascii="Times New Roman" w:eastAsia="Times New Roman" w:hAnsi="Times New Roman" w:cs="Times New Roman"/>
          <w:color w:val="26231C"/>
          <w:sz w:val="24"/>
          <w:szCs w:val="24"/>
        </w:rPr>
      </w:pPr>
      <w:r>
        <w:rPr>
          <w:rFonts w:ascii="Times New Roman" w:eastAsia="Times New Roman" w:hAnsi="Times New Roman" w:cs="Times New Roman"/>
          <w:color w:val="26231C"/>
          <w:sz w:val="24"/>
          <w:szCs w:val="24"/>
        </w:rPr>
        <w:t>-</w:t>
      </w:r>
      <w:proofErr w:type="spellStart"/>
      <w:r>
        <w:rPr>
          <w:rFonts w:ascii="Times New Roman" w:eastAsia="Times New Roman" w:hAnsi="Times New Roman" w:cs="Times New Roman"/>
          <w:color w:val="26231C"/>
          <w:sz w:val="24"/>
          <w:szCs w:val="24"/>
        </w:rPr>
        <w:t>расчитывать</w:t>
      </w:r>
      <w:proofErr w:type="spellEnd"/>
      <w:r>
        <w:rPr>
          <w:rFonts w:ascii="Times New Roman" w:eastAsia="Times New Roman" w:hAnsi="Times New Roman" w:cs="Times New Roman"/>
          <w:color w:val="26231C"/>
          <w:sz w:val="24"/>
          <w:szCs w:val="24"/>
        </w:rPr>
        <w:t xml:space="preserve"> траекторию шарика</w:t>
      </w:r>
    </w:p>
    <w:p w:rsidR="002D21CD" w:rsidRPr="00B95853" w:rsidRDefault="002D21CD" w:rsidP="00B95853">
      <w:pPr>
        <w:shd w:val="clear" w:color="auto" w:fill="FFFFFF"/>
        <w:tabs>
          <w:tab w:val="left" w:pos="465"/>
        </w:tabs>
        <w:spacing w:before="100" w:beforeAutospacing="1" w:after="100" w:afterAutospacing="1" w:line="240" w:lineRule="auto"/>
        <w:rPr>
          <w:rFonts w:ascii="Times New Roman" w:eastAsia="Times New Roman" w:hAnsi="Times New Roman" w:cs="Times New Roman"/>
          <w:color w:val="26231C"/>
          <w:sz w:val="24"/>
          <w:szCs w:val="24"/>
        </w:rPr>
      </w:pPr>
      <w:bookmarkStart w:id="0" w:name="_GoBack"/>
      <w:bookmarkEnd w:id="0"/>
    </w:p>
    <w:p w:rsidR="005943C3" w:rsidRPr="00812871" w:rsidRDefault="00812871" w:rsidP="00812871">
      <w:pPr>
        <w:shd w:val="clear" w:color="auto" w:fill="FFFFFF"/>
        <w:spacing w:before="100" w:beforeAutospacing="1" w:after="100" w:afterAutospacing="1" w:line="240" w:lineRule="auto"/>
        <w:jc w:val="center"/>
        <w:rPr>
          <w:rFonts w:ascii="Calibri" w:eastAsia="Times New Roman" w:hAnsi="Calibri" w:cs="Calibri"/>
          <w:b/>
          <w:color w:val="26231C"/>
          <w:sz w:val="24"/>
          <w:szCs w:val="24"/>
        </w:rPr>
      </w:pPr>
      <w:r w:rsidRPr="00812871">
        <w:rPr>
          <w:rFonts w:ascii="Calibri" w:eastAsia="Times New Roman" w:hAnsi="Calibri" w:cs="Calibri"/>
          <w:b/>
          <w:color w:val="26231C"/>
          <w:sz w:val="24"/>
          <w:szCs w:val="24"/>
        </w:rPr>
        <w:t>Используемая литература</w:t>
      </w:r>
    </w:p>
    <w:p w:rsidR="005943C3" w:rsidRPr="00DA3C38" w:rsidRDefault="00812871" w:rsidP="00E24E82">
      <w:pPr>
        <w:shd w:val="clear" w:color="auto" w:fill="FFFFFF"/>
        <w:spacing w:before="100" w:beforeAutospacing="1" w:after="100" w:afterAutospacing="1" w:line="240" w:lineRule="auto"/>
        <w:jc w:val="both"/>
        <w:rPr>
          <w:rFonts w:ascii="Times New Roman" w:eastAsia="Times New Roman" w:hAnsi="Times New Roman" w:cs="Times New Roman"/>
          <w:color w:val="26231C"/>
          <w:sz w:val="24"/>
          <w:szCs w:val="24"/>
        </w:rPr>
      </w:pPr>
      <w:r>
        <w:rPr>
          <w:rFonts w:ascii="Arial" w:hAnsi="Arial" w:cs="Arial"/>
          <w:color w:val="333333"/>
          <w:sz w:val="20"/>
          <w:szCs w:val="20"/>
        </w:rPr>
        <w:br/>
      </w:r>
      <w:r>
        <w:rPr>
          <w:rFonts w:ascii="Arial" w:hAnsi="Arial" w:cs="Arial"/>
          <w:color w:val="333333"/>
          <w:sz w:val="20"/>
          <w:szCs w:val="20"/>
          <w:shd w:val="clear" w:color="auto" w:fill="FFFFFF"/>
        </w:rPr>
        <w:t>1.       Аймалетдинов А.Р. Оценки влияния мотиваций на спортивные результаты юных игроков в мини-гольф / А.Р. Аймалетдинов, А.Н. Корольков // Физическая культура: воспитание, образование, тренировка</w:t>
      </w:r>
      <w:proofErr w:type="gramStart"/>
      <w:r>
        <w:rPr>
          <w:rFonts w:ascii="Arial" w:hAnsi="Arial" w:cs="Arial"/>
          <w:color w:val="333333"/>
          <w:sz w:val="20"/>
          <w:szCs w:val="20"/>
          <w:shd w:val="clear" w:color="auto" w:fill="FFFFFF"/>
        </w:rPr>
        <w:t xml:space="preserve"> :</w:t>
      </w:r>
      <w:proofErr w:type="gramEnd"/>
      <w:r>
        <w:rPr>
          <w:rFonts w:ascii="Arial" w:hAnsi="Arial" w:cs="Arial"/>
          <w:color w:val="333333"/>
          <w:sz w:val="20"/>
          <w:szCs w:val="20"/>
          <w:shd w:val="clear" w:color="auto" w:fill="FFFFFF"/>
        </w:rPr>
        <w:t xml:space="preserve"> Детский тренер</w:t>
      </w:r>
      <w:proofErr w:type="gramStart"/>
      <w:r>
        <w:rPr>
          <w:rFonts w:ascii="Arial" w:hAnsi="Arial" w:cs="Arial"/>
          <w:color w:val="333333"/>
          <w:sz w:val="20"/>
          <w:szCs w:val="20"/>
          <w:shd w:val="clear" w:color="auto" w:fill="FFFFFF"/>
        </w:rPr>
        <w:t xml:space="preserve"> :</w:t>
      </w:r>
      <w:proofErr w:type="gramEnd"/>
      <w:r>
        <w:rPr>
          <w:rFonts w:ascii="Arial" w:hAnsi="Arial" w:cs="Arial"/>
          <w:color w:val="333333"/>
          <w:sz w:val="20"/>
          <w:szCs w:val="20"/>
          <w:shd w:val="clear" w:color="auto" w:fill="FFFFFF"/>
        </w:rPr>
        <w:t xml:space="preserve"> журнал в журнале. - 2010. - N 6. - С. 36-40.</w:t>
      </w:r>
      <w:r>
        <w:rPr>
          <w:rFonts w:ascii="Arial" w:hAnsi="Arial" w:cs="Arial"/>
          <w:color w:val="333333"/>
          <w:sz w:val="20"/>
          <w:szCs w:val="20"/>
        </w:rPr>
        <w:br/>
      </w:r>
      <w:r>
        <w:rPr>
          <w:rFonts w:ascii="Arial" w:hAnsi="Arial" w:cs="Arial"/>
          <w:color w:val="333333"/>
          <w:sz w:val="20"/>
          <w:szCs w:val="20"/>
          <w:shd w:val="clear" w:color="auto" w:fill="FFFFFF"/>
        </w:rPr>
        <w:t xml:space="preserve">2.       </w:t>
      </w:r>
      <w:proofErr w:type="spellStart"/>
      <w:r>
        <w:rPr>
          <w:rFonts w:ascii="Arial" w:hAnsi="Arial" w:cs="Arial"/>
          <w:color w:val="333333"/>
          <w:sz w:val="20"/>
          <w:szCs w:val="20"/>
          <w:shd w:val="clear" w:color="auto" w:fill="FFFFFF"/>
        </w:rPr>
        <w:t>Жеребко</w:t>
      </w:r>
      <w:proofErr w:type="spellEnd"/>
      <w:r>
        <w:rPr>
          <w:rFonts w:ascii="Arial" w:hAnsi="Arial" w:cs="Arial"/>
          <w:color w:val="333333"/>
          <w:sz w:val="20"/>
          <w:szCs w:val="20"/>
          <w:shd w:val="clear" w:color="auto" w:fill="FFFFFF"/>
        </w:rPr>
        <w:t xml:space="preserve"> Д.С. Экспертная оценка направленности спортивной подготовки федерального стандарта по гольфу / Д.С. </w:t>
      </w:r>
      <w:proofErr w:type="spellStart"/>
      <w:r>
        <w:rPr>
          <w:rFonts w:ascii="Arial" w:hAnsi="Arial" w:cs="Arial"/>
          <w:color w:val="333333"/>
          <w:sz w:val="20"/>
          <w:szCs w:val="20"/>
          <w:shd w:val="clear" w:color="auto" w:fill="FFFFFF"/>
        </w:rPr>
        <w:t>Жеребко</w:t>
      </w:r>
      <w:proofErr w:type="spellEnd"/>
      <w:r>
        <w:rPr>
          <w:rFonts w:ascii="Arial" w:hAnsi="Arial" w:cs="Arial"/>
          <w:color w:val="333333"/>
          <w:sz w:val="20"/>
          <w:szCs w:val="20"/>
          <w:shd w:val="clear" w:color="auto" w:fill="FFFFFF"/>
        </w:rPr>
        <w:t>, А.Н. Корольков // Физическая культура: воспитание, образование, тренировка. - 2013. - N 6. - С. 68.</w:t>
      </w:r>
      <w:r>
        <w:rPr>
          <w:rFonts w:ascii="Arial" w:hAnsi="Arial" w:cs="Arial"/>
          <w:color w:val="333333"/>
          <w:sz w:val="20"/>
          <w:szCs w:val="20"/>
        </w:rPr>
        <w:br/>
      </w:r>
      <w:r>
        <w:rPr>
          <w:rFonts w:ascii="Arial" w:hAnsi="Arial" w:cs="Arial"/>
          <w:color w:val="333333"/>
          <w:sz w:val="20"/>
          <w:szCs w:val="20"/>
          <w:shd w:val="clear" w:color="auto" w:fill="FFFFFF"/>
        </w:rPr>
        <w:t>3.       Корольков А.Н. Закономерности формирования двигательного навыка юных игроков в мини-гольф / А.Н. Корольков // Актуальные вопросы подготовки спортсменов в спорте высших достижений</w:t>
      </w:r>
      <w:proofErr w:type="gramStart"/>
      <w:r>
        <w:rPr>
          <w:rFonts w:ascii="Arial" w:hAnsi="Arial" w:cs="Arial"/>
          <w:color w:val="333333"/>
          <w:sz w:val="20"/>
          <w:szCs w:val="20"/>
          <w:shd w:val="clear" w:color="auto" w:fill="FFFFFF"/>
        </w:rPr>
        <w:t xml:space="preserve"> :</w:t>
      </w:r>
      <w:proofErr w:type="gramEnd"/>
      <w:r>
        <w:rPr>
          <w:rFonts w:ascii="Arial" w:hAnsi="Arial" w:cs="Arial"/>
          <w:color w:val="333333"/>
          <w:sz w:val="20"/>
          <w:szCs w:val="20"/>
          <w:shd w:val="clear" w:color="auto" w:fill="FFFFFF"/>
        </w:rPr>
        <w:t xml:space="preserve"> материалы </w:t>
      </w:r>
      <w:proofErr w:type="spellStart"/>
      <w:r>
        <w:rPr>
          <w:rFonts w:ascii="Arial" w:hAnsi="Arial" w:cs="Arial"/>
          <w:color w:val="333333"/>
          <w:sz w:val="20"/>
          <w:szCs w:val="20"/>
          <w:shd w:val="clear" w:color="auto" w:fill="FFFFFF"/>
        </w:rPr>
        <w:t>Всерос</w:t>
      </w:r>
      <w:proofErr w:type="spellEnd"/>
      <w:r>
        <w:rPr>
          <w:rFonts w:ascii="Arial" w:hAnsi="Arial" w:cs="Arial"/>
          <w:color w:val="333333"/>
          <w:sz w:val="20"/>
          <w:szCs w:val="20"/>
          <w:shd w:val="clear" w:color="auto" w:fill="FFFFFF"/>
        </w:rPr>
        <w:t>. Интернет-</w:t>
      </w:r>
      <w:proofErr w:type="spellStart"/>
      <w:r>
        <w:rPr>
          <w:rFonts w:ascii="Arial" w:hAnsi="Arial" w:cs="Arial"/>
          <w:color w:val="333333"/>
          <w:sz w:val="20"/>
          <w:szCs w:val="20"/>
          <w:shd w:val="clear" w:color="auto" w:fill="FFFFFF"/>
        </w:rPr>
        <w:t>конф</w:t>
      </w:r>
      <w:proofErr w:type="spellEnd"/>
      <w:r>
        <w:rPr>
          <w:rFonts w:ascii="Arial" w:hAnsi="Arial" w:cs="Arial"/>
          <w:color w:val="333333"/>
          <w:sz w:val="20"/>
          <w:szCs w:val="20"/>
          <w:shd w:val="clear" w:color="auto" w:fill="FFFFFF"/>
        </w:rPr>
        <w:t>. / Рос</w:t>
      </w:r>
      <w:proofErr w:type="gramStart"/>
      <w:r>
        <w:rPr>
          <w:rFonts w:ascii="Arial" w:hAnsi="Arial" w:cs="Arial"/>
          <w:color w:val="333333"/>
          <w:sz w:val="20"/>
          <w:szCs w:val="20"/>
          <w:shd w:val="clear" w:color="auto" w:fill="FFFFFF"/>
        </w:rPr>
        <w:t>.</w:t>
      </w:r>
      <w:proofErr w:type="gramEnd"/>
      <w:r>
        <w:rPr>
          <w:rFonts w:ascii="Arial" w:hAnsi="Arial" w:cs="Arial"/>
          <w:color w:val="333333"/>
          <w:sz w:val="20"/>
          <w:szCs w:val="20"/>
          <w:shd w:val="clear" w:color="auto" w:fill="FFFFFF"/>
        </w:rPr>
        <w:t xml:space="preserve"> </w:t>
      </w:r>
      <w:proofErr w:type="gramStart"/>
      <w:r>
        <w:rPr>
          <w:rFonts w:ascii="Arial" w:hAnsi="Arial" w:cs="Arial"/>
          <w:color w:val="333333"/>
          <w:sz w:val="20"/>
          <w:szCs w:val="20"/>
          <w:shd w:val="clear" w:color="auto" w:fill="FFFFFF"/>
        </w:rPr>
        <w:t>г</w:t>
      </w:r>
      <w:proofErr w:type="gramEnd"/>
      <w:r>
        <w:rPr>
          <w:rFonts w:ascii="Arial" w:hAnsi="Arial" w:cs="Arial"/>
          <w:color w:val="333333"/>
          <w:sz w:val="20"/>
          <w:szCs w:val="20"/>
          <w:shd w:val="clear" w:color="auto" w:fill="FFFFFF"/>
        </w:rPr>
        <w:t>ос. ун-т физ. культуры, спорта, молодежи и туризма (ГЦОЛИФК). - М., 2011. - С. 77-78.</w:t>
      </w:r>
      <w:r>
        <w:rPr>
          <w:rFonts w:ascii="Arial" w:hAnsi="Arial" w:cs="Arial"/>
          <w:color w:val="333333"/>
          <w:sz w:val="20"/>
          <w:szCs w:val="20"/>
        </w:rPr>
        <w:br/>
      </w:r>
      <w:r>
        <w:rPr>
          <w:rFonts w:ascii="Arial" w:hAnsi="Arial" w:cs="Arial"/>
          <w:color w:val="333333"/>
          <w:sz w:val="20"/>
          <w:szCs w:val="20"/>
          <w:shd w:val="clear" w:color="auto" w:fill="FFFFFF"/>
        </w:rPr>
        <w:t>4.       Корольков А.Н. Содержание многолетней подготовки юных игроков в гольф</w:t>
      </w:r>
      <w:proofErr w:type="gramStart"/>
      <w:r>
        <w:rPr>
          <w:rFonts w:ascii="Arial" w:hAnsi="Arial" w:cs="Arial"/>
          <w:color w:val="333333"/>
          <w:sz w:val="20"/>
          <w:szCs w:val="20"/>
          <w:shd w:val="clear" w:color="auto" w:fill="FFFFFF"/>
        </w:rPr>
        <w:t xml:space="preserve"> :</w:t>
      </w:r>
      <w:proofErr w:type="gram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моногр</w:t>
      </w:r>
      <w:proofErr w:type="spellEnd"/>
      <w:r>
        <w:rPr>
          <w:rFonts w:ascii="Arial" w:hAnsi="Arial" w:cs="Arial"/>
          <w:color w:val="333333"/>
          <w:sz w:val="20"/>
          <w:szCs w:val="20"/>
          <w:shd w:val="clear" w:color="auto" w:fill="FFFFFF"/>
        </w:rPr>
        <w:t xml:space="preserve">. / А.Н. Корольков, В.В. </w:t>
      </w:r>
      <w:proofErr w:type="spellStart"/>
      <w:r>
        <w:rPr>
          <w:rFonts w:ascii="Arial" w:hAnsi="Arial" w:cs="Arial"/>
          <w:color w:val="333333"/>
          <w:sz w:val="20"/>
          <w:szCs w:val="20"/>
          <w:shd w:val="clear" w:color="auto" w:fill="FFFFFF"/>
        </w:rPr>
        <w:t>Верченов</w:t>
      </w:r>
      <w:proofErr w:type="spellEnd"/>
      <w:r>
        <w:rPr>
          <w:rFonts w:ascii="Arial" w:hAnsi="Arial" w:cs="Arial"/>
          <w:color w:val="333333"/>
          <w:sz w:val="20"/>
          <w:szCs w:val="20"/>
          <w:shd w:val="clear" w:color="auto" w:fill="FFFFFF"/>
        </w:rPr>
        <w:t>. - Воронеж: Науч. кн., 2014. - 403 с.: табл.</w:t>
      </w:r>
      <w:r>
        <w:rPr>
          <w:rFonts w:ascii="Arial" w:hAnsi="Arial" w:cs="Arial"/>
          <w:color w:val="333333"/>
          <w:sz w:val="20"/>
          <w:szCs w:val="20"/>
        </w:rPr>
        <w:br/>
      </w:r>
      <w:r>
        <w:rPr>
          <w:rFonts w:ascii="Arial" w:hAnsi="Arial" w:cs="Arial"/>
          <w:color w:val="333333"/>
          <w:sz w:val="20"/>
          <w:szCs w:val="20"/>
          <w:shd w:val="clear" w:color="auto" w:fill="FFFFFF"/>
        </w:rPr>
        <w:lastRenderedPageBreak/>
        <w:t>5.       Корольков А.Н. Интерпретация результатов исследований сложности лунок при игре в мини-гольф / А.Н. Корольков, Б.А. Яковлев // Физическая культура: воспитание, образование, тренировка</w:t>
      </w:r>
      <w:proofErr w:type="gramStart"/>
      <w:r>
        <w:rPr>
          <w:rFonts w:ascii="Arial" w:hAnsi="Arial" w:cs="Arial"/>
          <w:color w:val="333333"/>
          <w:sz w:val="20"/>
          <w:szCs w:val="20"/>
          <w:shd w:val="clear" w:color="auto" w:fill="FFFFFF"/>
        </w:rPr>
        <w:t xml:space="preserve"> :</w:t>
      </w:r>
      <w:proofErr w:type="gramEnd"/>
      <w:r>
        <w:rPr>
          <w:rFonts w:ascii="Arial" w:hAnsi="Arial" w:cs="Arial"/>
          <w:color w:val="333333"/>
          <w:sz w:val="20"/>
          <w:szCs w:val="20"/>
          <w:shd w:val="clear" w:color="auto" w:fill="FFFFFF"/>
        </w:rPr>
        <w:t xml:space="preserve"> Детский тренер</w:t>
      </w:r>
      <w:proofErr w:type="gramStart"/>
      <w:r>
        <w:rPr>
          <w:rFonts w:ascii="Arial" w:hAnsi="Arial" w:cs="Arial"/>
          <w:color w:val="333333"/>
          <w:sz w:val="20"/>
          <w:szCs w:val="20"/>
          <w:shd w:val="clear" w:color="auto" w:fill="FFFFFF"/>
        </w:rPr>
        <w:t xml:space="preserve"> :</w:t>
      </w:r>
      <w:proofErr w:type="gramEnd"/>
      <w:r>
        <w:rPr>
          <w:rFonts w:ascii="Arial" w:hAnsi="Arial" w:cs="Arial"/>
          <w:color w:val="333333"/>
          <w:sz w:val="20"/>
          <w:szCs w:val="20"/>
          <w:shd w:val="clear" w:color="auto" w:fill="FFFFFF"/>
        </w:rPr>
        <w:t xml:space="preserve"> журнал в журнале. - 2013. - N 2. - С. 40-42.</w:t>
      </w:r>
      <w:r>
        <w:rPr>
          <w:rFonts w:ascii="Arial" w:hAnsi="Arial" w:cs="Arial"/>
          <w:color w:val="333333"/>
          <w:sz w:val="20"/>
          <w:szCs w:val="20"/>
        </w:rPr>
        <w:br/>
      </w:r>
      <w:r>
        <w:rPr>
          <w:rFonts w:ascii="Arial" w:hAnsi="Arial" w:cs="Arial"/>
          <w:color w:val="333333"/>
          <w:sz w:val="20"/>
          <w:szCs w:val="20"/>
          <w:shd w:val="clear" w:color="auto" w:fill="FFFFFF"/>
        </w:rPr>
        <w:t xml:space="preserve">6.       </w:t>
      </w:r>
      <w:proofErr w:type="spellStart"/>
      <w:r>
        <w:rPr>
          <w:rFonts w:ascii="Arial" w:hAnsi="Arial" w:cs="Arial"/>
          <w:color w:val="333333"/>
          <w:sz w:val="20"/>
          <w:szCs w:val="20"/>
          <w:shd w:val="clear" w:color="auto" w:fill="FFFFFF"/>
        </w:rPr>
        <w:t>Лепкович</w:t>
      </w:r>
      <w:proofErr w:type="spellEnd"/>
      <w:r>
        <w:rPr>
          <w:rFonts w:ascii="Arial" w:hAnsi="Arial" w:cs="Arial"/>
          <w:color w:val="333333"/>
          <w:sz w:val="20"/>
          <w:szCs w:val="20"/>
          <w:shd w:val="clear" w:color="auto" w:fill="FFFFFF"/>
        </w:rPr>
        <w:t xml:space="preserve"> И.П. Гольф</w:t>
      </w:r>
      <w:proofErr w:type="gramStart"/>
      <w:r>
        <w:rPr>
          <w:rFonts w:ascii="Arial" w:hAnsi="Arial" w:cs="Arial"/>
          <w:color w:val="333333"/>
          <w:sz w:val="20"/>
          <w:szCs w:val="20"/>
          <w:shd w:val="clear" w:color="auto" w:fill="FFFFFF"/>
        </w:rPr>
        <w:t xml:space="preserve"> :</w:t>
      </w:r>
      <w:proofErr w:type="gramEnd"/>
      <w:r>
        <w:rPr>
          <w:rFonts w:ascii="Arial" w:hAnsi="Arial" w:cs="Arial"/>
          <w:color w:val="333333"/>
          <w:sz w:val="20"/>
          <w:szCs w:val="20"/>
          <w:shd w:val="clear" w:color="auto" w:fill="FFFFFF"/>
        </w:rPr>
        <w:t xml:space="preserve"> Содержание игры. Создание </w:t>
      </w:r>
      <w:proofErr w:type="spellStart"/>
      <w:r>
        <w:rPr>
          <w:rFonts w:ascii="Arial" w:hAnsi="Arial" w:cs="Arial"/>
          <w:color w:val="333333"/>
          <w:sz w:val="20"/>
          <w:szCs w:val="20"/>
          <w:shd w:val="clear" w:color="auto" w:fill="FFFFFF"/>
        </w:rPr>
        <w:t>гольфовых</w:t>
      </w:r>
      <w:proofErr w:type="spellEnd"/>
      <w:r>
        <w:rPr>
          <w:rFonts w:ascii="Arial" w:hAnsi="Arial" w:cs="Arial"/>
          <w:color w:val="333333"/>
          <w:sz w:val="20"/>
          <w:szCs w:val="20"/>
          <w:shd w:val="clear" w:color="auto" w:fill="FFFFFF"/>
        </w:rPr>
        <w:t xml:space="preserve"> полей в России. Организация территории гольф-клубов / И.П. </w:t>
      </w:r>
      <w:proofErr w:type="spellStart"/>
      <w:r>
        <w:rPr>
          <w:rFonts w:ascii="Arial" w:hAnsi="Arial" w:cs="Arial"/>
          <w:color w:val="333333"/>
          <w:sz w:val="20"/>
          <w:szCs w:val="20"/>
          <w:shd w:val="clear" w:color="auto" w:fill="FFFFFF"/>
        </w:rPr>
        <w:t>Лепкович</w:t>
      </w:r>
      <w:proofErr w:type="spellEnd"/>
      <w:r>
        <w:rPr>
          <w:rFonts w:ascii="Arial" w:hAnsi="Arial" w:cs="Arial"/>
          <w:color w:val="333333"/>
          <w:sz w:val="20"/>
          <w:szCs w:val="20"/>
          <w:shd w:val="clear" w:color="auto" w:fill="FFFFFF"/>
        </w:rPr>
        <w:t xml:space="preserve">, В.Г. </w:t>
      </w:r>
      <w:proofErr w:type="spellStart"/>
      <w:r>
        <w:rPr>
          <w:rFonts w:ascii="Arial" w:hAnsi="Arial" w:cs="Arial"/>
          <w:color w:val="333333"/>
          <w:sz w:val="20"/>
          <w:szCs w:val="20"/>
          <w:shd w:val="clear" w:color="auto" w:fill="FFFFFF"/>
        </w:rPr>
        <w:t>Еникеев</w:t>
      </w:r>
      <w:proofErr w:type="spellEnd"/>
      <w:r>
        <w:rPr>
          <w:rFonts w:ascii="Arial" w:hAnsi="Arial" w:cs="Arial"/>
          <w:color w:val="333333"/>
          <w:sz w:val="20"/>
          <w:szCs w:val="20"/>
          <w:shd w:val="clear" w:color="auto" w:fill="FFFFFF"/>
        </w:rPr>
        <w:t>. - М.; СПб</w:t>
      </w:r>
      <w:proofErr w:type="gramStart"/>
      <w:r>
        <w:rPr>
          <w:rFonts w:ascii="Arial" w:hAnsi="Arial" w:cs="Arial"/>
          <w:color w:val="333333"/>
          <w:sz w:val="20"/>
          <w:szCs w:val="20"/>
          <w:shd w:val="clear" w:color="auto" w:fill="FFFFFF"/>
        </w:rPr>
        <w:t xml:space="preserve">.: </w:t>
      </w:r>
      <w:proofErr w:type="spellStart"/>
      <w:proofErr w:type="gramEnd"/>
      <w:r>
        <w:rPr>
          <w:rFonts w:ascii="Arial" w:hAnsi="Arial" w:cs="Arial"/>
          <w:color w:val="333333"/>
          <w:sz w:val="20"/>
          <w:szCs w:val="20"/>
          <w:shd w:val="clear" w:color="auto" w:fill="FFFFFF"/>
        </w:rPr>
        <w:t>Диля</w:t>
      </w:r>
      <w:proofErr w:type="spellEnd"/>
      <w:r>
        <w:rPr>
          <w:rFonts w:ascii="Arial" w:hAnsi="Arial" w:cs="Arial"/>
          <w:color w:val="333333"/>
          <w:sz w:val="20"/>
          <w:szCs w:val="20"/>
          <w:shd w:val="clear" w:color="auto" w:fill="FFFFFF"/>
        </w:rPr>
        <w:t>, 2004</w:t>
      </w:r>
      <w:r>
        <w:rPr>
          <w:rFonts w:ascii="Arial" w:hAnsi="Arial" w:cs="Arial"/>
          <w:color w:val="333333"/>
          <w:sz w:val="20"/>
          <w:szCs w:val="20"/>
        </w:rPr>
        <w:br/>
      </w:r>
      <w:r>
        <w:rPr>
          <w:rFonts w:ascii="Arial" w:hAnsi="Arial" w:cs="Arial"/>
          <w:color w:val="333333"/>
          <w:sz w:val="20"/>
          <w:szCs w:val="20"/>
          <w:shd w:val="clear" w:color="auto" w:fill="FFFFFF"/>
        </w:rPr>
        <w:t>7.       Правила</w:t>
      </w:r>
      <w:r w:rsidRPr="00812871">
        <w:rPr>
          <w:rFonts w:ascii="Arial" w:hAnsi="Arial" w:cs="Arial"/>
          <w:color w:val="333333"/>
          <w:sz w:val="20"/>
          <w:szCs w:val="20"/>
          <w:shd w:val="clear" w:color="auto" w:fill="FFFFFF"/>
          <w:lang w:val="en-US"/>
        </w:rPr>
        <w:t xml:space="preserve"> </w:t>
      </w:r>
      <w:r>
        <w:rPr>
          <w:rFonts w:ascii="Arial" w:hAnsi="Arial" w:cs="Arial"/>
          <w:color w:val="333333"/>
          <w:sz w:val="20"/>
          <w:szCs w:val="20"/>
          <w:shd w:val="clear" w:color="auto" w:fill="FFFFFF"/>
        </w:rPr>
        <w:t>гольфа</w:t>
      </w:r>
      <w:r w:rsidRPr="00812871">
        <w:rPr>
          <w:rFonts w:ascii="Arial" w:hAnsi="Arial" w:cs="Arial"/>
          <w:color w:val="333333"/>
          <w:sz w:val="20"/>
          <w:szCs w:val="20"/>
          <w:shd w:val="clear" w:color="auto" w:fill="FFFFFF"/>
          <w:lang w:val="en-US"/>
        </w:rPr>
        <w:t xml:space="preserve">. R&amp;A Rules Limited and </w:t>
      </w:r>
      <w:proofErr w:type="gramStart"/>
      <w:r w:rsidRPr="00812871">
        <w:rPr>
          <w:rFonts w:ascii="Arial" w:hAnsi="Arial" w:cs="Arial"/>
          <w:color w:val="333333"/>
          <w:sz w:val="20"/>
          <w:szCs w:val="20"/>
          <w:shd w:val="clear" w:color="auto" w:fill="FFFFFF"/>
          <w:lang w:val="en-US"/>
        </w:rPr>
        <w:t>The</w:t>
      </w:r>
      <w:proofErr w:type="gramEnd"/>
      <w:r w:rsidRPr="00812871">
        <w:rPr>
          <w:rFonts w:ascii="Arial" w:hAnsi="Arial" w:cs="Arial"/>
          <w:color w:val="333333"/>
          <w:sz w:val="20"/>
          <w:szCs w:val="20"/>
          <w:shd w:val="clear" w:color="auto" w:fill="FFFFFF"/>
          <w:lang w:val="en-US"/>
        </w:rPr>
        <w:t xml:space="preserve"> United States Golf Association, 2007, </w:t>
      </w:r>
      <w:r>
        <w:rPr>
          <w:rFonts w:ascii="Arial" w:hAnsi="Arial" w:cs="Arial"/>
          <w:color w:val="333333"/>
          <w:sz w:val="20"/>
          <w:szCs w:val="20"/>
          <w:shd w:val="clear" w:color="auto" w:fill="FFFFFF"/>
        </w:rPr>
        <w:t>Издание</w:t>
      </w:r>
      <w:r w:rsidRPr="00812871">
        <w:rPr>
          <w:rFonts w:ascii="Arial" w:hAnsi="Arial" w:cs="Arial"/>
          <w:color w:val="333333"/>
          <w:sz w:val="20"/>
          <w:szCs w:val="20"/>
          <w:shd w:val="clear" w:color="auto" w:fill="FFFFFF"/>
          <w:lang w:val="en-US"/>
        </w:rPr>
        <w:t xml:space="preserve"> 31. </w:t>
      </w:r>
      <w:r>
        <w:rPr>
          <w:rFonts w:ascii="Arial" w:hAnsi="Arial" w:cs="Arial"/>
          <w:color w:val="333333"/>
          <w:sz w:val="20"/>
          <w:szCs w:val="20"/>
          <w:shd w:val="clear" w:color="auto" w:fill="FFFFFF"/>
        </w:rPr>
        <w:t>URL:</w:t>
      </w:r>
      <w:r>
        <w:rPr>
          <w:rStyle w:val="apple-converted-space"/>
          <w:rFonts w:ascii="Arial" w:hAnsi="Arial" w:cs="Arial"/>
          <w:color w:val="333333"/>
          <w:sz w:val="20"/>
          <w:szCs w:val="20"/>
          <w:shd w:val="clear" w:color="auto" w:fill="FFFFFF"/>
        </w:rPr>
        <w:t> </w:t>
      </w:r>
      <w:hyperlink r:id="rId7" w:history="1">
        <w:r>
          <w:rPr>
            <w:rStyle w:val="a5"/>
            <w:rFonts w:ascii="Arial" w:hAnsi="Arial" w:cs="Arial"/>
            <w:color w:val="000000"/>
            <w:sz w:val="20"/>
            <w:szCs w:val="20"/>
            <w:shd w:val="clear" w:color="auto" w:fill="FFFFFF"/>
          </w:rPr>
          <w:t>http://www.rusgolf.ru/pravila/</w:t>
        </w:r>
      </w:hyperlink>
      <w:r>
        <w:rPr>
          <w:rStyle w:val="apple-converted-space"/>
          <w:rFonts w:ascii="Arial" w:hAnsi="Arial" w:cs="Arial"/>
          <w:color w:val="333333"/>
          <w:sz w:val="20"/>
          <w:szCs w:val="20"/>
          <w:shd w:val="clear" w:color="auto" w:fill="FFFFFF"/>
        </w:rPr>
        <w:t> </w:t>
      </w:r>
      <w:r>
        <w:rPr>
          <w:rFonts w:ascii="Arial" w:hAnsi="Arial" w:cs="Arial"/>
          <w:color w:val="333333"/>
          <w:sz w:val="20"/>
          <w:szCs w:val="20"/>
          <w:shd w:val="clear" w:color="auto" w:fill="FFFFFF"/>
        </w:rPr>
        <w:t>(дата обращения: 23.11.2011 г.)</w:t>
      </w:r>
      <w:r>
        <w:rPr>
          <w:rFonts w:ascii="Arial" w:hAnsi="Arial" w:cs="Arial"/>
          <w:color w:val="333333"/>
          <w:sz w:val="20"/>
          <w:szCs w:val="20"/>
        </w:rPr>
        <w:br/>
      </w:r>
      <w:r>
        <w:rPr>
          <w:rFonts w:ascii="Arial" w:hAnsi="Arial" w:cs="Arial"/>
          <w:color w:val="333333"/>
          <w:sz w:val="20"/>
          <w:szCs w:val="20"/>
          <w:shd w:val="clear" w:color="auto" w:fill="FFFFFF"/>
        </w:rPr>
        <w:t>8.       Правила мини-гольфа. Ершов А.А. URL:</w:t>
      </w:r>
      <w:r>
        <w:rPr>
          <w:rStyle w:val="apple-converted-space"/>
          <w:rFonts w:ascii="Arial" w:hAnsi="Arial" w:cs="Arial"/>
          <w:color w:val="333333"/>
          <w:sz w:val="20"/>
          <w:szCs w:val="20"/>
          <w:shd w:val="clear" w:color="auto" w:fill="FFFFFF"/>
        </w:rPr>
        <w:t> </w:t>
      </w:r>
      <w:hyperlink r:id="rId8" w:history="1">
        <w:r>
          <w:rPr>
            <w:rStyle w:val="a5"/>
            <w:rFonts w:ascii="Arial" w:hAnsi="Arial" w:cs="Arial"/>
            <w:color w:val="000000"/>
            <w:sz w:val="20"/>
            <w:szCs w:val="20"/>
            <w:shd w:val="clear" w:color="auto" w:fill="FFFFFF"/>
          </w:rPr>
          <w:t>http://www.rusminigolf.ru/mgolf/minigolf1.html</w:t>
        </w:r>
      </w:hyperlink>
      <w:r>
        <w:rPr>
          <w:rStyle w:val="apple-converted-space"/>
          <w:rFonts w:ascii="Arial" w:hAnsi="Arial" w:cs="Arial"/>
          <w:color w:val="333333"/>
          <w:sz w:val="20"/>
          <w:szCs w:val="20"/>
          <w:shd w:val="clear" w:color="auto" w:fill="FFFFFF"/>
        </w:rPr>
        <w:t> </w:t>
      </w:r>
      <w:r>
        <w:rPr>
          <w:rFonts w:ascii="Arial" w:hAnsi="Arial" w:cs="Arial"/>
          <w:color w:val="333333"/>
          <w:sz w:val="20"/>
          <w:szCs w:val="20"/>
          <w:shd w:val="clear" w:color="auto" w:fill="FFFFFF"/>
        </w:rPr>
        <w:t>(дата обращения: 23.11.2011 г.)</w:t>
      </w:r>
      <w:r>
        <w:rPr>
          <w:rFonts w:ascii="Arial" w:hAnsi="Arial" w:cs="Arial"/>
          <w:color w:val="333333"/>
          <w:sz w:val="20"/>
          <w:szCs w:val="20"/>
        </w:rPr>
        <w:br/>
      </w:r>
      <w:r>
        <w:rPr>
          <w:rFonts w:ascii="Arial" w:hAnsi="Arial" w:cs="Arial"/>
          <w:color w:val="333333"/>
          <w:sz w:val="20"/>
          <w:szCs w:val="20"/>
          <w:shd w:val="clear" w:color="auto" w:fill="FFFFFF"/>
        </w:rPr>
        <w:t xml:space="preserve">9.       Яковлев Б.А. Количественная оценка антиципации полета мяча на </w:t>
      </w:r>
      <w:proofErr w:type="spellStart"/>
      <w:r>
        <w:rPr>
          <w:rFonts w:ascii="Arial" w:hAnsi="Arial" w:cs="Arial"/>
          <w:color w:val="333333"/>
          <w:sz w:val="20"/>
          <w:szCs w:val="20"/>
          <w:shd w:val="clear" w:color="auto" w:fill="FFFFFF"/>
        </w:rPr>
        <w:t>грине</w:t>
      </w:r>
      <w:proofErr w:type="spellEnd"/>
      <w:r>
        <w:rPr>
          <w:rFonts w:ascii="Arial" w:hAnsi="Arial" w:cs="Arial"/>
          <w:color w:val="333333"/>
          <w:sz w:val="20"/>
          <w:szCs w:val="20"/>
          <w:shd w:val="clear" w:color="auto" w:fill="FFFFFF"/>
        </w:rPr>
        <w:t xml:space="preserve"> / Б.А. Яковлев // Современный олимпийский спорт и спорт для всех</w:t>
      </w:r>
      <w:proofErr w:type="gramStart"/>
      <w:r>
        <w:rPr>
          <w:rFonts w:ascii="Arial" w:hAnsi="Arial" w:cs="Arial"/>
          <w:color w:val="333333"/>
          <w:sz w:val="20"/>
          <w:szCs w:val="20"/>
          <w:shd w:val="clear" w:color="auto" w:fill="FFFFFF"/>
        </w:rPr>
        <w:t xml:space="preserve"> :</w:t>
      </w:r>
      <w:proofErr w:type="gramEnd"/>
      <w:r>
        <w:rPr>
          <w:rFonts w:ascii="Arial" w:hAnsi="Arial" w:cs="Arial"/>
          <w:color w:val="333333"/>
          <w:sz w:val="20"/>
          <w:szCs w:val="20"/>
          <w:shd w:val="clear" w:color="auto" w:fill="FFFFFF"/>
        </w:rPr>
        <w:t xml:space="preserve"> Материалы </w:t>
      </w:r>
      <w:proofErr w:type="spellStart"/>
      <w:r>
        <w:rPr>
          <w:rFonts w:ascii="Arial" w:hAnsi="Arial" w:cs="Arial"/>
          <w:color w:val="333333"/>
          <w:sz w:val="20"/>
          <w:szCs w:val="20"/>
          <w:shd w:val="clear" w:color="auto" w:fill="FFFFFF"/>
        </w:rPr>
        <w:t>конф</w:t>
      </w:r>
      <w:proofErr w:type="spellEnd"/>
      <w:r>
        <w:rPr>
          <w:rFonts w:ascii="Arial" w:hAnsi="Arial" w:cs="Arial"/>
          <w:color w:val="333333"/>
          <w:sz w:val="20"/>
          <w:szCs w:val="20"/>
          <w:shd w:val="clear" w:color="auto" w:fill="FFFFFF"/>
        </w:rPr>
        <w:t>., 24-27 мая 2003 г.</w:t>
      </w:r>
      <w:proofErr w:type="gramStart"/>
      <w:r>
        <w:rPr>
          <w:rFonts w:ascii="Arial" w:hAnsi="Arial" w:cs="Arial"/>
          <w:color w:val="333333"/>
          <w:sz w:val="20"/>
          <w:szCs w:val="20"/>
          <w:shd w:val="clear" w:color="auto" w:fill="FFFFFF"/>
        </w:rPr>
        <w:t xml:space="preserve"> :</w:t>
      </w:r>
      <w:proofErr w:type="gramEnd"/>
      <w:r>
        <w:rPr>
          <w:rFonts w:ascii="Arial" w:hAnsi="Arial" w:cs="Arial"/>
          <w:color w:val="333333"/>
          <w:sz w:val="20"/>
          <w:szCs w:val="20"/>
          <w:shd w:val="clear" w:color="auto" w:fill="FFFFFF"/>
        </w:rPr>
        <w:t xml:space="preserve"> 7 </w:t>
      </w:r>
      <w:proofErr w:type="spellStart"/>
      <w:r>
        <w:rPr>
          <w:rFonts w:ascii="Arial" w:hAnsi="Arial" w:cs="Arial"/>
          <w:color w:val="333333"/>
          <w:sz w:val="20"/>
          <w:szCs w:val="20"/>
          <w:shd w:val="clear" w:color="auto" w:fill="FFFFFF"/>
        </w:rPr>
        <w:t>Междунар</w:t>
      </w:r>
      <w:proofErr w:type="spellEnd"/>
      <w:r>
        <w:rPr>
          <w:rFonts w:ascii="Arial" w:hAnsi="Arial" w:cs="Arial"/>
          <w:color w:val="333333"/>
          <w:sz w:val="20"/>
          <w:szCs w:val="20"/>
          <w:shd w:val="clear" w:color="auto" w:fill="FFFFFF"/>
        </w:rPr>
        <w:t xml:space="preserve">. науч. </w:t>
      </w:r>
      <w:proofErr w:type="spellStart"/>
      <w:r>
        <w:rPr>
          <w:rFonts w:ascii="Arial" w:hAnsi="Arial" w:cs="Arial"/>
          <w:color w:val="333333"/>
          <w:sz w:val="20"/>
          <w:szCs w:val="20"/>
          <w:shd w:val="clear" w:color="auto" w:fill="FFFFFF"/>
        </w:rPr>
        <w:t>конгр</w:t>
      </w:r>
      <w:proofErr w:type="spellEnd"/>
      <w:r>
        <w:rPr>
          <w:rFonts w:ascii="Arial" w:hAnsi="Arial" w:cs="Arial"/>
          <w:color w:val="333333"/>
          <w:sz w:val="20"/>
          <w:szCs w:val="20"/>
          <w:shd w:val="clear" w:color="auto" w:fill="FFFFFF"/>
        </w:rPr>
        <w:t>. - М., 2003. - Т. 2. - С. 288-289.</w:t>
      </w:r>
      <w:r>
        <w:rPr>
          <w:rFonts w:ascii="Arial" w:hAnsi="Arial" w:cs="Arial"/>
          <w:color w:val="333333"/>
          <w:sz w:val="20"/>
          <w:szCs w:val="20"/>
        </w:rPr>
        <w:br/>
      </w:r>
      <w:r>
        <w:rPr>
          <w:rFonts w:ascii="Arial" w:hAnsi="Arial" w:cs="Arial"/>
          <w:color w:val="333333"/>
          <w:sz w:val="20"/>
          <w:szCs w:val="20"/>
          <w:shd w:val="clear" w:color="auto" w:fill="FFFFFF"/>
        </w:rPr>
        <w:t>10.   Яковлев Б.А. Количественная оценка баланса мячей для гольфа / Б.А. Яковлев // Современный олимпийский спорт и спорт для всех</w:t>
      </w:r>
      <w:proofErr w:type="gramStart"/>
      <w:r>
        <w:rPr>
          <w:rFonts w:ascii="Arial" w:hAnsi="Arial" w:cs="Arial"/>
          <w:color w:val="333333"/>
          <w:sz w:val="20"/>
          <w:szCs w:val="20"/>
          <w:shd w:val="clear" w:color="auto" w:fill="FFFFFF"/>
        </w:rPr>
        <w:t xml:space="preserve"> :</w:t>
      </w:r>
      <w:proofErr w:type="gramEnd"/>
      <w:r>
        <w:rPr>
          <w:rFonts w:ascii="Arial" w:hAnsi="Arial" w:cs="Arial"/>
          <w:color w:val="333333"/>
          <w:sz w:val="20"/>
          <w:szCs w:val="20"/>
          <w:shd w:val="clear" w:color="auto" w:fill="FFFFFF"/>
        </w:rPr>
        <w:t xml:space="preserve"> Материалы </w:t>
      </w:r>
      <w:proofErr w:type="spellStart"/>
      <w:r>
        <w:rPr>
          <w:rFonts w:ascii="Arial" w:hAnsi="Arial" w:cs="Arial"/>
          <w:color w:val="333333"/>
          <w:sz w:val="20"/>
          <w:szCs w:val="20"/>
          <w:shd w:val="clear" w:color="auto" w:fill="FFFFFF"/>
        </w:rPr>
        <w:t>конф</w:t>
      </w:r>
      <w:proofErr w:type="spellEnd"/>
      <w:r>
        <w:rPr>
          <w:rFonts w:ascii="Arial" w:hAnsi="Arial" w:cs="Arial"/>
          <w:color w:val="333333"/>
          <w:sz w:val="20"/>
          <w:szCs w:val="20"/>
          <w:shd w:val="clear" w:color="auto" w:fill="FFFFFF"/>
        </w:rPr>
        <w:t>., 24-27 мая 2003 г.</w:t>
      </w:r>
      <w:proofErr w:type="gramStart"/>
      <w:r>
        <w:rPr>
          <w:rFonts w:ascii="Arial" w:hAnsi="Arial" w:cs="Arial"/>
          <w:color w:val="333333"/>
          <w:sz w:val="20"/>
          <w:szCs w:val="20"/>
          <w:shd w:val="clear" w:color="auto" w:fill="FFFFFF"/>
        </w:rPr>
        <w:t xml:space="preserve"> :</w:t>
      </w:r>
      <w:proofErr w:type="gramEnd"/>
      <w:r>
        <w:rPr>
          <w:rFonts w:ascii="Arial" w:hAnsi="Arial" w:cs="Arial"/>
          <w:color w:val="333333"/>
          <w:sz w:val="20"/>
          <w:szCs w:val="20"/>
          <w:shd w:val="clear" w:color="auto" w:fill="FFFFFF"/>
        </w:rPr>
        <w:t xml:space="preserve"> 7 </w:t>
      </w:r>
      <w:proofErr w:type="spellStart"/>
      <w:r>
        <w:rPr>
          <w:rFonts w:ascii="Arial" w:hAnsi="Arial" w:cs="Arial"/>
          <w:color w:val="333333"/>
          <w:sz w:val="20"/>
          <w:szCs w:val="20"/>
          <w:shd w:val="clear" w:color="auto" w:fill="FFFFFF"/>
        </w:rPr>
        <w:t>Междунар</w:t>
      </w:r>
      <w:proofErr w:type="spellEnd"/>
      <w:r>
        <w:rPr>
          <w:rFonts w:ascii="Arial" w:hAnsi="Arial" w:cs="Arial"/>
          <w:color w:val="333333"/>
          <w:sz w:val="20"/>
          <w:szCs w:val="20"/>
          <w:shd w:val="clear" w:color="auto" w:fill="FFFFFF"/>
        </w:rPr>
        <w:t xml:space="preserve">. науч. </w:t>
      </w:r>
      <w:proofErr w:type="spellStart"/>
      <w:r>
        <w:rPr>
          <w:rFonts w:ascii="Arial" w:hAnsi="Arial" w:cs="Arial"/>
          <w:color w:val="333333"/>
          <w:sz w:val="20"/>
          <w:szCs w:val="20"/>
          <w:shd w:val="clear" w:color="auto" w:fill="FFFFFF"/>
        </w:rPr>
        <w:t>конгр</w:t>
      </w:r>
      <w:proofErr w:type="spellEnd"/>
      <w:r>
        <w:rPr>
          <w:rFonts w:ascii="Arial" w:hAnsi="Arial" w:cs="Arial"/>
          <w:color w:val="333333"/>
          <w:sz w:val="20"/>
          <w:szCs w:val="20"/>
          <w:shd w:val="clear" w:color="auto" w:fill="FFFFFF"/>
        </w:rPr>
        <w:t>. - М., 2003. - Т. 2. - С. 290-291</w:t>
      </w:r>
      <w:r>
        <w:rPr>
          <w:rFonts w:ascii="Arial" w:hAnsi="Arial" w:cs="Arial"/>
          <w:color w:val="333333"/>
          <w:sz w:val="20"/>
          <w:szCs w:val="20"/>
        </w:rPr>
        <w:br/>
      </w:r>
      <w:r>
        <w:rPr>
          <w:rFonts w:ascii="Arial" w:hAnsi="Arial" w:cs="Arial"/>
          <w:color w:val="333333"/>
          <w:sz w:val="20"/>
          <w:szCs w:val="20"/>
          <w:shd w:val="clear" w:color="auto" w:fill="FFFFFF"/>
        </w:rPr>
        <w:t xml:space="preserve">11.   Яковлев Б.А. Мини-гольф: Для начинающих / Яковлев Б.А. - М.: [Центр </w:t>
      </w:r>
      <w:proofErr w:type="spellStart"/>
      <w:proofErr w:type="gramStart"/>
      <w:r>
        <w:rPr>
          <w:rFonts w:ascii="Arial" w:hAnsi="Arial" w:cs="Arial"/>
          <w:color w:val="333333"/>
          <w:sz w:val="20"/>
          <w:szCs w:val="20"/>
          <w:shd w:val="clear" w:color="auto" w:fill="FFFFFF"/>
        </w:rPr>
        <w:t>исслед</w:t>
      </w:r>
      <w:proofErr w:type="spellEnd"/>
      <w:r>
        <w:rPr>
          <w:rFonts w:ascii="Arial" w:hAnsi="Arial" w:cs="Arial"/>
          <w:color w:val="333333"/>
          <w:sz w:val="20"/>
          <w:szCs w:val="20"/>
          <w:shd w:val="clear" w:color="auto" w:fill="FFFFFF"/>
        </w:rPr>
        <w:t>. и</w:t>
      </w:r>
      <w:proofErr w:type="gramEnd"/>
      <w:r>
        <w:rPr>
          <w:rFonts w:ascii="Arial" w:hAnsi="Arial" w:cs="Arial"/>
          <w:color w:val="333333"/>
          <w:sz w:val="20"/>
          <w:szCs w:val="20"/>
          <w:shd w:val="clear" w:color="auto" w:fill="FFFFFF"/>
        </w:rPr>
        <w:t xml:space="preserve"> статистики науки], 2002</w:t>
      </w:r>
      <w:r>
        <w:rPr>
          <w:rFonts w:ascii="Arial" w:hAnsi="Arial" w:cs="Arial"/>
          <w:color w:val="333333"/>
          <w:sz w:val="20"/>
          <w:szCs w:val="20"/>
        </w:rPr>
        <w:br/>
      </w:r>
      <w:r>
        <w:rPr>
          <w:rFonts w:ascii="Arial" w:hAnsi="Arial" w:cs="Arial"/>
          <w:color w:val="333333"/>
          <w:sz w:val="20"/>
          <w:szCs w:val="20"/>
          <w:shd w:val="clear" w:color="auto" w:fill="FFFFFF"/>
        </w:rPr>
        <w:t> </w:t>
      </w:r>
    </w:p>
    <w:sectPr w:rsidR="005943C3" w:rsidRPr="00DA3C38" w:rsidSect="00DA3C38">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0FBE"/>
    <w:multiLevelType w:val="multilevel"/>
    <w:tmpl w:val="1884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A39CA"/>
    <w:multiLevelType w:val="multilevel"/>
    <w:tmpl w:val="6FD8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A07455"/>
    <w:multiLevelType w:val="multilevel"/>
    <w:tmpl w:val="65921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F775E5"/>
    <w:multiLevelType w:val="multilevel"/>
    <w:tmpl w:val="5DCA7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633E7E"/>
    <w:multiLevelType w:val="multilevel"/>
    <w:tmpl w:val="D6E6A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E82"/>
    <w:rsid w:val="0004516C"/>
    <w:rsid w:val="002A57B6"/>
    <w:rsid w:val="002D21CD"/>
    <w:rsid w:val="002F68ED"/>
    <w:rsid w:val="00360B00"/>
    <w:rsid w:val="004942B8"/>
    <w:rsid w:val="004F601B"/>
    <w:rsid w:val="00534CA1"/>
    <w:rsid w:val="005943C3"/>
    <w:rsid w:val="00702791"/>
    <w:rsid w:val="00805158"/>
    <w:rsid w:val="00812871"/>
    <w:rsid w:val="008A2746"/>
    <w:rsid w:val="008C63A6"/>
    <w:rsid w:val="008D60F6"/>
    <w:rsid w:val="008E0CE7"/>
    <w:rsid w:val="008E0E20"/>
    <w:rsid w:val="00972F93"/>
    <w:rsid w:val="00B66FF0"/>
    <w:rsid w:val="00B95853"/>
    <w:rsid w:val="00C00ECA"/>
    <w:rsid w:val="00D37EA3"/>
    <w:rsid w:val="00DA3C38"/>
    <w:rsid w:val="00E24E82"/>
    <w:rsid w:val="00EC1AD9"/>
    <w:rsid w:val="00FF1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4E8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24E82"/>
    <w:rPr>
      <w:b/>
      <w:bCs/>
    </w:rPr>
  </w:style>
  <w:style w:type="character" w:customStyle="1" w:styleId="apple-converted-space">
    <w:name w:val="apple-converted-space"/>
    <w:basedOn w:val="a0"/>
    <w:rsid w:val="00E24E82"/>
  </w:style>
  <w:style w:type="character" w:styleId="a5">
    <w:name w:val="Hyperlink"/>
    <w:basedOn w:val="a0"/>
    <w:uiPriority w:val="99"/>
    <w:semiHidden/>
    <w:unhideWhenUsed/>
    <w:rsid w:val="008128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4E8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24E82"/>
    <w:rPr>
      <w:b/>
      <w:bCs/>
    </w:rPr>
  </w:style>
  <w:style w:type="character" w:customStyle="1" w:styleId="apple-converted-space">
    <w:name w:val="apple-converted-space"/>
    <w:basedOn w:val="a0"/>
    <w:rsid w:val="00E24E82"/>
  </w:style>
  <w:style w:type="character" w:styleId="a5">
    <w:name w:val="Hyperlink"/>
    <w:basedOn w:val="a0"/>
    <w:uiPriority w:val="99"/>
    <w:semiHidden/>
    <w:unhideWhenUsed/>
    <w:rsid w:val="00812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9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sminigolf.ru/mgolf/minigolf1.html" TargetMode="External"/><Relationship Id="rId3" Type="http://schemas.openxmlformats.org/officeDocument/2006/relationships/styles" Target="styles.xml"/><Relationship Id="rId7" Type="http://schemas.openxmlformats.org/officeDocument/2006/relationships/hyperlink" Target="http://www.rusgolf.ru/pravil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53DDA-E999-4051-A018-DDEAB5A9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2100</Words>
  <Characters>11974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User</cp:lastModifiedBy>
  <cp:revision>2</cp:revision>
  <cp:lastPrinted>2016-09-03T18:32:00Z</cp:lastPrinted>
  <dcterms:created xsi:type="dcterms:W3CDTF">2018-02-21T10:12:00Z</dcterms:created>
  <dcterms:modified xsi:type="dcterms:W3CDTF">2018-02-21T10:12:00Z</dcterms:modified>
</cp:coreProperties>
</file>