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E2" w:rsidRDefault="00771EE2" w:rsidP="00386C8E">
      <w:pPr>
        <w:spacing w:before="300" w:after="150" w:line="240" w:lineRule="auto"/>
        <w:outlineLvl w:val="2"/>
        <w:rPr>
          <w:rFonts w:ascii="fira" w:eastAsia="Times New Roman" w:hAnsi="fira" w:cs="Arial"/>
          <w:color w:val="676A6C"/>
          <w:spacing w:val="-15"/>
          <w:sz w:val="36"/>
          <w:szCs w:val="36"/>
          <w:lang w:eastAsia="ru-RU"/>
        </w:rPr>
      </w:pPr>
    </w:p>
    <w:p w:rsidR="00314B00" w:rsidRPr="00CC7A69" w:rsidRDefault="00A75391" w:rsidP="00CC7A69">
      <w:pPr>
        <w:ind w:left="-426" w:firstLine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Экологический </w:t>
      </w:r>
      <w:r w:rsidR="00386C8E" w:rsidRPr="00CC7A69">
        <w:rPr>
          <w:rFonts w:ascii="Times New Roman" w:hAnsi="Times New Roman" w:cs="Times New Roman"/>
          <w:b/>
          <w:sz w:val="28"/>
          <w:szCs w:val="28"/>
          <w:lang w:eastAsia="ru-RU"/>
        </w:rPr>
        <w:t>проект «Во</w:t>
      </w:r>
      <w:r w:rsidR="00314B00" w:rsidRPr="00CC7A69">
        <w:rPr>
          <w:rFonts w:ascii="Times New Roman" w:hAnsi="Times New Roman" w:cs="Times New Roman"/>
          <w:b/>
          <w:sz w:val="28"/>
          <w:szCs w:val="28"/>
          <w:lang w:eastAsia="ru-RU"/>
        </w:rPr>
        <w:t>да</w:t>
      </w:r>
      <w:r w:rsidR="00E87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источник жизни</w:t>
      </w:r>
      <w:r w:rsidR="00CC7A6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86C8E" w:rsidRPr="00CC7A69" w:rsidRDefault="00386C8E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A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A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E87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C7A69">
        <w:rPr>
          <w:rFonts w:ascii="Times New Roman" w:hAnsi="Times New Roman" w:cs="Times New Roman"/>
          <w:b/>
          <w:sz w:val="28"/>
          <w:szCs w:val="28"/>
          <w:lang w:eastAsia="ru-RU"/>
        </w:rPr>
        <w:t>для старшей групп</w:t>
      </w:r>
      <w:r w:rsidR="00314B00" w:rsidRPr="00CC7A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CC7A69" w:rsidRPr="00CC7A69">
        <w:rPr>
          <w:rFonts w:ascii="Times New Roman" w:hAnsi="Times New Roman" w:cs="Times New Roman"/>
          <w:b/>
          <w:sz w:val="28"/>
          <w:szCs w:val="28"/>
          <w:lang w:eastAsia="ru-RU"/>
        </w:rPr>
        <w:t>«Аленький цветочек»</w:t>
      </w:r>
    </w:p>
    <w:p w:rsidR="00472C62" w:rsidRDefault="00472C62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7A69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Участники проекта</w:t>
      </w:r>
      <w:r w:rsidR="00CC7A6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воспитатели, дети </w:t>
      </w:r>
      <w:r w:rsidRPr="00CC7A69">
        <w:rPr>
          <w:rFonts w:ascii="Times New Roman" w:hAnsi="Times New Roman" w:cs="Times New Roman"/>
          <w:bCs/>
          <w:sz w:val="28"/>
          <w:szCs w:val="28"/>
          <w:lang w:eastAsia="ru-RU"/>
        </w:rPr>
        <w:t>старшей группы</w:t>
      </w:r>
      <w:r w:rsidRPr="00CC7A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CC7A69" w:rsidRPr="00CC7A69" w:rsidRDefault="00CC7A69" w:rsidP="00314B0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C7A6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 проекта</w:t>
      </w:r>
      <w:r w:rsidRPr="00CC7A69">
        <w:rPr>
          <w:rFonts w:ascii="Times New Roman" w:hAnsi="Times New Roman" w:cs="Times New Roman"/>
          <w:sz w:val="28"/>
          <w:szCs w:val="28"/>
          <w:lang w:eastAsia="ru-RU"/>
        </w:rPr>
        <w:t>: информационно - исследовательский</w:t>
      </w:r>
    </w:p>
    <w:p w:rsidR="00472C62" w:rsidRPr="00CC7A69" w:rsidRDefault="00472C62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7A69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База проекта</w:t>
      </w:r>
      <w:r w:rsidR="00CC7A69" w:rsidRPr="00CC7A69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CC7A6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C7A69" w:rsidRPr="00CC7A69">
        <w:rPr>
          <w:rFonts w:ascii="Times New Roman" w:hAnsi="Times New Roman" w:cs="Times New Roman"/>
          <w:sz w:val="28"/>
          <w:szCs w:val="28"/>
          <w:lang w:eastAsia="ru-RU"/>
        </w:rPr>
        <w:t>МБДОУ д/с №51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7A6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Срок реализации </w:t>
      </w:r>
      <w:r w:rsidRPr="00CC7A6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C7A69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</w:p>
    <w:p w:rsidR="00472C62" w:rsidRDefault="00472C62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ин</w:t>
      </w:r>
      <w:r w:rsidR="00CC7A69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314B00">
        <w:rPr>
          <w:rFonts w:ascii="Times New Roman" w:hAnsi="Times New Roman" w:cs="Times New Roman"/>
          <w:b/>
          <w:sz w:val="28"/>
          <w:szCs w:val="28"/>
          <w:lang w:eastAsia="ru-RU"/>
        </w:rPr>
        <w:t>овационного проекта</w:t>
      </w:r>
      <w:r w:rsidR="00CC7A6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3899" w:rsidRDefault="00A75391" w:rsidP="005E3899">
      <w:pPr>
        <w:tabs>
          <w:tab w:val="left" w:pos="1560"/>
          <w:tab w:val="left" w:pos="241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753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образования.</w:t>
      </w:r>
      <w:r w:rsidR="005E3899" w:rsidRPr="005E3899">
        <w:rPr>
          <w:rFonts w:ascii="Verdana" w:hAnsi="Verdana"/>
          <w:b/>
          <w:bCs/>
          <w:i/>
          <w:iCs/>
          <w:color w:val="000000"/>
          <w:sz w:val="16"/>
          <w:szCs w:val="16"/>
        </w:rPr>
        <w:t xml:space="preserve"> </w:t>
      </w:r>
      <w:r w:rsidR="005E3899" w:rsidRPr="005E3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Огромную роль в экологическом образовании детей дошкольного возраста играет </w:t>
      </w:r>
      <w:proofErr w:type="spellStart"/>
      <w:r w:rsidR="005E3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проектно</w:t>
      </w:r>
      <w:proofErr w:type="spellEnd"/>
      <w:r w:rsidR="005E3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исследовательская деятельность;</w:t>
      </w:r>
      <w:r w:rsidR="005E3899" w:rsidRPr="005E3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практическая, исследовательская деятельность в природных условиях.                                                                                                                   В нашем детском саду детские исследовательские проекты, исследовательские работы, развивающие исследовательские занятия практикуются не первый год. Педагоги считают, что,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4455A8" w:rsidRDefault="00472C62" w:rsidP="005E3899">
      <w:pPr>
        <w:tabs>
          <w:tab w:val="left" w:pos="1560"/>
          <w:tab w:val="left" w:pos="241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4B00">
        <w:rPr>
          <w:rFonts w:ascii="Times New Roman" w:hAnsi="Times New Roman" w:cs="Times New Roman"/>
          <w:b/>
          <w:sz w:val="28"/>
          <w:szCs w:val="28"/>
          <w:lang w:eastAsia="ru-RU"/>
        </w:rPr>
        <w:t>Проблема</w:t>
      </w:r>
      <w:r w:rsidR="004455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4E51" w:rsidRPr="00894E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254E7" w:rsidRPr="00246793" w:rsidRDefault="00B216F6" w:rsidP="005E3899">
      <w:pPr>
        <w:tabs>
          <w:tab w:val="left" w:pos="1560"/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 п</w:t>
      </w:r>
      <w:r w:rsidR="000E37F4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ивыкли, что Земля нам дает все и в большом количестве. Но не задумываемся как она себя чувствует. Уничтожаются леса</w:t>
      </w:r>
      <w:r w:rsidR="000E37F4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агрязняются воздух, вода.</w:t>
      </w:r>
      <w:r w:rsidR="000E37F4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0E37F4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тысячелетие люди 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шагнули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серьезной проблемой э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ологии. Наша планета в опасности. Вода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жизни на земле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ждет 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нас 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 Дети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взрослые должны любить и оберегать нашу планету. Ведь именно детям придется исправлять ошибки прошлых поколени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спасать нашу зе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лю, воздух воду, леса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воды становится одной из важнейших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от нее зависит жизнь на Земле</w:t>
      </w:r>
      <w:r w:rsidR="004455A8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94E51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педагогических наблюдениях,</w:t>
      </w:r>
      <w:r w:rsidR="000526F7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к выводу, что</w:t>
      </w:r>
      <w:r w:rsidR="000526F7" w:rsidRPr="002467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526F7" w:rsidRPr="002467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большинство современных детей редко общается с природой;</w:t>
      </w:r>
      <w:r w:rsidR="00894E51" w:rsidRPr="0024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на низком уровне сформулированы экологические знания, слабо развиты навыки бережного отношения к родной природе.</w:t>
      </w:r>
      <w:r w:rsidR="009254E7" w:rsidRPr="00246793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у детей представлений о значении воды в жизни человека, о свойствах и качествах воды и бережном к ней отношении.</w:t>
      </w:r>
    </w:p>
    <w:p w:rsidR="00246793" w:rsidRDefault="00246793" w:rsidP="00314B0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46793" w:rsidRDefault="00246793" w:rsidP="00314B0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46793" w:rsidRDefault="00246793" w:rsidP="00314B0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254E7" w:rsidRPr="00314B00" w:rsidRDefault="009254E7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Обоснование проблемы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45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Недостаточный объем знаний по вопросу физических свойств воды, а также ее значимости;</w:t>
      </w:r>
      <w:r w:rsidR="004455A8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худшение экологической обстановки</w:t>
      </w:r>
    </w:p>
    <w:p w:rsidR="004455A8" w:rsidRDefault="009254E7" w:rsidP="00314B0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55A8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4455A8" w:rsidRPr="00445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5A8">
        <w:rPr>
          <w:rFonts w:ascii="Times New Roman" w:hAnsi="Times New Roman" w:cs="Times New Roman"/>
          <w:sz w:val="28"/>
          <w:szCs w:val="28"/>
          <w:lang w:eastAsia="ru-RU"/>
        </w:rPr>
        <w:t>исследования: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5A8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4455A8">
        <w:rPr>
          <w:rFonts w:ascii="Times New Roman" w:hAnsi="Times New Roman" w:cs="Times New Roman"/>
          <w:bCs/>
          <w:sz w:val="28"/>
          <w:szCs w:val="28"/>
          <w:lang w:eastAsia="ru-RU"/>
        </w:rPr>
        <w:t>ода</w:t>
      </w:r>
    </w:p>
    <w:p w:rsidR="009254E7" w:rsidRPr="00314B00" w:rsidRDefault="004455A8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Предмет исследования: вода как источник жизни</w:t>
      </w:r>
      <w:r w:rsidR="009254E7" w:rsidRPr="004455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54E7" w:rsidRDefault="009254E7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Гипотеза</w:t>
      </w:r>
      <w:r w:rsidR="004455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Мы предположили, что без воды нельзя прожить</w:t>
      </w:r>
    </w:p>
    <w:p w:rsidR="00410BBC" w:rsidRDefault="00410BBC" w:rsidP="00410BBC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10BB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Концептуализация.</w:t>
      </w:r>
    </w:p>
    <w:p w:rsidR="00410BBC" w:rsidRDefault="00410BBC" w:rsidP="00410BBC">
      <w:pPr>
        <w:spacing w:after="0" w:line="240" w:lineRule="auto"/>
        <w:ind w:left="-567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410BBC" w:rsidRDefault="00410BBC" w:rsidP="00410BBC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проектной деятельности особую роль играет процедура концептуализации</w:t>
      </w:r>
      <w:r w:rsidR="007E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Концептуализация связана с необходимостью формирования системно-целостного представления о природе объекта проектирования и тенденциях его развития.</w:t>
      </w:r>
    </w:p>
    <w:p w:rsidR="00410BBC" w:rsidRDefault="00410BBC" w:rsidP="00410BB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концептуализации идет разработка стратегии и принципов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проектирования; </w:t>
      </w:r>
      <w:r w:rsidRPr="0041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выявляется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структура проектируемого объекта; определяются характеристики нового объекта в целом и отдельных его элементов; уточняются цели и формулируются задачи проектирования; выбираются критерии оценки успешности проектной деятельности.</w:t>
      </w:r>
    </w:p>
    <w:p w:rsidR="00410BBC" w:rsidRDefault="00410BBC" w:rsidP="007E31CB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E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концептуализации возникает общая для участников данной проектной </w:t>
      </w:r>
      <w:r w:rsidRPr="00410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E3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мотивационная, ценностно-смысловая, целевая и стратегическая платформа всех последующих действий.</w:t>
      </w:r>
    </w:p>
    <w:p w:rsidR="007E31CB" w:rsidRDefault="007E31CB" w:rsidP="00314B0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C8E" w:rsidRPr="007E31CB" w:rsidRDefault="00386C8E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1C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Актуальность</w:t>
      </w:r>
      <w:r w:rsidR="00472C62" w:rsidRPr="007E31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Научно-практический прогресс постоянно расширяет использование природных ресурсов, а также способствует вовлечению все больших территорий в хозяйственную деятельность человека. Результатом этого процесса – усиливающееся разрушение естественных экологических систем. В связи с этим вопросы бережного отношения к природе, сохранение ее первозданной красоты, улучшение охраны биоразнообразия требует безотлагательного решения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Дошкольное детство – это первое звено, где интенсивно проходит накопление знаний об окружающем мире, формируется многогранное отношение к людям и природе. Составные экологической культуры личности дошкольника – это знания о природе и их экологическая направленность, умение использовать их в реальной жизни, в поведении, в разнообразной деятельности</w:t>
      </w:r>
    </w:p>
    <w:p w:rsidR="002F1F8B" w:rsidRPr="002F1F8B" w:rsidRDefault="00386C8E" w:rsidP="00314B0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87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E879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2F1F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796C" w:rsidRPr="002F1F8B" w:rsidRDefault="002F1F8B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экологически – целесообразного поведения детей в природе;</w:t>
      </w:r>
      <w:r w:rsidRPr="002F1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стремления к познанию природы через творческую, познавательно – исследовательскую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C8E" w:rsidRPr="002F1F8B" w:rsidRDefault="00386C8E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F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2F1F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91ED8" w:rsidRDefault="00391ED8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ED8" w:rsidRDefault="00391ED8" w:rsidP="00391ED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C8E" w:rsidRPr="002F1F8B" w:rsidRDefault="00386C8E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F1F8B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2F1F8B">
        <w:rPr>
          <w:rFonts w:ascii="Times New Roman" w:hAnsi="Times New Roman" w:cs="Times New Roman"/>
          <w:sz w:val="28"/>
          <w:szCs w:val="28"/>
          <w:lang w:eastAsia="ru-RU"/>
        </w:rPr>
        <w:t>тие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 свойствах </w:t>
      </w:r>
      <w:r w:rsidRPr="002F1F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(вкус, цвет, запах, текучесть)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и состояниях воды </w:t>
      </w:r>
      <w:r w:rsidRPr="002F1F8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(твердое, жидкое, газообразное)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6C8E" w:rsidRPr="002F1F8B" w:rsidRDefault="002F1F8B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386C8E" w:rsidRPr="002F1F8B">
        <w:rPr>
          <w:rFonts w:ascii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386C8E"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знания о значении воды для всего живого на земле;</w:t>
      </w:r>
    </w:p>
    <w:p w:rsidR="00386C8E" w:rsidRPr="002F1F8B" w:rsidRDefault="00386C8E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F1F8B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2F1F8B">
        <w:rPr>
          <w:rFonts w:ascii="Times New Roman" w:hAnsi="Times New Roman" w:cs="Times New Roman"/>
          <w:sz w:val="28"/>
          <w:szCs w:val="28"/>
          <w:lang w:eastAsia="ru-RU"/>
        </w:rPr>
        <w:t>тие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 w:rsidR="002F1F8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элементарного экспериментирования;</w:t>
      </w:r>
    </w:p>
    <w:p w:rsidR="00386C8E" w:rsidRPr="002F1F8B" w:rsidRDefault="00386C8E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F1F8B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="002F1F8B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осознанное, бережное отношение к воде как важному природному ресурсу;</w:t>
      </w:r>
    </w:p>
    <w:p w:rsidR="00386C8E" w:rsidRPr="002F1F8B" w:rsidRDefault="00386C8E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F1F8B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 взрослых и детей в процессе совместной деятельности;</w:t>
      </w:r>
    </w:p>
    <w:p w:rsidR="00386C8E" w:rsidRPr="002F1F8B" w:rsidRDefault="002F1F8B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стиля партнерских отношений между педагогами. родителями и детьми;</w:t>
      </w:r>
      <w:r w:rsidR="00386C8E"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активизация позиции родителей как участников педагогического процесса детского сада;</w:t>
      </w:r>
    </w:p>
    <w:p w:rsidR="00386C8E" w:rsidRPr="002F1F8B" w:rsidRDefault="00386C8E" w:rsidP="002F1F8B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F1F8B"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r w:rsidR="002F1F8B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услови</w:t>
      </w:r>
      <w:r w:rsidR="002F1F8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F1F8B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формирования у детей познавательного интереса, творческого воображения и мышления, а также коммуникативных навыков.</w:t>
      </w:r>
    </w:p>
    <w:p w:rsidR="00386C8E" w:rsidRPr="002F1F8B" w:rsidRDefault="00386C8E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F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</w:t>
      </w:r>
      <w:r w:rsidRPr="002F1F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6C8E" w:rsidRPr="00213BD2" w:rsidRDefault="00213BD2" w:rsidP="00213BD2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Сформированность </w:t>
      </w:r>
      <w:r w:rsidR="00386C8E"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Pr="00213BD2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386C8E"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 о воде</w:t>
      </w:r>
      <w:r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, как источнике жизни для всего живого, об ее живительных свойствах. </w:t>
      </w:r>
    </w:p>
    <w:p w:rsidR="00386C8E" w:rsidRPr="00213BD2" w:rsidRDefault="00386C8E" w:rsidP="00213BD2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3BD2">
        <w:rPr>
          <w:rFonts w:ascii="Times New Roman" w:hAnsi="Times New Roman" w:cs="Times New Roman"/>
          <w:sz w:val="28"/>
          <w:szCs w:val="28"/>
          <w:lang w:eastAsia="ru-RU"/>
        </w:rPr>
        <w:t>Овладе</w:t>
      </w:r>
      <w:r w:rsidR="00213BD2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элементарными навыками экспериментирования</w:t>
      </w:r>
    </w:p>
    <w:p w:rsidR="00386C8E" w:rsidRPr="00213BD2" w:rsidRDefault="00386C8E" w:rsidP="00213BD2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3BD2">
        <w:rPr>
          <w:rFonts w:ascii="Times New Roman" w:hAnsi="Times New Roman" w:cs="Times New Roman"/>
          <w:sz w:val="28"/>
          <w:szCs w:val="28"/>
          <w:lang w:eastAsia="ru-RU"/>
        </w:rPr>
        <w:t>Накоп</w:t>
      </w:r>
      <w:r w:rsidR="00A60F3E">
        <w:rPr>
          <w:rFonts w:ascii="Times New Roman" w:hAnsi="Times New Roman" w:cs="Times New Roman"/>
          <w:sz w:val="28"/>
          <w:szCs w:val="28"/>
          <w:lang w:eastAsia="ru-RU"/>
        </w:rPr>
        <w:t>ление</w:t>
      </w:r>
      <w:r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 опыт</w:t>
      </w:r>
      <w:r w:rsidR="00A60F3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 гуманного отношения к</w:t>
      </w:r>
      <w:r w:rsidR="007E31CB"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окружающей среде</w:t>
      </w:r>
      <w:r w:rsidR="00A60F3E">
        <w:rPr>
          <w:rFonts w:ascii="Times New Roman" w:hAnsi="Times New Roman" w:cs="Times New Roman"/>
          <w:sz w:val="28"/>
          <w:szCs w:val="28"/>
          <w:lang w:eastAsia="ru-RU"/>
        </w:rPr>
        <w:t xml:space="preserve"> и бережного отношения к воде.</w:t>
      </w:r>
    </w:p>
    <w:p w:rsidR="00386C8E" w:rsidRDefault="00386C8E" w:rsidP="00213BD2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13BD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знаний с области исследовательских умений </w:t>
      </w:r>
      <w:r w:rsidRPr="00213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(уста</w:t>
      </w:r>
      <w:r w:rsidR="00A60F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213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</w:t>
      </w:r>
      <w:r w:rsidR="00A60F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ение</w:t>
      </w:r>
      <w:r w:rsidRPr="00213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причинно- следственные связ</w:t>
      </w:r>
      <w:r w:rsidR="00A60F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ей</w:t>
      </w:r>
      <w:r w:rsidRPr="00213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13B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0F3E" w:rsidRDefault="00A60F3E" w:rsidP="00213BD2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родителей в вопросах экологического воспитания детей.</w:t>
      </w:r>
    </w:p>
    <w:p w:rsidR="00A60F3E" w:rsidRDefault="00A60F3E" w:rsidP="00A60F3E">
      <w:pPr>
        <w:pStyle w:val="a6"/>
        <w:ind w:left="7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F3E" w:rsidRDefault="00A60F3E" w:rsidP="00A60F3E">
      <w:pPr>
        <w:pStyle w:val="a6"/>
        <w:ind w:left="79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0F3E">
        <w:rPr>
          <w:rFonts w:ascii="Times New Roman" w:hAnsi="Times New Roman" w:cs="Times New Roman"/>
          <w:b/>
          <w:sz w:val="28"/>
          <w:szCs w:val="28"/>
          <w:lang w:eastAsia="ru-RU"/>
        </w:rPr>
        <w:t>Новизна разработки проекта</w:t>
      </w:r>
    </w:p>
    <w:p w:rsidR="0051679C" w:rsidRDefault="0051679C" w:rsidP="00A60F3E">
      <w:pPr>
        <w:pStyle w:val="a6"/>
        <w:ind w:left="79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679C" w:rsidRPr="0051679C" w:rsidRDefault="0051679C" w:rsidP="005167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679C">
        <w:rPr>
          <w:rFonts w:ascii="Times New Roman" w:hAnsi="Times New Roman" w:cs="Times New Roman"/>
          <w:sz w:val="28"/>
          <w:szCs w:val="28"/>
        </w:rPr>
        <w:t>Новизна экологического проекта заключается в использовании технологии по детскому экспериментирование и информационных компьютерных технологий. Основным фактом, обеспечивающим эффективность воспитательного процесса, является личностная включенность детей и родителей в событийную жизнь. Используя новые, увлекательные для нового поколения технологии, можно обеспечить эту включенность. Проект позволяет детям и родителям заниматься любимым делом и одновременно приносит пользу окружающему миру.</w:t>
      </w:r>
    </w:p>
    <w:p w:rsidR="009254E7" w:rsidRPr="007E31CB" w:rsidRDefault="009254E7" w:rsidP="00314B0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E31C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7E31CB" w:rsidRPr="007E31C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Pr="007E31CB">
        <w:rPr>
          <w:rFonts w:ascii="Times New Roman" w:hAnsi="Times New Roman" w:cs="Times New Roman"/>
          <w:b/>
          <w:sz w:val="32"/>
          <w:szCs w:val="32"/>
          <w:lang w:eastAsia="ru-RU"/>
        </w:rPr>
        <w:t>Содержание проекта</w:t>
      </w:r>
    </w:p>
    <w:p w:rsidR="00386C8E" w:rsidRPr="007E31CB" w:rsidRDefault="00386C8E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1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Принципы реализации </w:t>
      </w:r>
      <w:r w:rsidRPr="007E31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7E31C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06174" w:rsidRDefault="00386C8E" w:rsidP="00DC32E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>Принцип дифференциации и индивидуализации</w:t>
      </w:r>
      <w:r w:rsidR="004061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6174"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617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редполагает создание условий для полного проявления способностей каждого ребенка </w:t>
      </w:r>
    </w:p>
    <w:p w:rsidR="00386C8E" w:rsidRPr="00406174" w:rsidRDefault="00386C8E" w:rsidP="00DC32E5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r w:rsidR="00406174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интеграции различных видов детской деятельности </w:t>
      </w:r>
    </w:p>
    <w:p w:rsidR="00391ED8" w:rsidRDefault="00386C8E" w:rsidP="00406174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диалогического общения как неотъемлемого условия взаимодействия субъектов, который отражает тесную связь между взаимной и </w:t>
      </w:r>
    </w:p>
    <w:p w:rsidR="00391ED8" w:rsidRPr="00391ED8" w:rsidRDefault="00391ED8" w:rsidP="00391ED8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ED8" w:rsidRPr="00391ED8" w:rsidRDefault="00391ED8" w:rsidP="00391ED8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C8E" w:rsidRPr="00406174" w:rsidRDefault="00386C8E" w:rsidP="00406174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встречной открытостью, искренностью, взаимопониманием воспитателя и ребенка, и </w:t>
      </w:r>
      <w:r w:rsidRPr="00406174">
        <w:rPr>
          <w:rFonts w:ascii="Times New Roman" w:hAnsi="Times New Roman" w:cs="Times New Roman"/>
          <w:bCs/>
          <w:sz w:val="28"/>
          <w:szCs w:val="28"/>
          <w:lang w:eastAsia="ru-RU"/>
        </w:rPr>
        <w:t>проецирует</w:t>
      </w: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установку на разумное усвоение.</w:t>
      </w:r>
    </w:p>
    <w:p w:rsidR="00386C8E" w:rsidRPr="00406174" w:rsidRDefault="00386C8E" w:rsidP="00406174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>Принцип доступности предусматривает осуществление экологической работы с учетом особенностей возраста, подготовленности, а также индивидуальных особенностей и психического развития детей.</w:t>
      </w:r>
    </w:p>
    <w:p w:rsidR="00386C8E" w:rsidRPr="00406174" w:rsidRDefault="00386C8E" w:rsidP="00406174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>Принцип системности.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386C8E" w:rsidRPr="00406174" w:rsidRDefault="00386C8E" w:rsidP="00406174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>Принцип последовательности заключается в постепенном повышении требований в процессе экологической деятельности.</w:t>
      </w:r>
    </w:p>
    <w:p w:rsidR="009254E7" w:rsidRDefault="009254E7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00">
        <w:rPr>
          <w:rFonts w:ascii="Times New Roman" w:hAnsi="Times New Roman" w:cs="Times New Roman"/>
          <w:b/>
          <w:sz w:val="28"/>
          <w:szCs w:val="28"/>
          <w:lang w:eastAsia="ru-RU"/>
        </w:rPr>
        <w:t>Формы и методы реализации проекта</w:t>
      </w:r>
    </w:p>
    <w:p w:rsidR="00406174" w:rsidRPr="00406174" w:rsidRDefault="00406174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lang w:eastAsia="ru-RU"/>
        </w:rPr>
        <w:t>Технология проектирования ориентирована на совместную деятельность участников образовате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ьного процесса в различных сочетаниях: воспитатель – дети, ребенок – ребенок: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0617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C8E" w:rsidRPr="00406174" w:rsidRDefault="00386C8E" w:rsidP="00314B0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0617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Формы реализации </w:t>
      </w:r>
      <w:r w:rsidRPr="0040617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40617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Экологические занятия.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Наблюдения и экологические экскурсии.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Познавательное чтение.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Лаборатория </w:t>
      </w:r>
      <w:r w:rsidRPr="00314B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«Опыты»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B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(опыты и эксперименты)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C8E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Подвижные, дидактические, имитационные игры, инсценировки экологической направленности.</w:t>
      </w:r>
    </w:p>
    <w:p w:rsidR="00246793" w:rsidRDefault="00246793" w:rsidP="00314B0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467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 и приемы</w:t>
      </w:r>
    </w:p>
    <w:p w:rsidR="00246793" w:rsidRDefault="00246793" w:rsidP="00246793">
      <w:pPr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46793">
        <w:rPr>
          <w:rFonts w:ascii="Times New Roman" w:hAnsi="Times New Roman" w:cs="Times New Roman"/>
          <w:i/>
          <w:sz w:val="28"/>
          <w:szCs w:val="28"/>
          <w:lang w:eastAsia="ru-RU"/>
        </w:rPr>
        <w:t>Методы, повышающие познавательную активность дошкольников</w:t>
      </w:r>
    </w:p>
    <w:p w:rsidR="00246793" w:rsidRPr="00144361" w:rsidRDefault="00246793" w:rsidP="00144361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sz w:val="28"/>
          <w:szCs w:val="28"/>
          <w:lang w:eastAsia="ru-RU"/>
        </w:rPr>
        <w:t>Метод сравнения</w:t>
      </w:r>
    </w:p>
    <w:p w:rsidR="00246793" w:rsidRPr="00144361" w:rsidRDefault="00246793" w:rsidP="00144361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sz w:val="28"/>
          <w:szCs w:val="28"/>
          <w:lang w:eastAsia="ru-RU"/>
        </w:rPr>
        <w:t>Элементарный анализ</w:t>
      </w:r>
    </w:p>
    <w:p w:rsidR="00246793" w:rsidRPr="00144361" w:rsidRDefault="00246793" w:rsidP="00144361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sz w:val="28"/>
          <w:szCs w:val="28"/>
          <w:lang w:eastAsia="ru-RU"/>
        </w:rPr>
        <w:t>Метод проектной деятельности</w:t>
      </w:r>
    </w:p>
    <w:p w:rsidR="00246793" w:rsidRDefault="00246793" w:rsidP="00246793">
      <w:pPr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Методы</w:t>
      </w:r>
      <w:r w:rsidR="00144361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напр</w:t>
      </w:r>
      <w:r w:rsidR="00144361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вленные на повышение эмоционально активности детей и усвоение знаний</w:t>
      </w:r>
    </w:p>
    <w:p w:rsidR="00246793" w:rsidRPr="00144361" w:rsidRDefault="00246793" w:rsidP="00144361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sz w:val="28"/>
          <w:szCs w:val="28"/>
          <w:lang w:eastAsia="ru-RU"/>
        </w:rPr>
        <w:t>Игровые приемы</w:t>
      </w:r>
    </w:p>
    <w:p w:rsidR="00246793" w:rsidRPr="00144361" w:rsidRDefault="00246793" w:rsidP="00144361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sz w:val="28"/>
          <w:szCs w:val="28"/>
          <w:lang w:eastAsia="ru-RU"/>
        </w:rPr>
        <w:t>Сюрпризные моменты и элементы новизны</w:t>
      </w:r>
    </w:p>
    <w:p w:rsidR="00246793" w:rsidRDefault="00246793" w:rsidP="00246793">
      <w:pPr>
        <w:ind w:left="360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Методы коррекции и уточнения</w:t>
      </w:r>
    </w:p>
    <w:p w:rsidR="00246793" w:rsidRPr="00144361" w:rsidRDefault="00246793" w:rsidP="00144361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sz w:val="28"/>
          <w:szCs w:val="28"/>
          <w:lang w:eastAsia="ru-RU"/>
        </w:rPr>
        <w:t>Сравнител</w:t>
      </w:r>
      <w:r w:rsidR="00144361" w:rsidRPr="0014436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44361"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="00144361" w:rsidRPr="0014436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44361">
        <w:rPr>
          <w:rFonts w:ascii="Times New Roman" w:hAnsi="Times New Roman" w:cs="Times New Roman"/>
          <w:sz w:val="28"/>
          <w:szCs w:val="28"/>
          <w:lang w:eastAsia="ru-RU"/>
        </w:rPr>
        <w:t xml:space="preserve"> анализ. Оценка разъяснение</w:t>
      </w:r>
    </w:p>
    <w:p w:rsidR="00246793" w:rsidRPr="00144361" w:rsidRDefault="00246793" w:rsidP="00144361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sz w:val="28"/>
          <w:szCs w:val="28"/>
          <w:lang w:eastAsia="ru-RU"/>
        </w:rPr>
        <w:t>Совместны поиск</w:t>
      </w:r>
      <w:r w:rsidR="00144361" w:rsidRPr="00144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361">
        <w:rPr>
          <w:rFonts w:ascii="Times New Roman" w:hAnsi="Times New Roman" w:cs="Times New Roman"/>
          <w:sz w:val="28"/>
          <w:szCs w:val="28"/>
          <w:lang w:eastAsia="ru-RU"/>
        </w:rPr>
        <w:t>выхода из ситуации. Обсуждение</w:t>
      </w:r>
      <w:r w:rsidR="00144361" w:rsidRPr="00144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361">
        <w:rPr>
          <w:rFonts w:ascii="Times New Roman" w:hAnsi="Times New Roman" w:cs="Times New Roman"/>
          <w:sz w:val="28"/>
          <w:szCs w:val="28"/>
          <w:lang w:eastAsia="ru-RU"/>
        </w:rPr>
        <w:t>способа действия</w:t>
      </w:r>
    </w:p>
    <w:p w:rsidR="00391ED8" w:rsidRDefault="00144361" w:rsidP="00314B00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       </w:t>
      </w:r>
    </w:p>
    <w:p w:rsidR="00386C8E" w:rsidRPr="00144361" w:rsidRDefault="00386C8E" w:rsidP="00314B00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4436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Этапы реализации </w:t>
      </w:r>
      <w:r w:rsidRPr="0014436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проекта</w:t>
      </w:r>
      <w:r w:rsidRPr="00144361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I этап</w:t>
      </w:r>
      <w:r w:rsidR="00144361" w:rsidRPr="001443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36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одготовительный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Pr="00314B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Уголок экологии и экспериментирования в </w:t>
      </w:r>
      <w:r w:rsidRPr="00314B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группе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Методический инструментарий подборка и составление (картотек дидактических игр, конспектов занятий, сценарии развлечений и т. д.).</w:t>
      </w:r>
    </w:p>
    <w:p w:rsidR="007D55AF" w:rsidRDefault="007D55AF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AF" w:rsidRDefault="007D55AF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литературы по теме </w:t>
      </w:r>
      <w:r w:rsidRPr="00314B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(энциклопедии, карты, схемы, сказки, стихи, ребусы, поговорки и т. д.)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опытов и экспериментов </w:t>
      </w:r>
      <w:r w:rsidRPr="00314B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«Опыты с водой»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Сбор иллюстративного материала</w:t>
      </w:r>
    </w:p>
    <w:p w:rsidR="007A0B33" w:rsidRDefault="00144361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443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386C8E" w:rsidRPr="00144361">
        <w:rPr>
          <w:rFonts w:ascii="Times New Roman" w:hAnsi="Times New Roman" w:cs="Times New Roman"/>
          <w:b/>
          <w:sz w:val="28"/>
          <w:szCs w:val="28"/>
          <w:lang w:eastAsia="ru-RU"/>
        </w:rPr>
        <w:t>II этап</w:t>
      </w:r>
      <w:r w:rsidR="00386C8E" w:rsidRPr="00314B00">
        <w:rPr>
          <w:rFonts w:ascii="Times New Roman" w:hAnsi="Times New Roman" w:cs="Times New Roman"/>
          <w:sz w:val="28"/>
          <w:szCs w:val="28"/>
          <w:lang w:eastAsia="ru-RU"/>
        </w:rPr>
        <w:t>: основной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361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практический)</w:t>
      </w:r>
    </w:p>
    <w:p w:rsidR="007A0B33" w:rsidRPr="007A0B33" w:rsidRDefault="007A0B33" w:rsidP="00314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A0B33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реализация проект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Style w:val="a7"/>
        <w:tblpPr w:leftFromText="180" w:rightFromText="180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A0B33" w:rsidTr="007A0B33">
        <w:tc>
          <w:tcPr>
            <w:tcW w:w="3398" w:type="dxa"/>
          </w:tcPr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и содержание деятельности</w:t>
            </w:r>
          </w:p>
        </w:tc>
        <w:tc>
          <w:tcPr>
            <w:tcW w:w="3398" w:type="dxa"/>
          </w:tcPr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399" w:type="dxa"/>
          </w:tcPr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7A0B33" w:rsidTr="007A0B33">
        <w:tc>
          <w:tcPr>
            <w:tcW w:w="3398" w:type="dxa"/>
          </w:tcPr>
          <w:p w:rsidR="007A0B33" w:rsidRPr="007A0B33" w:rsidRDefault="007A0B33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0B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Социально – коммуникативное развитие</w:t>
            </w:r>
          </w:p>
          <w:p w:rsidR="007D55AF" w:rsidRDefault="007D55AF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0B33" w:rsidRPr="007D55AF" w:rsidRDefault="007D55AF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A0B33"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7A0B33" w:rsidRPr="007D55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7A0B33" w:rsidRPr="007D55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Вода</w:t>
            </w:r>
            <w:r w:rsidR="007A0B33" w:rsidRPr="007D55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7A0B33" w:rsidRPr="007D55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вода – кругом вода</w:t>
            </w:r>
            <w:r w:rsidR="007A0B33" w:rsidRPr="007D55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0B33" w:rsidRPr="007D55AF" w:rsidRDefault="007D55AF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2.Беседа «Живительные свойства воды»</w:t>
            </w: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446C" w:rsidRDefault="0001446C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5AF" w:rsidRPr="007D55AF" w:rsidRDefault="007D55AF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3.Беседа </w:t>
            </w:r>
            <w:r w:rsidRPr="007D55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«Чистота та же красота»</w:t>
            </w: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446C" w:rsidRDefault="0001446C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Pr="0001446C" w:rsidRDefault="0001446C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4.Пальчиковые игры </w:t>
            </w:r>
            <w:r w:rsidRPr="000144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«Водичка – </w:t>
            </w:r>
            <w:r w:rsidRPr="000144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вода</w:t>
            </w:r>
            <w:r w:rsidRPr="000144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014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44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«Моем руки»</w:t>
            </w:r>
            <w:r w:rsidRPr="00014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44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«речка и рыбка»</w:t>
            </w:r>
            <w:r w:rsidRPr="00014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446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 воду»</w:t>
            </w:r>
          </w:p>
        </w:tc>
        <w:tc>
          <w:tcPr>
            <w:tcW w:w="3398" w:type="dxa"/>
          </w:tcPr>
          <w:p w:rsidR="007A0B33" w:rsidRPr="007A0B33" w:rsidRDefault="007A0B33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представление детям о значении воды в нашей жизни и о том, в каком виде существует </w:t>
            </w:r>
            <w:r w:rsidRPr="007A0B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вода в окружающей среде </w:t>
            </w:r>
            <w:r w:rsidRPr="007A0B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(состояния воды – жидкое, газообразное, твердое)</w:t>
            </w:r>
            <w:r w:rsidRPr="007A0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0B33" w:rsidRDefault="007A0B33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любознательность, мышление и речь детей; ввести в активный словарь детей слова: жидкость, бесцветная, безвкусная, прозрачная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A0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7A0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воде.</w:t>
            </w: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7D55AF" w:rsidP="007D55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некоторых видах природных водоёмов, рек, морей, озер. Уточнить знания детей о местонахождении воды в природе и быту. Понятие, что в водоемах </w:t>
            </w:r>
            <w:r w:rsidRPr="007D55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вода</w:t>
            </w:r>
            <w:r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бывает разной температуры, в зависимости от температуры </w:t>
            </w:r>
            <w:r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в водоёмах живут разные растения и животные.</w:t>
            </w:r>
            <w:r w:rsidRPr="00314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5AF" w:rsidRDefault="007D55AF" w:rsidP="007D55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55AF" w:rsidRDefault="0001446C" w:rsidP="007D5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Уточнить, что вода помогает содержать свое тело в чистоте. </w:t>
            </w:r>
            <w:r w:rsidR="007D55AF"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 детей привычку умываться, мыть руки с мылом перед едой, по мере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загрязнения</w:t>
            </w:r>
            <w:r w:rsidR="007D55AF" w:rsidRPr="007D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Добиваться того, чтобы дети осознанно соблюдали правила личной гигиены</w:t>
            </w:r>
          </w:p>
          <w:p w:rsidR="0001446C" w:rsidRDefault="0001446C" w:rsidP="007D5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46C" w:rsidRDefault="0001446C" w:rsidP="007D5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46C" w:rsidRDefault="0001446C" w:rsidP="007D5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46C" w:rsidRPr="007D55AF" w:rsidRDefault="0001446C" w:rsidP="007D5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новой пальчиковой гимнастикой, научить играть в неё, развивая при этом речь и вызывая эмоциональный отклик.</w:t>
            </w:r>
            <w:r w:rsidRPr="00314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5AF" w:rsidRDefault="007D55AF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</w:tcPr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B33" w:rsidTr="007A0B33">
        <w:tc>
          <w:tcPr>
            <w:tcW w:w="3398" w:type="dxa"/>
          </w:tcPr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A0B33" w:rsidRPr="00D118ED" w:rsidRDefault="0001446C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446C" w:rsidRPr="00D118ED" w:rsidRDefault="0001446C" w:rsidP="007A0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 воде»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446C" w:rsidRPr="00D118ED" w:rsidRDefault="0001446C" w:rsidP="007A0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Опыт №1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«Свойства воды»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46C" w:rsidRPr="00D118ED" w:rsidRDefault="0001446C" w:rsidP="007A0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№ 2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«Живая </w:t>
            </w:r>
            <w:r w:rsidRPr="00D118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вода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46C" w:rsidRPr="00D118ED" w:rsidRDefault="0001446C" w:rsidP="007A0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№ 3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«Испарение»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46C" w:rsidRPr="00D118ED" w:rsidRDefault="0001446C" w:rsidP="007A0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№ 4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«Агрегатные состояния воды»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46C" w:rsidRPr="00D118ED" w:rsidRDefault="0001446C" w:rsidP="007A0B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№ 5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«Очистка грязной воды»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446C" w:rsidRDefault="0001446C" w:rsidP="007A0B3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1446C" w:rsidRPr="0001446C" w:rsidRDefault="0001446C" w:rsidP="007A0B3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1446C" w:rsidRDefault="0001446C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446C" w:rsidRDefault="0001446C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 упражнять ум, развивать мыслительные способности. Способствовать активному развитию образности речи, обогащать словарь углубляя и уточняя знания о предмете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свойствами воды (принимает форму, не имеет запаха, вкуса, цвета, поверхностное натяжение и др.). Несколько прозрачных сосудов разной формы, </w:t>
            </w:r>
            <w:r w:rsidRPr="00D118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три стакана, соль, сахар, ложечка, пахучий раствор, краситель разного цвета</w:t>
            </w: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животворным свойством воды. Свежесрезанные веточки быстро распускающихся деревьев, сосуд с водой, этикетка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«Живая </w:t>
            </w:r>
            <w:r w:rsidRPr="00D118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вода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превращениями воды из жидкого в газообразное состояние и обратно в жидкое. Горелка, сосуд с водой, крышка для сосуда.</w:t>
            </w: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Доказать, что состояние воды зависит от температуры воздуха и находится в трех 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состояниях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жидком – </w:t>
            </w:r>
            <w:r w:rsidRPr="00D118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твердом – снег, лед; газообразном – пар. Блюдце, снег</w:t>
            </w: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процессе очистки воды разными способами. Пластмассовые </w:t>
            </w: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трубки, пластмассовая воронка, пластмассовая крышка, пластмассовая чашка, пакетик камешков, пакетик шариков, бумажных фильтра, губка, измерительная чашка; </w:t>
            </w:r>
            <w:proofErr w:type="gramStart"/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стаканчик</w:t>
            </w:r>
            <w:proofErr w:type="gramEnd"/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бинт, вата, стакан с грязной водой, тарелочка, клеенки, мерная ложка.</w:t>
            </w:r>
          </w:p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</w:tcPr>
          <w:p w:rsidR="007A0B33" w:rsidRDefault="007A0B33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46C" w:rsidTr="007A0B33">
        <w:tc>
          <w:tcPr>
            <w:tcW w:w="3398" w:type="dxa"/>
          </w:tcPr>
          <w:p w:rsidR="0001446C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DC32E5" w:rsidRPr="00DC32E5" w:rsidRDefault="00DC32E5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на тему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32E5" w:rsidRDefault="00DC32E5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воды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C32E5" w:rsidRPr="00DC32E5" w:rsidRDefault="00DC32E5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 «если нет воды…»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D118ED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С. Погорельского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«Весенний ручеек»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Л. Люшина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«Капелька»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Э. </w:t>
            </w:r>
            <w:proofErr w:type="spellStart"/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«Капля в море»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Г. К. Андерсона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«Дюймовочка»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рассказ Н. А. Рыжова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 люди речку обидели»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«История одного пруда»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118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«Жила – была Река»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Сказка о круговороте воды в природе Надежда </w:t>
            </w:r>
            <w:proofErr w:type="spellStart"/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Болтачева</w:t>
            </w:r>
            <w:proofErr w:type="spellEnd"/>
          </w:p>
          <w:p w:rsidR="00D118ED" w:rsidRPr="00314B00" w:rsidRDefault="00D118ED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01446C" w:rsidRDefault="0001446C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18ED" w:rsidRDefault="00D118ED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32E5" w:rsidRDefault="00DC32E5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2E5" w:rsidRDefault="00DC32E5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речи, умения анализировать, решать проблемные ситуации, находить выход из создавшейся ситуации</w:t>
            </w:r>
          </w:p>
          <w:p w:rsidR="00DC32E5" w:rsidRDefault="00DC32E5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D118ED" w:rsidRDefault="00D118ED" w:rsidP="00D118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интереса к художественному творчеству формирован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 воде, как источнике жизни для всего живого, об ее живительных свойствах</w:t>
            </w:r>
            <w:r w:rsidR="00DC3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воспитание бережного отношения к воде. Окружающей среде</w:t>
            </w:r>
            <w:r w:rsidRPr="00D1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8ED" w:rsidRDefault="00D118ED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9" w:type="dxa"/>
          </w:tcPr>
          <w:p w:rsidR="0001446C" w:rsidRDefault="0001446C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ED" w:rsidTr="007A0B33">
        <w:tc>
          <w:tcPr>
            <w:tcW w:w="3398" w:type="dxa"/>
          </w:tcPr>
          <w:p w:rsidR="00DC32E5" w:rsidRPr="00570526" w:rsidRDefault="00DC32E5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DC32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по точкам </w:t>
            </w:r>
            <w:r w:rsidRPr="005705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«Морские обитатели»</w:t>
            </w: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живительная влага</w:t>
            </w: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DC32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Pr="005705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«Красивые рыбки в аквариуме»</w:t>
            </w:r>
          </w:p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Оригами </w:t>
            </w:r>
            <w:r w:rsidRPr="005705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«Белая кувшинка»</w:t>
            </w: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526" w:rsidRP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P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P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8ED" w:rsidRPr="00570526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</w:tcPr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среде обитания морских животных и рыб, развитие </w:t>
            </w: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элементарных математических представлений </w:t>
            </w:r>
          </w:p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Активизировать мыслительные процессы Лист бумаги, цветные карандаши</w:t>
            </w:r>
          </w:p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техникой аппликативной мозаики. Цветная бумага, клей</w:t>
            </w:r>
          </w:p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умения создавать объемные поделки из бумаги Белая бумага</w:t>
            </w:r>
          </w:p>
          <w:p w:rsidR="00D118ED" w:rsidRPr="00570526" w:rsidRDefault="00D118ED" w:rsidP="007A0B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118ED" w:rsidRDefault="00D118ED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526" w:rsidTr="007A0B33">
        <w:tc>
          <w:tcPr>
            <w:tcW w:w="3398" w:type="dxa"/>
          </w:tcPr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Pr="001E555C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1E555C" w:rsidRDefault="001E555C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526" w:rsidRPr="001E555C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картинки на тему</w:t>
            </w:r>
            <w:r w:rsid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«Рыбы. Морские животные</w:t>
            </w:r>
            <w:r w:rsidR="001E555C"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555C" w:rsidRDefault="001E555C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Pr="001E555C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1E555C"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где живет</w:t>
            </w:r>
            <w:r w:rsidR="001E555C"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555C" w:rsidRPr="001E555C" w:rsidRDefault="001E555C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завял цветок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555C" w:rsidRPr="001E555C" w:rsidRDefault="001E555C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нужна всем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555C" w:rsidRDefault="001E555C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в природе и в быту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555C" w:rsidRPr="001E555C" w:rsidRDefault="001E555C" w:rsidP="00DC32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«Волшебные капельки»</w:t>
            </w: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70526" w:rsidRPr="00570526" w:rsidRDefault="00570526" w:rsidP="00DC32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98" w:type="dxa"/>
          </w:tcPr>
          <w:p w:rsidR="00570526" w:rsidRDefault="00570526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Default="001E555C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Default="001E555C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мыслительную деятельность, закреплять знания о разных водоемах, воспитывать бережное отношение к воде </w:t>
            </w: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представление о жителях водоемов, об их приспособляемости к среде обитания; развивать мыслительную деятельность </w:t>
            </w: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о различных состояниях воды. Развивать память, познавательную активность Карточки с изображением различного состояния воды: водопад, река, лужа, лед, снегопад, туча, дождь, пар, снежинка и т. д.</w:t>
            </w:r>
          </w:p>
          <w:p w:rsidR="001E555C" w:rsidRPr="00314B00" w:rsidRDefault="001E555C" w:rsidP="001E55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555C" w:rsidRDefault="001E555C" w:rsidP="005705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570526" w:rsidRDefault="00570526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55C" w:rsidTr="007A0B33">
        <w:tc>
          <w:tcPr>
            <w:tcW w:w="3398" w:type="dxa"/>
          </w:tcPr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4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5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1E555C" w:rsidRDefault="001E555C" w:rsidP="001E55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игра: </w:t>
            </w:r>
            <w:r w:rsidRPr="001E55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«Мы капельки»</w:t>
            </w:r>
          </w:p>
          <w:p w:rsidR="00E862EC" w:rsidRDefault="00E862E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игра: </w:t>
            </w:r>
            <w:r w:rsidRPr="001E55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 болоте»</w:t>
            </w: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62EC" w:rsidRDefault="00E862E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2EC" w:rsidRDefault="00E862E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1E55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«Мы – большие киты»</w:t>
            </w:r>
          </w:p>
          <w:p w:rsidR="00E862EC" w:rsidRDefault="00E862E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2EC" w:rsidRDefault="00E862E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с мячом </w:t>
            </w:r>
            <w:r w:rsidRPr="001E55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«Воздух, земля, </w:t>
            </w:r>
            <w:r w:rsidRPr="00E862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398" w:type="dxa"/>
          </w:tcPr>
          <w:p w:rsid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воображение детей, активность в игре.</w:t>
            </w:r>
          </w:p>
          <w:p w:rsid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копировать движения живущих на болоте обитателей.</w:t>
            </w: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правила в подвижных играх, развивать активность детей в процессе двигательной деятельности.</w:t>
            </w:r>
          </w:p>
          <w:p w:rsidR="001E555C" w:rsidRPr="001E555C" w:rsidRDefault="001E555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знания детей об объектах природы. Развивать слуховое внимание, мышление, сообразительность Мяч</w:t>
            </w:r>
          </w:p>
          <w:p w:rsidR="001E555C" w:rsidRDefault="001E555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1E555C" w:rsidRDefault="001E555C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2EC" w:rsidTr="007A0B33">
        <w:tc>
          <w:tcPr>
            <w:tcW w:w="3398" w:type="dxa"/>
          </w:tcPr>
          <w:p w:rsid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62E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Совместная деятельность родителей и детей</w:t>
            </w:r>
          </w:p>
          <w:p w:rsid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2EC" w:rsidRDefault="00E862EC" w:rsidP="00E862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макета отдельных частей аквариума </w:t>
            </w:r>
            <w:r w:rsidRPr="00E862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(водоросли, камни, рыбки и т. д.)</w:t>
            </w:r>
          </w:p>
          <w:p w:rsid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«Мы друзья природы»</w:t>
            </w:r>
          </w:p>
          <w:p w:rsidR="00E862EC" w:rsidRP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семейных работ «Роль 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жизни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нашей планеты»</w:t>
            </w:r>
          </w:p>
          <w:p w:rsidR="00E862EC" w:rsidRP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862EC" w:rsidRPr="00314B00" w:rsidRDefault="00E862EC" w:rsidP="001E55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E862EC" w:rsidRP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наглядно-действенное мышление, стимулировать поиск новых </w:t>
            </w:r>
            <w:r w:rsidRPr="00E86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решения практических задач при помощи изготовления различных моделей, овладение техникой и навыками объемного моделирования, приобретение навыков работы с бумагой, картоном и использовать различные подручные материалы; развитие пространственного мышления.</w:t>
            </w:r>
          </w:p>
          <w:p w:rsid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62EC" w:rsidRPr="00E862EC" w:rsidRDefault="00E862EC" w:rsidP="00E862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6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необходимых материалов и сбор водопада</w:t>
            </w:r>
          </w:p>
          <w:p w:rsidR="00E862EC" w:rsidRDefault="00E862EC" w:rsidP="001E55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E862EC" w:rsidRDefault="00E862EC" w:rsidP="007A0B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u w:val="single"/>
          <w:lang w:eastAsia="ru-RU"/>
        </w:rPr>
        <w:t>III этап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: Заключительный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r w:rsidRPr="00314B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Pr="00314B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14B0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Волшебница вода</w:t>
      </w:r>
      <w:r w:rsidRPr="00314B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сформировались бережное и экономное отношение к водным ресурсам. Дети овладели несложными способами экспериментирования с водой. У детей появились исследовательские умения, соответствующие возрасту (начали задавать вопросы природоведческого характера, устанавливают причинно-следственные связи). Повысилась воспитательная компетентность родителей в экологическом образовании дошкольников.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 работы</w:t>
      </w:r>
      <w:r w:rsidRPr="00314B0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Обогащенные и систематизированные знания детей о воде, ее свойствах, значении и т. д. Сформирован устойчивый интерес к изучению данной темы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воспитателей по представленной теме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Разработанное методическое и дидактическое сопровождение по данному вопросу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Участие семей воспитанников в учебно-воспитательном процессе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4B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C8E" w:rsidRPr="00314B00" w:rsidRDefault="00386C8E" w:rsidP="00314B00">
      <w:pPr>
        <w:rPr>
          <w:rFonts w:ascii="Times New Roman" w:hAnsi="Times New Roman" w:cs="Times New Roman"/>
          <w:sz w:val="28"/>
          <w:szCs w:val="28"/>
        </w:rPr>
      </w:pPr>
    </w:p>
    <w:p w:rsidR="00386C8E" w:rsidRPr="00314B00" w:rsidRDefault="00386C8E" w:rsidP="00B16794">
      <w:pPr>
        <w:rPr>
          <w:rFonts w:ascii="Times New Roman" w:hAnsi="Times New Roman" w:cs="Times New Roman"/>
          <w:sz w:val="28"/>
          <w:szCs w:val="28"/>
        </w:rPr>
      </w:pPr>
    </w:p>
    <w:p w:rsidR="00386C8E" w:rsidRPr="00314B00" w:rsidRDefault="00386C8E" w:rsidP="00B167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86C8E" w:rsidRPr="00314B00" w:rsidSect="00A7539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ira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46B"/>
    <w:multiLevelType w:val="multilevel"/>
    <w:tmpl w:val="CCD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418B2"/>
    <w:multiLevelType w:val="multilevel"/>
    <w:tmpl w:val="3114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B681B"/>
    <w:multiLevelType w:val="multilevel"/>
    <w:tmpl w:val="4A3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E6147"/>
    <w:multiLevelType w:val="multilevel"/>
    <w:tmpl w:val="5494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5007C"/>
    <w:multiLevelType w:val="hybridMultilevel"/>
    <w:tmpl w:val="C55251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8E0E43"/>
    <w:multiLevelType w:val="multilevel"/>
    <w:tmpl w:val="88FE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8291E"/>
    <w:multiLevelType w:val="multilevel"/>
    <w:tmpl w:val="2180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47452"/>
    <w:multiLevelType w:val="multilevel"/>
    <w:tmpl w:val="7940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B2AD6"/>
    <w:multiLevelType w:val="multilevel"/>
    <w:tmpl w:val="FC0A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35D6B"/>
    <w:multiLevelType w:val="hybridMultilevel"/>
    <w:tmpl w:val="4502D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4F1C"/>
    <w:multiLevelType w:val="hybridMultilevel"/>
    <w:tmpl w:val="5D70FD2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1339FA"/>
    <w:multiLevelType w:val="multilevel"/>
    <w:tmpl w:val="BF0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751B8"/>
    <w:multiLevelType w:val="hybridMultilevel"/>
    <w:tmpl w:val="A52054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D9C03A5"/>
    <w:multiLevelType w:val="multilevel"/>
    <w:tmpl w:val="F0A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64A37"/>
    <w:multiLevelType w:val="multilevel"/>
    <w:tmpl w:val="CF04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14A33"/>
    <w:multiLevelType w:val="multilevel"/>
    <w:tmpl w:val="79844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50702F"/>
    <w:multiLevelType w:val="hybridMultilevel"/>
    <w:tmpl w:val="74DC82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FE2BEF"/>
    <w:multiLevelType w:val="multilevel"/>
    <w:tmpl w:val="44AC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8F2226"/>
    <w:multiLevelType w:val="multilevel"/>
    <w:tmpl w:val="9B9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430EE4"/>
    <w:multiLevelType w:val="multilevel"/>
    <w:tmpl w:val="F32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D71387"/>
    <w:multiLevelType w:val="multilevel"/>
    <w:tmpl w:val="B70E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40317"/>
    <w:multiLevelType w:val="multilevel"/>
    <w:tmpl w:val="83FE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1103C"/>
    <w:multiLevelType w:val="hybridMultilevel"/>
    <w:tmpl w:val="21E84A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19A6532"/>
    <w:multiLevelType w:val="hybridMultilevel"/>
    <w:tmpl w:val="D8C6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C2AA2"/>
    <w:multiLevelType w:val="multilevel"/>
    <w:tmpl w:val="7658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05512"/>
    <w:multiLevelType w:val="multilevel"/>
    <w:tmpl w:val="961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3F7B65"/>
    <w:multiLevelType w:val="hybridMultilevel"/>
    <w:tmpl w:val="B234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D1906"/>
    <w:multiLevelType w:val="hybridMultilevel"/>
    <w:tmpl w:val="5434E6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615E24"/>
    <w:multiLevelType w:val="multilevel"/>
    <w:tmpl w:val="9ADE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36A12"/>
    <w:multiLevelType w:val="hybridMultilevel"/>
    <w:tmpl w:val="E550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5"/>
  </w:num>
  <w:num w:numId="4">
    <w:abstractNumId w:val="3"/>
  </w:num>
  <w:num w:numId="5">
    <w:abstractNumId w:val="2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7"/>
  </w:num>
  <w:num w:numId="11">
    <w:abstractNumId w:val="21"/>
  </w:num>
  <w:num w:numId="12">
    <w:abstractNumId w:val="18"/>
  </w:num>
  <w:num w:numId="13">
    <w:abstractNumId w:val="13"/>
  </w:num>
  <w:num w:numId="14">
    <w:abstractNumId w:val="19"/>
  </w:num>
  <w:num w:numId="15">
    <w:abstractNumId w:val="7"/>
  </w:num>
  <w:num w:numId="16">
    <w:abstractNumId w:val="14"/>
  </w:num>
  <w:num w:numId="17">
    <w:abstractNumId w:val="25"/>
  </w:num>
  <w:num w:numId="18">
    <w:abstractNumId w:val="1"/>
  </w:num>
  <w:num w:numId="19">
    <w:abstractNumId w:val="0"/>
  </w:num>
  <w:num w:numId="20">
    <w:abstractNumId w:val="2"/>
  </w:num>
  <w:num w:numId="21">
    <w:abstractNumId w:val="29"/>
  </w:num>
  <w:num w:numId="22">
    <w:abstractNumId w:val="26"/>
  </w:num>
  <w:num w:numId="23">
    <w:abstractNumId w:val="22"/>
  </w:num>
  <w:num w:numId="24">
    <w:abstractNumId w:val="12"/>
  </w:num>
  <w:num w:numId="25">
    <w:abstractNumId w:val="10"/>
  </w:num>
  <w:num w:numId="26">
    <w:abstractNumId w:val="23"/>
  </w:num>
  <w:num w:numId="27">
    <w:abstractNumId w:val="9"/>
  </w:num>
  <w:num w:numId="28">
    <w:abstractNumId w:val="4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24"/>
    <w:rsid w:val="0001446C"/>
    <w:rsid w:val="000526F7"/>
    <w:rsid w:val="00096036"/>
    <w:rsid w:val="000E37F4"/>
    <w:rsid w:val="00144361"/>
    <w:rsid w:val="001E555C"/>
    <w:rsid w:val="00213BD2"/>
    <w:rsid w:val="00246793"/>
    <w:rsid w:val="00273A98"/>
    <w:rsid w:val="002F1F8B"/>
    <w:rsid w:val="00314B00"/>
    <w:rsid w:val="00386C8E"/>
    <w:rsid w:val="00391ED8"/>
    <w:rsid w:val="004037B6"/>
    <w:rsid w:val="00406174"/>
    <w:rsid w:val="00410BBC"/>
    <w:rsid w:val="004455A8"/>
    <w:rsid w:val="00472C62"/>
    <w:rsid w:val="0051679C"/>
    <w:rsid w:val="00570526"/>
    <w:rsid w:val="005E3899"/>
    <w:rsid w:val="00771EE2"/>
    <w:rsid w:val="007A0B33"/>
    <w:rsid w:val="007D55AF"/>
    <w:rsid w:val="007E31CB"/>
    <w:rsid w:val="00894E51"/>
    <w:rsid w:val="009159F3"/>
    <w:rsid w:val="009254E7"/>
    <w:rsid w:val="00A60F3E"/>
    <w:rsid w:val="00A75391"/>
    <w:rsid w:val="00B16794"/>
    <w:rsid w:val="00B216F6"/>
    <w:rsid w:val="00B536B5"/>
    <w:rsid w:val="00CC7A69"/>
    <w:rsid w:val="00D118ED"/>
    <w:rsid w:val="00D73821"/>
    <w:rsid w:val="00DC32E5"/>
    <w:rsid w:val="00E862EC"/>
    <w:rsid w:val="00E8796C"/>
    <w:rsid w:val="00E97402"/>
    <w:rsid w:val="00E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F16C-C6B5-4131-8CAB-751FD54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6C8E"/>
    <w:pPr>
      <w:spacing w:before="300" w:after="150" w:line="240" w:lineRule="auto"/>
      <w:outlineLvl w:val="2"/>
    </w:pPr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C8E"/>
    <w:rPr>
      <w:rFonts w:ascii="fira" w:eastAsia="Times New Roman" w:hAnsi="fira" w:cs="Times New Roman"/>
      <w:spacing w:val="-15"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86C8E"/>
    <w:rPr>
      <w:i/>
      <w:iCs/>
    </w:rPr>
  </w:style>
  <w:style w:type="character" w:styleId="a4">
    <w:name w:val="Strong"/>
    <w:basedOn w:val="a0"/>
    <w:uiPriority w:val="22"/>
    <w:qFormat/>
    <w:rsid w:val="00386C8E"/>
    <w:rPr>
      <w:b/>
      <w:bCs/>
    </w:rPr>
  </w:style>
  <w:style w:type="paragraph" w:styleId="a5">
    <w:name w:val="Normal (Web)"/>
    <w:basedOn w:val="a"/>
    <w:uiPriority w:val="99"/>
    <w:semiHidden/>
    <w:unhideWhenUsed/>
    <w:rsid w:val="00386C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E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-category">
    <w:name w:val="e-category"/>
    <w:basedOn w:val="a0"/>
    <w:rsid w:val="00771EE2"/>
  </w:style>
  <w:style w:type="character" w:customStyle="1" w:styleId="ed-title">
    <w:name w:val="ed-title"/>
    <w:basedOn w:val="a0"/>
    <w:rsid w:val="00771EE2"/>
  </w:style>
  <w:style w:type="character" w:customStyle="1" w:styleId="ed-value">
    <w:name w:val="ed-value"/>
    <w:basedOn w:val="a0"/>
    <w:rsid w:val="00771EE2"/>
  </w:style>
  <w:style w:type="character" w:customStyle="1" w:styleId="ed-sep">
    <w:name w:val="ed-sep"/>
    <w:basedOn w:val="a0"/>
    <w:rsid w:val="00771EE2"/>
  </w:style>
  <w:style w:type="character" w:customStyle="1" w:styleId="e-author">
    <w:name w:val="e-author"/>
    <w:basedOn w:val="a0"/>
    <w:rsid w:val="00771EE2"/>
  </w:style>
  <w:style w:type="character" w:customStyle="1" w:styleId="e-reads">
    <w:name w:val="e-reads"/>
    <w:basedOn w:val="a0"/>
    <w:rsid w:val="00771EE2"/>
  </w:style>
  <w:style w:type="character" w:customStyle="1" w:styleId="e-loads">
    <w:name w:val="e-loads"/>
    <w:basedOn w:val="a0"/>
    <w:rsid w:val="00771EE2"/>
  </w:style>
  <w:style w:type="character" w:customStyle="1" w:styleId="e-rating">
    <w:name w:val="e-rating"/>
    <w:basedOn w:val="a0"/>
    <w:rsid w:val="00771E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1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1E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1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1E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numdata">
    <w:name w:val="catnumdata"/>
    <w:basedOn w:val="a0"/>
    <w:rsid w:val="00771EE2"/>
  </w:style>
  <w:style w:type="character" w:customStyle="1" w:styleId="pbogxeqz">
    <w:name w:val="pbogxeqz"/>
    <w:basedOn w:val="a0"/>
    <w:rsid w:val="00771EE2"/>
  </w:style>
  <w:style w:type="paragraph" w:styleId="a6">
    <w:name w:val="List Paragraph"/>
    <w:basedOn w:val="a"/>
    <w:uiPriority w:val="34"/>
    <w:qFormat/>
    <w:rsid w:val="002F1F8B"/>
    <w:pPr>
      <w:ind w:left="720"/>
      <w:contextualSpacing/>
    </w:pPr>
  </w:style>
  <w:style w:type="table" w:styleId="a7">
    <w:name w:val="Table Grid"/>
    <w:basedOn w:val="a1"/>
    <w:uiPriority w:val="39"/>
    <w:rsid w:val="007A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6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8727">
                      <w:marLeft w:val="0"/>
                      <w:marRight w:val="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5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BC1E3"/>
                        <w:left w:val="single" w:sz="6" w:space="4" w:color="6BC1E3"/>
                        <w:bottom w:val="none" w:sz="0" w:space="0" w:color="auto"/>
                        <w:right w:val="single" w:sz="6" w:space="4" w:color="6BC1E3"/>
                      </w:divBdr>
                    </w:div>
                  </w:divsChild>
                </w:div>
                <w:div w:id="35588920">
                  <w:marLeft w:val="7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1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758">
                      <w:marLeft w:val="30"/>
                      <w:marRight w:val="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79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24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DCD"/>
                        <w:left w:val="none" w:sz="0" w:space="0" w:color="auto"/>
                        <w:bottom w:val="single" w:sz="6" w:space="0" w:color="F2F8F8"/>
                        <w:right w:val="none" w:sz="0" w:space="0" w:color="auto"/>
                      </w:divBdr>
                    </w:div>
                    <w:div w:id="9503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4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9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9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6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3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8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6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5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6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3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2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6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3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1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0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9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8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2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3726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6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41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62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53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39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7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21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67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66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1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96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2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8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5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4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68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71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56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33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2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585393">
                      <w:marLeft w:val="30"/>
                      <w:marRight w:val="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DCD"/>
                            <w:left w:val="none" w:sz="0" w:space="0" w:color="auto"/>
                            <w:bottom w:val="single" w:sz="6" w:space="0" w:color="F2F8F8"/>
                            <w:right w:val="none" w:sz="0" w:space="0" w:color="auto"/>
                          </w:divBdr>
                        </w:div>
                        <w:div w:id="1253926539">
                          <w:marLeft w:val="225"/>
                          <w:marRight w:val="22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103686">
                      <w:marLeft w:val="30"/>
                      <w:marRight w:val="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DCD"/>
                            <w:left w:val="none" w:sz="0" w:space="0" w:color="auto"/>
                            <w:bottom w:val="single" w:sz="6" w:space="0" w:color="F2F8F8"/>
                            <w:right w:val="none" w:sz="0" w:space="0" w:color="auto"/>
                          </w:divBdr>
                        </w:div>
                      </w:divsChild>
                    </w:div>
                    <w:div w:id="1390035967">
                      <w:marLeft w:val="30"/>
                      <w:marRight w:val="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DCD"/>
                            <w:left w:val="none" w:sz="0" w:space="0" w:color="auto"/>
                            <w:bottom w:val="single" w:sz="6" w:space="0" w:color="F2F8F8"/>
                            <w:right w:val="none" w:sz="0" w:space="0" w:color="auto"/>
                          </w:divBdr>
                        </w:div>
                        <w:div w:id="53746535">
                          <w:marLeft w:val="225"/>
                          <w:marRight w:val="22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18537">
                      <w:marLeft w:val="30"/>
                      <w:marRight w:val="3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DCD"/>
                            <w:left w:val="none" w:sz="0" w:space="0" w:color="auto"/>
                            <w:bottom w:val="single" w:sz="6" w:space="0" w:color="F2F8F8"/>
                            <w:right w:val="none" w:sz="0" w:space="0" w:color="auto"/>
                          </w:divBdr>
                        </w:div>
                        <w:div w:id="1268806485">
                          <w:marLeft w:val="225"/>
                          <w:marRight w:val="22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15731">
                  <w:marLeft w:val="225"/>
                  <w:marRight w:val="34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371F-6B22-4B9A-B1A6-5E2ADF2D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37</cp:revision>
  <dcterms:created xsi:type="dcterms:W3CDTF">2017-12-06T23:34:00Z</dcterms:created>
  <dcterms:modified xsi:type="dcterms:W3CDTF">2018-03-08T14:47:00Z</dcterms:modified>
</cp:coreProperties>
</file>