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EA3" w:rsidRPr="00D131BC" w:rsidRDefault="00BD1EA3" w:rsidP="00BD1EA3">
      <w:pPr>
        <w:pStyle w:val="a3"/>
        <w:jc w:val="center"/>
        <w:outlineLvl w:val="0"/>
        <w:rPr>
          <w:szCs w:val="24"/>
        </w:rPr>
      </w:pPr>
      <w:r w:rsidRPr="00D131BC">
        <w:rPr>
          <w:szCs w:val="24"/>
        </w:rPr>
        <w:t>Тверская область, город Ржев</w:t>
      </w:r>
    </w:p>
    <w:p w:rsidR="00BD1EA3" w:rsidRPr="00D131BC" w:rsidRDefault="00BD1EA3" w:rsidP="00BD1EA3">
      <w:pPr>
        <w:pStyle w:val="a3"/>
        <w:jc w:val="center"/>
        <w:outlineLvl w:val="0"/>
        <w:rPr>
          <w:szCs w:val="24"/>
        </w:rPr>
      </w:pPr>
      <w:r w:rsidRPr="00D131BC">
        <w:rPr>
          <w:szCs w:val="24"/>
        </w:rPr>
        <w:t>Муниципальное  учреждение дополнительного образования детей</w:t>
      </w:r>
    </w:p>
    <w:p w:rsidR="00BD1EA3" w:rsidRPr="00D131BC" w:rsidRDefault="00BD1EA3" w:rsidP="00BD1EA3">
      <w:pPr>
        <w:pStyle w:val="a3"/>
        <w:jc w:val="center"/>
        <w:outlineLvl w:val="0"/>
        <w:rPr>
          <w:szCs w:val="24"/>
        </w:rPr>
      </w:pPr>
      <w:r w:rsidRPr="00D131BC">
        <w:rPr>
          <w:szCs w:val="24"/>
        </w:rPr>
        <w:t>Детская школа искусств № 2 им. А. Г. Розума</w:t>
      </w:r>
    </w:p>
    <w:p w:rsidR="005B3A9D" w:rsidRDefault="005B3A9D" w:rsidP="00BD1EA3">
      <w:pPr>
        <w:jc w:val="center"/>
      </w:pPr>
    </w:p>
    <w:p w:rsidR="00BD1EA3" w:rsidRDefault="00BD1EA3" w:rsidP="00BD1EA3">
      <w:pPr>
        <w:jc w:val="center"/>
      </w:pPr>
    </w:p>
    <w:p w:rsidR="00BD1EA3" w:rsidRDefault="00BD1EA3" w:rsidP="00BD1EA3">
      <w:pPr>
        <w:jc w:val="center"/>
      </w:pPr>
    </w:p>
    <w:p w:rsidR="00BD1EA3" w:rsidRDefault="00BD1EA3" w:rsidP="00BD1EA3">
      <w:pPr>
        <w:jc w:val="center"/>
      </w:pPr>
    </w:p>
    <w:p w:rsidR="00BD1EA3" w:rsidRDefault="00BD1EA3" w:rsidP="00BD1EA3"/>
    <w:p w:rsidR="00691F29" w:rsidRDefault="00691F29" w:rsidP="00BD1EA3"/>
    <w:p w:rsidR="00BD1EA3" w:rsidRDefault="00BD1EA3" w:rsidP="00BD1EA3">
      <w:pPr>
        <w:spacing w:before="100" w:beforeAutospacing="1" w:after="100" w:afterAutospacing="1" w:line="240" w:lineRule="auto"/>
        <w:ind w:left="2124"/>
        <w:jc w:val="both"/>
        <w:rPr>
          <w:rFonts w:ascii="Georgia" w:eastAsia="Times New Roman" w:hAnsi="Georgia" w:cs="Arial"/>
          <w:b/>
          <w:sz w:val="48"/>
          <w:szCs w:val="48"/>
          <w:lang w:eastAsia="ru-RU"/>
        </w:rPr>
      </w:pPr>
      <w:r w:rsidRPr="00EE42D0">
        <w:rPr>
          <w:rFonts w:ascii="Georgia" w:eastAsia="Times New Roman" w:hAnsi="Georgia" w:cs="Arial"/>
          <w:b/>
          <w:sz w:val="48"/>
          <w:szCs w:val="48"/>
          <w:lang w:eastAsia="ru-RU"/>
        </w:rPr>
        <w:t xml:space="preserve">Методическая работа </w:t>
      </w:r>
    </w:p>
    <w:p w:rsidR="00BD1EA3" w:rsidRPr="00EE42D0" w:rsidRDefault="00BD1EA3" w:rsidP="00BD1EA3">
      <w:pPr>
        <w:spacing w:before="100" w:beforeAutospacing="1" w:after="100" w:afterAutospacing="1" w:line="240" w:lineRule="auto"/>
        <w:ind w:left="2124"/>
        <w:jc w:val="both"/>
        <w:rPr>
          <w:rFonts w:ascii="Georgia" w:eastAsia="Times New Roman" w:hAnsi="Georgia" w:cs="Arial"/>
          <w:b/>
          <w:sz w:val="48"/>
          <w:szCs w:val="48"/>
          <w:lang w:eastAsia="ru-RU"/>
        </w:rPr>
      </w:pPr>
    </w:p>
    <w:p w:rsidR="00BD1EA3" w:rsidRDefault="00BD1EA3" w:rsidP="00BD1EA3">
      <w:pPr>
        <w:jc w:val="center"/>
      </w:pPr>
      <w:r>
        <w:rPr>
          <w:rFonts w:ascii="Georgia" w:hAnsi="Georgia" w:cs="Aharoni"/>
          <w:b/>
          <w:i/>
          <w:sz w:val="52"/>
          <w:szCs w:val="52"/>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4.5pt;height:35.25pt" fillcolor="#369" stroked="f">
            <v:shadow on="t" color="#b2b2b2" opacity="52429f" offset="3pt"/>
            <v:textpath style="font-family:&quot;Times New Roman&quot;;v-text-kern:t" trim="t" fitpath="t" string="«Игры на уроках Слушания музыки»"/>
          </v:shape>
        </w:pict>
      </w:r>
    </w:p>
    <w:p w:rsidR="00BD1EA3" w:rsidRDefault="00BD1EA3" w:rsidP="00BD1EA3">
      <w:pPr>
        <w:jc w:val="center"/>
      </w:pPr>
    </w:p>
    <w:p w:rsidR="00BD1EA3" w:rsidRDefault="00BD1EA3" w:rsidP="00BD1EA3">
      <w:pPr>
        <w:jc w:val="center"/>
      </w:pPr>
    </w:p>
    <w:p w:rsidR="00BD1EA3" w:rsidRDefault="00BD1EA3" w:rsidP="00BD1EA3">
      <w:pPr>
        <w:jc w:val="center"/>
      </w:pPr>
    </w:p>
    <w:p w:rsidR="00BD1EA3" w:rsidRDefault="00BD1EA3" w:rsidP="00BD1EA3">
      <w:pPr>
        <w:jc w:val="center"/>
      </w:pPr>
    </w:p>
    <w:p w:rsidR="00BD1EA3" w:rsidRDefault="00BD1EA3" w:rsidP="00BD1EA3"/>
    <w:p w:rsidR="00BD1EA3" w:rsidRDefault="00BD1EA3" w:rsidP="00BD1EA3">
      <w:pPr>
        <w:jc w:val="center"/>
      </w:pPr>
    </w:p>
    <w:p w:rsidR="00BD1EA3" w:rsidRPr="00100354" w:rsidRDefault="00BD1EA3" w:rsidP="00BD1EA3">
      <w:pPr>
        <w:spacing w:before="100" w:beforeAutospacing="1" w:after="100" w:afterAutospacing="1" w:line="240" w:lineRule="auto"/>
        <w:jc w:val="right"/>
        <w:rPr>
          <w:rFonts w:ascii="Arial" w:eastAsia="Times New Roman" w:hAnsi="Arial" w:cs="Arial"/>
          <w:sz w:val="28"/>
          <w:szCs w:val="28"/>
          <w:lang w:eastAsia="ru-RU"/>
        </w:rPr>
      </w:pPr>
      <w:r w:rsidRPr="00100354">
        <w:rPr>
          <w:rFonts w:ascii="Arial" w:eastAsia="Times New Roman" w:hAnsi="Arial" w:cs="Arial"/>
          <w:sz w:val="28"/>
          <w:szCs w:val="28"/>
          <w:lang w:eastAsia="ru-RU"/>
        </w:rPr>
        <w:t>Составила:</w:t>
      </w:r>
    </w:p>
    <w:p w:rsidR="00BD1EA3" w:rsidRPr="00100354" w:rsidRDefault="00BD1EA3" w:rsidP="00BD1EA3">
      <w:pPr>
        <w:spacing w:before="100" w:beforeAutospacing="1" w:after="100" w:afterAutospacing="1" w:line="240" w:lineRule="auto"/>
        <w:jc w:val="right"/>
        <w:rPr>
          <w:rFonts w:ascii="Times New Roman" w:eastAsia="Times New Roman" w:hAnsi="Times New Roman"/>
          <w:b/>
          <w:sz w:val="40"/>
          <w:szCs w:val="40"/>
          <w:lang w:eastAsia="ru-RU"/>
        </w:rPr>
      </w:pPr>
      <w:r w:rsidRPr="00100354">
        <w:rPr>
          <w:rFonts w:ascii="Times New Roman" w:eastAsia="Times New Roman" w:hAnsi="Times New Roman"/>
          <w:b/>
          <w:sz w:val="40"/>
          <w:szCs w:val="40"/>
          <w:lang w:eastAsia="ru-RU"/>
        </w:rPr>
        <w:t>С. В. Вельмова</w:t>
      </w:r>
    </w:p>
    <w:p w:rsidR="00BD1EA3" w:rsidRDefault="00BD1EA3" w:rsidP="00BD1EA3">
      <w:pPr>
        <w:jc w:val="right"/>
      </w:pPr>
    </w:p>
    <w:p w:rsidR="00BD1EA3" w:rsidRDefault="00BD1EA3" w:rsidP="00BD1EA3">
      <w:pPr>
        <w:jc w:val="right"/>
      </w:pPr>
    </w:p>
    <w:p w:rsidR="00BD1EA3" w:rsidRDefault="00BD1EA3" w:rsidP="00BD1EA3">
      <w:pPr>
        <w:jc w:val="right"/>
      </w:pPr>
    </w:p>
    <w:p w:rsidR="00BD1EA3" w:rsidRDefault="00BD1EA3" w:rsidP="00BD1EA3">
      <w:pPr>
        <w:jc w:val="right"/>
      </w:pPr>
    </w:p>
    <w:p w:rsidR="00BD1EA3" w:rsidRDefault="00BD1EA3" w:rsidP="00BD1EA3">
      <w:pPr>
        <w:jc w:val="right"/>
      </w:pPr>
    </w:p>
    <w:p w:rsidR="00BD1EA3" w:rsidRPr="00BD1EA3" w:rsidRDefault="00BD1EA3" w:rsidP="00BD1EA3">
      <w:pPr>
        <w:ind w:left="3540"/>
        <w:rPr>
          <w:rFonts w:ascii="Times New Roman" w:hAnsi="Times New Roman" w:cs="Times New Roman"/>
          <w:b/>
          <w:sz w:val="24"/>
          <w:szCs w:val="24"/>
        </w:rPr>
      </w:pPr>
      <w:r w:rsidRPr="00BD1EA3">
        <w:rPr>
          <w:rFonts w:ascii="Times New Roman" w:hAnsi="Times New Roman" w:cs="Times New Roman"/>
          <w:b/>
          <w:sz w:val="24"/>
          <w:szCs w:val="24"/>
        </w:rPr>
        <w:t>Ржев</w:t>
      </w:r>
    </w:p>
    <w:p w:rsidR="00BD1EA3" w:rsidRDefault="00BD1EA3" w:rsidP="00BD1EA3">
      <w:pPr>
        <w:ind w:left="3540"/>
        <w:rPr>
          <w:rFonts w:ascii="Times New Roman" w:hAnsi="Times New Roman" w:cs="Times New Roman"/>
          <w:i/>
        </w:rPr>
      </w:pPr>
      <w:r w:rsidRPr="00BD1EA3">
        <w:rPr>
          <w:rFonts w:ascii="Times New Roman" w:hAnsi="Times New Roman" w:cs="Times New Roman"/>
          <w:i/>
        </w:rPr>
        <w:t>2017 г</w:t>
      </w:r>
    </w:p>
    <w:p w:rsidR="00691F29" w:rsidRDefault="00691F29" w:rsidP="00691F29">
      <w:pPr>
        <w:spacing w:after="0" w:line="240" w:lineRule="auto"/>
        <w:ind w:left="1416"/>
        <w:jc w:val="both"/>
        <w:rPr>
          <w:rFonts w:ascii="Times New Roman" w:eastAsia="Times New Roman" w:hAnsi="Times New Roman" w:cs="Times New Roman"/>
          <w:b/>
          <w:bCs/>
          <w:color w:val="FF0000"/>
          <w:sz w:val="28"/>
          <w:szCs w:val="28"/>
          <w:lang w:eastAsia="ru-RU"/>
        </w:rPr>
      </w:pPr>
      <w:r w:rsidRPr="00E97970">
        <w:rPr>
          <w:rFonts w:ascii="Times New Roman" w:eastAsia="Times New Roman" w:hAnsi="Times New Roman" w:cs="Times New Roman"/>
          <w:b/>
          <w:bCs/>
          <w:color w:val="FF0000"/>
          <w:sz w:val="28"/>
          <w:szCs w:val="28"/>
          <w:lang w:eastAsia="ru-RU"/>
        </w:rPr>
        <w:lastRenderedPageBreak/>
        <w:t xml:space="preserve">Игры  на уроках слушания музыки </w:t>
      </w:r>
    </w:p>
    <w:p w:rsidR="00691F29" w:rsidRDefault="00691F29" w:rsidP="00691F29">
      <w:pPr>
        <w:spacing w:after="0" w:line="240" w:lineRule="auto"/>
        <w:ind w:left="1416"/>
        <w:jc w:val="both"/>
        <w:rPr>
          <w:rFonts w:ascii="Times New Roman" w:eastAsia="Times New Roman" w:hAnsi="Times New Roman" w:cs="Times New Roman"/>
          <w:sz w:val="28"/>
          <w:szCs w:val="28"/>
          <w:lang w:eastAsia="ru-RU"/>
        </w:rPr>
      </w:pPr>
    </w:p>
    <w:p w:rsidR="00691F29" w:rsidRDefault="00691F29" w:rsidP="00691F29">
      <w:pPr>
        <w:spacing w:after="0"/>
        <w:jc w:val="both"/>
        <w:rPr>
          <w:rFonts w:ascii="Times New Roman" w:eastAsia="Times New Roman" w:hAnsi="Times New Roman" w:cs="Times New Roman"/>
          <w:sz w:val="24"/>
          <w:szCs w:val="24"/>
          <w:lang w:eastAsia="ru-RU"/>
        </w:rPr>
      </w:pPr>
      <w:r w:rsidRPr="00E97970">
        <w:rPr>
          <w:rFonts w:ascii="Times New Roman" w:eastAsia="Times New Roman" w:hAnsi="Times New Roman" w:cs="Times New Roman"/>
          <w:sz w:val="24"/>
          <w:szCs w:val="24"/>
          <w:lang w:eastAsia="ru-RU"/>
        </w:rPr>
        <w:t>Приступив к  занятиям  по предмету слушание музыки, перед преподавателем сразу встает ряд задач, которые следует понимать в широк</w:t>
      </w:r>
      <w:r>
        <w:rPr>
          <w:rFonts w:ascii="Times New Roman" w:eastAsia="Times New Roman" w:hAnsi="Times New Roman" w:cs="Times New Roman"/>
          <w:sz w:val="24"/>
          <w:szCs w:val="24"/>
          <w:lang w:eastAsia="ru-RU"/>
        </w:rPr>
        <w:t>ом смысле слова, а именно:</w:t>
      </w:r>
    </w:p>
    <w:p w:rsidR="00691F29" w:rsidRPr="00983346" w:rsidRDefault="00691F29" w:rsidP="00691F29">
      <w:pPr>
        <w:pStyle w:val="ac"/>
        <w:numPr>
          <w:ilvl w:val="0"/>
          <w:numId w:val="3"/>
        </w:numPr>
        <w:spacing w:after="0"/>
        <w:jc w:val="both"/>
        <w:rPr>
          <w:rFonts w:ascii="Times New Roman" w:eastAsia="Times New Roman" w:hAnsi="Times New Roman" w:cs="Times New Roman"/>
          <w:sz w:val="24"/>
          <w:szCs w:val="24"/>
          <w:lang w:eastAsia="ru-RU"/>
        </w:rPr>
      </w:pPr>
      <w:r w:rsidRPr="00983346">
        <w:rPr>
          <w:rFonts w:ascii="Times New Roman" w:eastAsia="Times New Roman" w:hAnsi="Times New Roman" w:cs="Times New Roman"/>
          <w:sz w:val="24"/>
          <w:szCs w:val="24"/>
          <w:lang w:eastAsia="ru-RU"/>
        </w:rPr>
        <w:t>способствовать возникновению интереса к данному предмету;</w:t>
      </w:r>
    </w:p>
    <w:p w:rsidR="00691F29" w:rsidRPr="00983346" w:rsidRDefault="00691F29" w:rsidP="00691F29">
      <w:pPr>
        <w:pStyle w:val="ac"/>
        <w:numPr>
          <w:ilvl w:val="0"/>
          <w:numId w:val="3"/>
        </w:numPr>
        <w:spacing w:after="0"/>
        <w:jc w:val="both"/>
        <w:rPr>
          <w:rFonts w:ascii="Times New Roman" w:eastAsia="Times New Roman" w:hAnsi="Times New Roman" w:cs="Times New Roman"/>
          <w:sz w:val="24"/>
          <w:szCs w:val="24"/>
          <w:lang w:eastAsia="ru-RU"/>
        </w:rPr>
      </w:pPr>
      <w:r w:rsidRPr="00983346">
        <w:rPr>
          <w:rFonts w:ascii="Times New Roman" w:eastAsia="Times New Roman" w:hAnsi="Times New Roman" w:cs="Times New Roman"/>
          <w:sz w:val="24"/>
          <w:szCs w:val="24"/>
          <w:lang w:eastAsia="ru-RU"/>
        </w:rPr>
        <w:t>раздвигать рамки музыкально-слуховых впечатлений учащихся;</w:t>
      </w:r>
    </w:p>
    <w:p w:rsidR="00691F29" w:rsidRPr="00983346" w:rsidRDefault="00691F29" w:rsidP="00691F29">
      <w:pPr>
        <w:pStyle w:val="ac"/>
        <w:numPr>
          <w:ilvl w:val="0"/>
          <w:numId w:val="3"/>
        </w:numPr>
        <w:spacing w:after="0"/>
        <w:jc w:val="both"/>
        <w:rPr>
          <w:rFonts w:ascii="Times New Roman" w:eastAsia="Times New Roman" w:hAnsi="Times New Roman" w:cs="Times New Roman"/>
          <w:sz w:val="28"/>
          <w:szCs w:val="28"/>
          <w:lang w:eastAsia="ru-RU"/>
        </w:rPr>
      </w:pPr>
      <w:r w:rsidRPr="00983346">
        <w:rPr>
          <w:rFonts w:ascii="Times New Roman" w:eastAsia="Times New Roman" w:hAnsi="Times New Roman" w:cs="Times New Roman"/>
          <w:sz w:val="24"/>
          <w:szCs w:val="24"/>
          <w:lang w:eastAsia="ru-RU"/>
        </w:rPr>
        <w:t>применять   такие</w:t>
      </w:r>
      <w:r>
        <w:rPr>
          <w:rFonts w:ascii="Times New Roman" w:eastAsia="Times New Roman" w:hAnsi="Times New Roman" w:cs="Times New Roman"/>
          <w:sz w:val="24"/>
          <w:szCs w:val="24"/>
          <w:lang w:eastAsia="ru-RU"/>
        </w:rPr>
        <w:t xml:space="preserve"> виды практических форм работы</w:t>
      </w:r>
      <w:r w:rsidRPr="00983346">
        <w:rPr>
          <w:rFonts w:ascii="Times New Roman" w:eastAsia="Times New Roman" w:hAnsi="Times New Roman" w:cs="Times New Roman"/>
          <w:sz w:val="24"/>
          <w:szCs w:val="24"/>
          <w:lang w:eastAsia="ru-RU"/>
        </w:rPr>
        <w:t xml:space="preserve">, которые цементируют </w:t>
      </w:r>
    </w:p>
    <w:p w:rsidR="00691F29" w:rsidRDefault="00691F29" w:rsidP="00691F29">
      <w:pPr>
        <w:spacing w:after="0"/>
        <w:jc w:val="both"/>
        <w:rPr>
          <w:rFonts w:ascii="Times New Roman" w:eastAsia="Times New Roman" w:hAnsi="Times New Roman" w:cs="Times New Roman"/>
          <w:sz w:val="28"/>
          <w:szCs w:val="28"/>
          <w:lang w:eastAsia="ru-RU"/>
        </w:rPr>
      </w:pPr>
      <w:r w:rsidRPr="00983346">
        <w:rPr>
          <w:rFonts w:ascii="Times New Roman" w:eastAsia="Times New Roman" w:hAnsi="Times New Roman" w:cs="Times New Roman"/>
          <w:sz w:val="24"/>
          <w:szCs w:val="24"/>
          <w:lang w:eastAsia="ru-RU"/>
        </w:rPr>
        <w:t>разрыв между музыкальными предметами практической направленности и пассивным, на первый взгляд, слушанием музыки.</w:t>
      </w:r>
    </w:p>
    <w:p w:rsidR="00691F29" w:rsidRDefault="00691F29" w:rsidP="00691F29">
      <w:pPr>
        <w:spacing w:after="0"/>
        <w:jc w:val="both"/>
        <w:rPr>
          <w:rFonts w:ascii="Times New Roman" w:eastAsia="Times New Roman" w:hAnsi="Times New Roman" w:cs="Times New Roman"/>
          <w:sz w:val="24"/>
          <w:szCs w:val="24"/>
          <w:lang w:eastAsia="ru-RU"/>
        </w:rPr>
      </w:pPr>
      <w:r w:rsidRPr="00983346">
        <w:rPr>
          <w:rFonts w:ascii="Times New Roman" w:eastAsia="Times New Roman" w:hAnsi="Times New Roman" w:cs="Times New Roman"/>
          <w:sz w:val="24"/>
          <w:szCs w:val="24"/>
          <w:lang w:eastAsia="ru-RU"/>
        </w:rPr>
        <w:t>В более узком смысле слова основные  задачи  начальн</w:t>
      </w:r>
      <w:r>
        <w:rPr>
          <w:rFonts w:ascii="Times New Roman" w:eastAsia="Times New Roman" w:hAnsi="Times New Roman" w:cs="Times New Roman"/>
          <w:sz w:val="24"/>
          <w:szCs w:val="24"/>
          <w:lang w:eastAsia="ru-RU"/>
        </w:rPr>
        <w:t>ого периода обучения – это</w:t>
      </w:r>
    </w:p>
    <w:p w:rsidR="00691F29" w:rsidRPr="00983346" w:rsidRDefault="00691F29" w:rsidP="00691F29">
      <w:pPr>
        <w:pStyle w:val="ac"/>
        <w:numPr>
          <w:ilvl w:val="0"/>
          <w:numId w:val="4"/>
        </w:numPr>
        <w:spacing w:after="0"/>
        <w:jc w:val="both"/>
        <w:rPr>
          <w:rFonts w:ascii="Times New Roman" w:eastAsia="Times New Roman" w:hAnsi="Times New Roman" w:cs="Times New Roman"/>
          <w:sz w:val="24"/>
          <w:szCs w:val="24"/>
          <w:lang w:eastAsia="ru-RU"/>
        </w:rPr>
      </w:pPr>
      <w:r w:rsidRPr="00983346">
        <w:rPr>
          <w:rFonts w:ascii="Times New Roman" w:eastAsia="Times New Roman" w:hAnsi="Times New Roman" w:cs="Times New Roman"/>
          <w:sz w:val="24"/>
          <w:szCs w:val="24"/>
          <w:lang w:eastAsia="ru-RU"/>
        </w:rPr>
        <w:t>формирование слуховых навыков и умений учащихся;</w:t>
      </w:r>
    </w:p>
    <w:p w:rsidR="00691F29" w:rsidRPr="00983346" w:rsidRDefault="00691F29" w:rsidP="00691F29">
      <w:pPr>
        <w:pStyle w:val="ac"/>
        <w:numPr>
          <w:ilvl w:val="0"/>
          <w:numId w:val="4"/>
        </w:numPr>
        <w:spacing w:after="0"/>
        <w:jc w:val="both"/>
        <w:rPr>
          <w:rFonts w:ascii="Times New Roman" w:eastAsia="Times New Roman" w:hAnsi="Times New Roman" w:cs="Times New Roman"/>
          <w:sz w:val="24"/>
          <w:szCs w:val="24"/>
          <w:lang w:eastAsia="ru-RU"/>
        </w:rPr>
      </w:pPr>
      <w:r w:rsidRPr="00983346">
        <w:rPr>
          <w:rFonts w:ascii="Times New Roman" w:eastAsia="Times New Roman" w:hAnsi="Times New Roman" w:cs="Times New Roman"/>
          <w:sz w:val="24"/>
          <w:szCs w:val="24"/>
          <w:lang w:eastAsia="ru-RU"/>
        </w:rPr>
        <w:t>развитие навыков грамотного изложения собственных впечатлений о музыке;</w:t>
      </w:r>
    </w:p>
    <w:p w:rsidR="00691F29" w:rsidRPr="00983346" w:rsidRDefault="00691F29" w:rsidP="00691F29">
      <w:pPr>
        <w:pStyle w:val="ac"/>
        <w:numPr>
          <w:ilvl w:val="0"/>
          <w:numId w:val="4"/>
        </w:numPr>
        <w:spacing w:after="0"/>
        <w:jc w:val="both"/>
        <w:rPr>
          <w:rFonts w:ascii="Times New Roman" w:eastAsia="Times New Roman" w:hAnsi="Times New Roman" w:cs="Times New Roman"/>
          <w:sz w:val="24"/>
          <w:szCs w:val="24"/>
          <w:lang w:eastAsia="ru-RU"/>
        </w:rPr>
      </w:pPr>
      <w:r w:rsidRPr="00983346">
        <w:rPr>
          <w:rFonts w:ascii="Times New Roman" w:eastAsia="Times New Roman" w:hAnsi="Times New Roman" w:cs="Times New Roman"/>
          <w:sz w:val="24"/>
          <w:szCs w:val="24"/>
          <w:lang w:eastAsia="ru-RU"/>
        </w:rPr>
        <w:t>запоминание и узнавание на слух пройденного материала.</w:t>
      </w:r>
    </w:p>
    <w:p w:rsidR="00691F29" w:rsidRPr="00983346" w:rsidRDefault="00691F29" w:rsidP="00691F29">
      <w:pPr>
        <w:spacing w:after="0"/>
        <w:jc w:val="both"/>
        <w:rPr>
          <w:rFonts w:ascii="Times New Roman" w:eastAsia="Times New Roman" w:hAnsi="Times New Roman" w:cs="Times New Roman"/>
          <w:sz w:val="28"/>
          <w:szCs w:val="28"/>
          <w:lang w:eastAsia="ru-RU"/>
        </w:rPr>
      </w:pPr>
      <w:r w:rsidRPr="00983346">
        <w:rPr>
          <w:rFonts w:ascii="Times New Roman" w:eastAsia="Times New Roman" w:hAnsi="Times New Roman" w:cs="Times New Roman"/>
          <w:sz w:val="24"/>
          <w:szCs w:val="24"/>
          <w:lang w:eastAsia="ru-RU"/>
        </w:rPr>
        <w:t xml:space="preserve">Одним из способов  решения выше изложенных задач </w:t>
      </w:r>
      <w:bookmarkStart w:id="0" w:name="_GoBack"/>
      <w:bookmarkEnd w:id="0"/>
      <w:r w:rsidRPr="00983346">
        <w:rPr>
          <w:rFonts w:ascii="Times New Roman" w:eastAsia="Times New Roman" w:hAnsi="Times New Roman" w:cs="Times New Roman"/>
          <w:sz w:val="24"/>
          <w:szCs w:val="24"/>
          <w:lang w:eastAsia="ru-RU"/>
        </w:rPr>
        <w:t xml:space="preserve">является  использование  игр,  включенных в организацию учебного процесса. Игра является мощным средством самовоспитания и самоусовершенствования учащихся.  Избрав игровые формы работы, в которых ребенок чувствует себя достаточно свободно и комфортно, можно создать условия для активности и самореализации учащихся в учебной, творческой и коммуникативной деятельности. </w:t>
      </w:r>
      <w:r w:rsidRPr="00983346">
        <w:rPr>
          <w:rFonts w:ascii="Times New Roman" w:eastAsia="Times New Roman" w:hAnsi="Times New Roman" w:cs="Times New Roman"/>
          <w:sz w:val="24"/>
          <w:szCs w:val="24"/>
          <w:lang w:eastAsia="ru-RU"/>
        </w:rPr>
        <w:br/>
        <w:t xml:space="preserve">Предлагаемые для работы на уроке слушания музыки игры можно условно разделить на три группы и  использовать   их в  различных  сочетаниях: </w:t>
      </w:r>
    </w:p>
    <w:p w:rsidR="00691F29" w:rsidRPr="00E97970" w:rsidRDefault="00691F29" w:rsidP="00691F29">
      <w:pPr>
        <w:numPr>
          <w:ilvl w:val="0"/>
          <w:numId w:val="1"/>
        </w:numPr>
        <w:spacing w:after="0"/>
        <w:rPr>
          <w:rFonts w:ascii="Times New Roman" w:eastAsia="Times New Roman" w:hAnsi="Times New Roman" w:cs="Times New Roman"/>
          <w:sz w:val="24"/>
          <w:szCs w:val="24"/>
          <w:lang w:eastAsia="ru-RU"/>
        </w:rPr>
      </w:pPr>
      <w:proofErr w:type="gramStart"/>
      <w:r w:rsidRPr="00E97970">
        <w:rPr>
          <w:rFonts w:ascii="Times New Roman" w:eastAsia="Times New Roman" w:hAnsi="Times New Roman" w:cs="Times New Roman"/>
          <w:sz w:val="24"/>
          <w:szCs w:val="24"/>
          <w:lang w:eastAsia="ru-RU"/>
        </w:rPr>
        <w:t>авторская</w:t>
      </w:r>
      <w:proofErr w:type="gramEnd"/>
      <w:r w:rsidRPr="00E97970">
        <w:rPr>
          <w:rFonts w:ascii="Times New Roman" w:eastAsia="Times New Roman" w:hAnsi="Times New Roman" w:cs="Times New Roman"/>
          <w:sz w:val="24"/>
          <w:szCs w:val="24"/>
          <w:lang w:eastAsia="ru-RU"/>
        </w:rPr>
        <w:t xml:space="preserve">; </w:t>
      </w:r>
    </w:p>
    <w:p w:rsidR="00691F29" w:rsidRPr="00E97970" w:rsidRDefault="00691F29" w:rsidP="00691F29">
      <w:pPr>
        <w:numPr>
          <w:ilvl w:val="0"/>
          <w:numId w:val="1"/>
        </w:numPr>
        <w:spacing w:after="0"/>
        <w:rPr>
          <w:rFonts w:ascii="Times New Roman" w:eastAsia="Times New Roman" w:hAnsi="Times New Roman" w:cs="Times New Roman"/>
          <w:sz w:val="24"/>
          <w:szCs w:val="24"/>
          <w:lang w:eastAsia="ru-RU"/>
        </w:rPr>
      </w:pPr>
      <w:r w:rsidRPr="00E97970">
        <w:rPr>
          <w:rFonts w:ascii="Times New Roman" w:eastAsia="Times New Roman" w:hAnsi="Times New Roman" w:cs="Times New Roman"/>
          <w:sz w:val="24"/>
          <w:szCs w:val="24"/>
          <w:lang w:eastAsia="ru-RU"/>
        </w:rPr>
        <w:t xml:space="preserve">электронная; </w:t>
      </w:r>
    </w:p>
    <w:p w:rsidR="00691F29" w:rsidRDefault="00691F29" w:rsidP="00691F29">
      <w:pPr>
        <w:numPr>
          <w:ilvl w:val="0"/>
          <w:numId w:val="1"/>
        </w:numPr>
        <w:spacing w:after="0"/>
        <w:rPr>
          <w:rFonts w:ascii="Times New Roman" w:eastAsia="Times New Roman" w:hAnsi="Times New Roman" w:cs="Times New Roman"/>
          <w:sz w:val="24"/>
          <w:szCs w:val="24"/>
          <w:lang w:eastAsia="ru-RU"/>
        </w:rPr>
      </w:pPr>
      <w:r w:rsidRPr="00E97970">
        <w:rPr>
          <w:rFonts w:ascii="Times New Roman" w:eastAsia="Times New Roman" w:hAnsi="Times New Roman" w:cs="Times New Roman"/>
          <w:sz w:val="24"/>
          <w:szCs w:val="24"/>
          <w:lang w:eastAsia="ru-RU"/>
        </w:rPr>
        <w:t xml:space="preserve">на бумажных носителях. </w:t>
      </w:r>
    </w:p>
    <w:p w:rsidR="00691F29" w:rsidRDefault="00691F29" w:rsidP="00691F29">
      <w:pPr>
        <w:spacing w:after="0"/>
        <w:jc w:val="both"/>
        <w:rPr>
          <w:rFonts w:ascii="Times New Roman" w:eastAsia="Times New Roman" w:hAnsi="Times New Roman" w:cs="Times New Roman"/>
          <w:sz w:val="24"/>
          <w:szCs w:val="24"/>
          <w:lang w:eastAsia="ru-RU"/>
        </w:rPr>
      </w:pPr>
      <w:r w:rsidRPr="00983346">
        <w:rPr>
          <w:rFonts w:ascii="Times New Roman" w:eastAsia="Times New Roman" w:hAnsi="Times New Roman" w:cs="Times New Roman"/>
          <w:sz w:val="24"/>
          <w:szCs w:val="24"/>
          <w:lang w:eastAsia="ru-RU"/>
        </w:rPr>
        <w:t>В настоящее время существует огромное количество игр, но мы остановимся на тех, которые прошли апроб</w:t>
      </w:r>
      <w:r>
        <w:rPr>
          <w:rFonts w:ascii="Times New Roman" w:eastAsia="Times New Roman" w:hAnsi="Times New Roman" w:cs="Times New Roman"/>
          <w:sz w:val="24"/>
          <w:szCs w:val="24"/>
          <w:lang w:eastAsia="ru-RU"/>
        </w:rPr>
        <w:t>ацию и востребованы в работе.</w:t>
      </w:r>
    </w:p>
    <w:p w:rsidR="00691F29" w:rsidRDefault="00691F29" w:rsidP="00691F29">
      <w:pPr>
        <w:spacing w:after="0"/>
        <w:ind w:firstLine="709"/>
        <w:jc w:val="both"/>
        <w:rPr>
          <w:rFonts w:ascii="Times New Roman" w:eastAsia="Times New Roman" w:hAnsi="Times New Roman" w:cs="Times New Roman"/>
          <w:sz w:val="24"/>
          <w:szCs w:val="24"/>
          <w:lang w:eastAsia="ru-RU"/>
        </w:rPr>
      </w:pPr>
      <w:r w:rsidRPr="00983346">
        <w:rPr>
          <w:rFonts w:ascii="Times New Roman" w:eastAsia="Times New Roman" w:hAnsi="Times New Roman" w:cs="Times New Roman"/>
          <w:sz w:val="24"/>
          <w:szCs w:val="24"/>
          <w:lang w:eastAsia="ru-RU"/>
        </w:rPr>
        <w:t>Начнем с простейших.  К примеру, с игры  под названием  «Музыкальные шкатулки». Для нее нужна шкатулка, сделанная из бумаги, или стили</w:t>
      </w:r>
      <w:r>
        <w:rPr>
          <w:rFonts w:ascii="Times New Roman" w:eastAsia="Times New Roman" w:hAnsi="Times New Roman" w:cs="Times New Roman"/>
          <w:sz w:val="24"/>
          <w:szCs w:val="24"/>
          <w:lang w:eastAsia="ru-RU"/>
        </w:rPr>
        <w:t xml:space="preserve">зованная  небольшая коробочка.  </w:t>
      </w:r>
      <w:r w:rsidRPr="00983346">
        <w:rPr>
          <w:rFonts w:ascii="Times New Roman" w:eastAsia="Times New Roman" w:hAnsi="Times New Roman" w:cs="Times New Roman"/>
          <w:sz w:val="24"/>
          <w:szCs w:val="24"/>
          <w:lang w:eastAsia="ru-RU"/>
        </w:rPr>
        <w:t xml:space="preserve">Игра </w:t>
      </w:r>
      <w:r w:rsidRPr="00983346">
        <w:rPr>
          <w:rFonts w:ascii="Times New Roman" w:eastAsia="Times New Roman" w:hAnsi="Times New Roman" w:cs="Times New Roman"/>
          <w:sz w:val="24"/>
          <w:szCs w:val="24"/>
          <w:u w:val="single"/>
          <w:lang w:eastAsia="ru-RU"/>
        </w:rPr>
        <w:t>«Музыкальные шкатулки» </w:t>
      </w:r>
      <w:r w:rsidRPr="00983346">
        <w:rPr>
          <w:rFonts w:ascii="Times New Roman" w:eastAsia="Times New Roman" w:hAnsi="Times New Roman" w:cs="Times New Roman"/>
          <w:sz w:val="24"/>
          <w:szCs w:val="24"/>
          <w:lang w:eastAsia="ru-RU"/>
        </w:rPr>
        <w:t xml:space="preserve"> вызывает своеобразное соревнование среди детей. Возникает своего рода азарт: кто больше собрал материала, у кого красивее и красочнее рисунки, кто больше помнит музыкальных тем.  </w:t>
      </w:r>
      <w:r w:rsidRPr="00983346">
        <w:rPr>
          <w:rFonts w:ascii="Times New Roman" w:eastAsia="Times New Roman" w:hAnsi="Times New Roman" w:cs="Times New Roman"/>
          <w:sz w:val="24"/>
          <w:szCs w:val="24"/>
          <w:lang w:eastAsia="ru-RU"/>
        </w:rPr>
        <w:br/>
        <w:t xml:space="preserve">Игра </w:t>
      </w:r>
      <w:r w:rsidRPr="00983346">
        <w:rPr>
          <w:rFonts w:ascii="Times New Roman" w:eastAsia="Times New Roman" w:hAnsi="Times New Roman" w:cs="Times New Roman"/>
          <w:sz w:val="24"/>
          <w:szCs w:val="24"/>
          <w:u w:val="single"/>
          <w:lang w:eastAsia="ru-RU"/>
        </w:rPr>
        <w:t>«Музыкальное лото»</w:t>
      </w:r>
      <w:r w:rsidRPr="00983346">
        <w:rPr>
          <w:rFonts w:ascii="Times New Roman" w:eastAsia="Times New Roman" w:hAnsi="Times New Roman" w:cs="Times New Roman"/>
          <w:sz w:val="24"/>
          <w:szCs w:val="24"/>
          <w:lang w:eastAsia="ru-RU"/>
        </w:rPr>
        <w:t xml:space="preserve"> требует от учащихся быстро и правильно найти карточки, на которых изображены элементы музыкальной речи, соответствующие прослушанному музыкальному произведению. </w:t>
      </w:r>
    </w:p>
    <w:p w:rsidR="00691F29" w:rsidRDefault="00691F29" w:rsidP="00691F29">
      <w:pPr>
        <w:spacing w:after="0"/>
        <w:ind w:firstLine="709"/>
        <w:jc w:val="both"/>
        <w:rPr>
          <w:rFonts w:ascii="Times New Roman" w:eastAsia="Times New Roman" w:hAnsi="Times New Roman" w:cs="Times New Roman"/>
          <w:sz w:val="24"/>
          <w:szCs w:val="24"/>
          <w:lang w:eastAsia="ru-RU"/>
        </w:rPr>
      </w:pPr>
      <w:r w:rsidRPr="00983346">
        <w:rPr>
          <w:rFonts w:ascii="Times New Roman" w:eastAsia="Times New Roman" w:hAnsi="Times New Roman" w:cs="Times New Roman"/>
          <w:sz w:val="24"/>
          <w:szCs w:val="24"/>
          <w:lang w:eastAsia="ru-RU"/>
        </w:rPr>
        <w:t xml:space="preserve">При этом можно использовать одну из готовых познавательных игр для учащихся ДМШ  под названием </w:t>
      </w:r>
      <w:r w:rsidRPr="00983346">
        <w:rPr>
          <w:rFonts w:ascii="Times New Roman" w:eastAsia="Times New Roman" w:hAnsi="Times New Roman" w:cs="Times New Roman"/>
          <w:sz w:val="24"/>
          <w:szCs w:val="24"/>
          <w:u w:val="single"/>
          <w:lang w:eastAsia="ru-RU"/>
        </w:rPr>
        <w:t>«Музыкальный словарик»</w:t>
      </w:r>
      <w:r w:rsidRPr="00983346">
        <w:rPr>
          <w:rFonts w:ascii="Times New Roman" w:eastAsia="Times New Roman" w:hAnsi="Times New Roman" w:cs="Times New Roman"/>
          <w:sz w:val="24"/>
          <w:szCs w:val="24"/>
          <w:lang w:eastAsia="ru-RU"/>
        </w:rPr>
        <w:t xml:space="preserve"> (автор Е.В. Новикова) из серии «Музыкальная радуга». Положительные стороны этой игры – участие всей группы учащихся и возможность одновременной проверки уровня усвое</w:t>
      </w:r>
      <w:r>
        <w:rPr>
          <w:rFonts w:ascii="Times New Roman" w:eastAsia="Times New Roman" w:hAnsi="Times New Roman" w:cs="Times New Roman"/>
          <w:sz w:val="24"/>
          <w:szCs w:val="24"/>
          <w:lang w:eastAsia="ru-RU"/>
        </w:rPr>
        <w:t>ния материала каждым учеником.</w:t>
      </w:r>
    </w:p>
    <w:p w:rsidR="00691F29" w:rsidRDefault="00691F29" w:rsidP="00691F29">
      <w:pPr>
        <w:spacing w:after="0"/>
        <w:ind w:firstLine="709"/>
        <w:jc w:val="both"/>
        <w:rPr>
          <w:rFonts w:ascii="Times New Roman" w:eastAsia="Times New Roman" w:hAnsi="Times New Roman" w:cs="Times New Roman"/>
          <w:sz w:val="24"/>
          <w:szCs w:val="24"/>
          <w:lang w:eastAsia="ru-RU"/>
        </w:rPr>
      </w:pPr>
      <w:r w:rsidRPr="00983346">
        <w:rPr>
          <w:rFonts w:ascii="Times New Roman" w:eastAsia="Times New Roman" w:hAnsi="Times New Roman" w:cs="Times New Roman"/>
          <w:sz w:val="24"/>
          <w:szCs w:val="24"/>
          <w:lang w:eastAsia="ru-RU"/>
        </w:rPr>
        <w:t xml:space="preserve">Для раскрепощения ребят, снятия напряжения на уроке и формирования навыков речевого общения предлагается игра </w:t>
      </w:r>
      <w:r w:rsidRPr="00983346">
        <w:rPr>
          <w:rFonts w:ascii="Times New Roman" w:eastAsia="Times New Roman" w:hAnsi="Times New Roman" w:cs="Times New Roman"/>
          <w:sz w:val="24"/>
          <w:szCs w:val="24"/>
          <w:u w:val="single"/>
          <w:lang w:eastAsia="ru-RU"/>
        </w:rPr>
        <w:t>«Колокольчик»</w:t>
      </w:r>
      <w:r w:rsidRPr="00983346">
        <w:rPr>
          <w:rFonts w:ascii="Times New Roman" w:eastAsia="Times New Roman" w:hAnsi="Times New Roman" w:cs="Times New Roman"/>
          <w:sz w:val="24"/>
          <w:szCs w:val="24"/>
          <w:lang w:eastAsia="ru-RU"/>
        </w:rPr>
        <w:t>.</w:t>
      </w:r>
      <w:r w:rsidRPr="00983346">
        <w:rPr>
          <w:rFonts w:ascii="Times New Roman" w:eastAsia="Times New Roman" w:hAnsi="Times New Roman" w:cs="Times New Roman"/>
          <w:sz w:val="24"/>
          <w:szCs w:val="24"/>
          <w:lang w:eastAsia="ru-RU"/>
        </w:rPr>
        <w:br/>
        <w:t xml:space="preserve">В игре «Колокольчик» происходит формирование простейших навыков анализа музыкального произведения. Она способствует созданию условий, при которых возникает возможность не бояться говорить вслух, высказывать свои впечатления, обсуждать прослушанное музыкальное произведение. Выбирается ведущий, который звонит в колокольчик или издает звук с помощью треугольника и называет несколько  выбранных заранее музыкальных терминов. После того, как прозвучал колокольчик, первый участник </w:t>
      </w:r>
      <w:r w:rsidRPr="00983346">
        <w:rPr>
          <w:rFonts w:ascii="Times New Roman" w:eastAsia="Times New Roman" w:hAnsi="Times New Roman" w:cs="Times New Roman"/>
          <w:sz w:val="24"/>
          <w:szCs w:val="24"/>
          <w:lang w:eastAsia="ru-RU"/>
        </w:rPr>
        <w:lastRenderedPageBreak/>
        <w:t>игры выявляет в прослушанном произведении любое названное ведущим средство музыкальной выразительности и его особенности. Аналогичные действия производя</w:t>
      </w:r>
      <w:r>
        <w:rPr>
          <w:rFonts w:ascii="Times New Roman" w:eastAsia="Times New Roman" w:hAnsi="Times New Roman" w:cs="Times New Roman"/>
          <w:sz w:val="24"/>
          <w:szCs w:val="24"/>
          <w:lang w:eastAsia="ru-RU"/>
        </w:rPr>
        <w:t>тся и с остальными участниками.</w:t>
      </w:r>
    </w:p>
    <w:p w:rsidR="00691F29" w:rsidRDefault="00691F29" w:rsidP="00691F29">
      <w:pPr>
        <w:spacing w:after="0"/>
        <w:ind w:firstLine="709"/>
        <w:jc w:val="both"/>
        <w:rPr>
          <w:rFonts w:ascii="Times New Roman" w:eastAsia="Times New Roman" w:hAnsi="Times New Roman" w:cs="Times New Roman"/>
          <w:sz w:val="24"/>
          <w:szCs w:val="24"/>
          <w:lang w:eastAsia="ru-RU"/>
        </w:rPr>
      </w:pPr>
      <w:r w:rsidRPr="00983346">
        <w:rPr>
          <w:rFonts w:ascii="Times New Roman" w:eastAsia="Times New Roman" w:hAnsi="Times New Roman" w:cs="Times New Roman"/>
          <w:sz w:val="24"/>
          <w:szCs w:val="24"/>
          <w:lang w:eastAsia="ru-RU"/>
        </w:rPr>
        <w:t xml:space="preserve">Для анализа структуры музыкального произведения можно использовать на занятиях задание </w:t>
      </w:r>
      <w:r w:rsidRPr="00983346">
        <w:rPr>
          <w:rFonts w:ascii="Times New Roman" w:eastAsia="Times New Roman" w:hAnsi="Times New Roman" w:cs="Times New Roman"/>
          <w:sz w:val="24"/>
          <w:szCs w:val="24"/>
          <w:u w:val="single"/>
          <w:lang w:eastAsia="ru-RU"/>
        </w:rPr>
        <w:t>«Музыкальный орнамент»</w:t>
      </w:r>
      <w:r w:rsidRPr="00983346">
        <w:rPr>
          <w:rFonts w:ascii="Times New Roman" w:eastAsia="Times New Roman" w:hAnsi="Times New Roman" w:cs="Times New Roman"/>
          <w:sz w:val="24"/>
          <w:szCs w:val="24"/>
          <w:lang w:eastAsia="ru-RU"/>
        </w:rPr>
        <w:t>. При первых попытках учащиеся ограничиваются, как правило, изображением схематических геометрических фигур. Впоследствии учащиеся расширяют средства воплощения и  создают орнаменты из цветов и нарисованных предметов. Чтобы геометрический орнамент стал еще более прихотливым и оригинальным,  предлагается конструирование  фигур из цветной бумаги, так называемое цветное моделирование.  Можно использовать комбинации разноцветных к</w:t>
      </w:r>
      <w:r>
        <w:rPr>
          <w:rFonts w:ascii="Times New Roman" w:eastAsia="Times New Roman" w:hAnsi="Times New Roman" w:cs="Times New Roman"/>
          <w:sz w:val="24"/>
          <w:szCs w:val="24"/>
          <w:lang w:eastAsia="ru-RU"/>
        </w:rPr>
        <w:t>убиков,  больших и маленьких.  </w:t>
      </w:r>
    </w:p>
    <w:p w:rsidR="00691F29" w:rsidRDefault="00691F29" w:rsidP="00691F29">
      <w:pPr>
        <w:spacing w:after="0"/>
        <w:ind w:firstLine="709"/>
        <w:jc w:val="both"/>
        <w:rPr>
          <w:rFonts w:ascii="Times New Roman" w:eastAsia="Times New Roman" w:hAnsi="Times New Roman" w:cs="Times New Roman"/>
          <w:sz w:val="24"/>
          <w:szCs w:val="24"/>
          <w:lang w:eastAsia="ru-RU"/>
        </w:rPr>
      </w:pPr>
      <w:r w:rsidRPr="00983346">
        <w:rPr>
          <w:rFonts w:ascii="Times New Roman" w:eastAsia="Times New Roman" w:hAnsi="Times New Roman" w:cs="Times New Roman"/>
          <w:sz w:val="24"/>
          <w:szCs w:val="24"/>
          <w:lang w:eastAsia="ru-RU"/>
        </w:rPr>
        <w:t xml:space="preserve">Для решения задач, связанных с запоминанием и узнаванием музыкального материала, можно использовать усложненные игровые формы. Задания-игры здесь группируются в  зависимости от способностей учащихся и периода обучения: </w:t>
      </w:r>
      <w:r w:rsidRPr="00983346">
        <w:rPr>
          <w:rFonts w:ascii="Times New Roman" w:eastAsia="Times New Roman" w:hAnsi="Times New Roman" w:cs="Times New Roman"/>
          <w:sz w:val="24"/>
          <w:szCs w:val="24"/>
          <w:lang w:eastAsia="ru-RU"/>
        </w:rPr>
        <w:br/>
      </w:r>
      <w:r w:rsidRPr="00983346">
        <w:rPr>
          <w:rFonts w:ascii="Times New Roman" w:eastAsia="Times New Roman" w:hAnsi="Times New Roman" w:cs="Times New Roman"/>
          <w:b/>
          <w:sz w:val="24"/>
          <w:szCs w:val="24"/>
          <w:lang w:eastAsia="ru-RU"/>
        </w:rPr>
        <w:t>1.</w:t>
      </w:r>
      <w:r w:rsidRPr="00983346">
        <w:rPr>
          <w:rFonts w:ascii="Times New Roman" w:eastAsia="Times New Roman" w:hAnsi="Times New Roman" w:cs="Times New Roman"/>
          <w:sz w:val="24"/>
          <w:szCs w:val="24"/>
          <w:lang w:eastAsia="ru-RU"/>
        </w:rPr>
        <w:t xml:space="preserve"> запоминание музыкального материала («</w:t>
      </w:r>
      <w:proofErr w:type="gramStart"/>
      <w:r w:rsidRPr="00983346">
        <w:rPr>
          <w:rFonts w:ascii="Times New Roman" w:eastAsia="Times New Roman" w:hAnsi="Times New Roman" w:cs="Times New Roman"/>
          <w:sz w:val="24"/>
          <w:szCs w:val="24"/>
          <w:lang w:eastAsia="ru-RU"/>
        </w:rPr>
        <w:t>Попробуй</w:t>
      </w:r>
      <w:proofErr w:type="gramEnd"/>
      <w:r w:rsidRPr="00983346">
        <w:rPr>
          <w:rFonts w:ascii="Times New Roman" w:eastAsia="Times New Roman" w:hAnsi="Times New Roman" w:cs="Times New Roman"/>
          <w:sz w:val="24"/>
          <w:szCs w:val="24"/>
          <w:lang w:eastAsia="ru-RU"/>
        </w:rPr>
        <w:t xml:space="preserve"> собери», «Любимые мелодии»); </w:t>
      </w:r>
      <w:r w:rsidRPr="00983346">
        <w:rPr>
          <w:rFonts w:ascii="Times New Roman" w:eastAsia="Times New Roman" w:hAnsi="Times New Roman" w:cs="Times New Roman"/>
          <w:sz w:val="24"/>
          <w:szCs w:val="24"/>
          <w:lang w:eastAsia="ru-RU"/>
        </w:rPr>
        <w:br/>
      </w:r>
      <w:r w:rsidRPr="00983346">
        <w:rPr>
          <w:rFonts w:ascii="Times New Roman" w:eastAsia="Times New Roman" w:hAnsi="Times New Roman" w:cs="Times New Roman"/>
          <w:b/>
          <w:sz w:val="24"/>
          <w:szCs w:val="24"/>
          <w:lang w:eastAsia="ru-RU"/>
        </w:rPr>
        <w:t>2.</w:t>
      </w:r>
      <w:r w:rsidRPr="00983346">
        <w:rPr>
          <w:rFonts w:ascii="Times New Roman" w:eastAsia="Times New Roman" w:hAnsi="Times New Roman" w:cs="Times New Roman"/>
          <w:sz w:val="24"/>
          <w:szCs w:val="24"/>
          <w:lang w:eastAsia="ru-RU"/>
        </w:rPr>
        <w:t>  узнаван</w:t>
      </w:r>
      <w:r>
        <w:rPr>
          <w:rFonts w:ascii="Times New Roman" w:eastAsia="Times New Roman" w:hAnsi="Times New Roman" w:cs="Times New Roman"/>
          <w:sz w:val="24"/>
          <w:szCs w:val="24"/>
          <w:lang w:eastAsia="ru-RU"/>
        </w:rPr>
        <w:t xml:space="preserve">ие музыки («Музыкальный путь») </w:t>
      </w:r>
    </w:p>
    <w:p w:rsidR="00691F29" w:rsidRDefault="00691F29" w:rsidP="00691F29">
      <w:pPr>
        <w:spacing w:after="0"/>
        <w:ind w:firstLine="709"/>
        <w:jc w:val="both"/>
        <w:rPr>
          <w:rFonts w:ascii="Times New Roman" w:eastAsia="Times New Roman" w:hAnsi="Times New Roman" w:cs="Times New Roman"/>
          <w:sz w:val="24"/>
          <w:szCs w:val="24"/>
          <w:lang w:eastAsia="ru-RU"/>
        </w:rPr>
      </w:pPr>
      <w:r w:rsidRPr="00983346">
        <w:rPr>
          <w:rFonts w:ascii="Times New Roman" w:eastAsia="Times New Roman" w:hAnsi="Times New Roman" w:cs="Times New Roman"/>
          <w:sz w:val="24"/>
          <w:szCs w:val="24"/>
          <w:lang w:eastAsia="ru-RU"/>
        </w:rPr>
        <w:t xml:space="preserve">В игре </w:t>
      </w:r>
      <w:r w:rsidRPr="00983346">
        <w:rPr>
          <w:rFonts w:ascii="Times New Roman" w:eastAsia="Times New Roman" w:hAnsi="Times New Roman" w:cs="Times New Roman"/>
          <w:sz w:val="24"/>
          <w:szCs w:val="24"/>
          <w:u w:val="single"/>
          <w:lang w:eastAsia="ru-RU"/>
        </w:rPr>
        <w:t>«</w:t>
      </w:r>
      <w:proofErr w:type="gramStart"/>
      <w:r w:rsidRPr="00983346">
        <w:rPr>
          <w:rFonts w:ascii="Times New Roman" w:eastAsia="Times New Roman" w:hAnsi="Times New Roman" w:cs="Times New Roman"/>
          <w:sz w:val="24"/>
          <w:szCs w:val="24"/>
          <w:u w:val="single"/>
          <w:lang w:eastAsia="ru-RU"/>
        </w:rPr>
        <w:t>Попробуй</w:t>
      </w:r>
      <w:proofErr w:type="gramEnd"/>
      <w:r w:rsidRPr="00983346">
        <w:rPr>
          <w:rFonts w:ascii="Times New Roman" w:eastAsia="Times New Roman" w:hAnsi="Times New Roman" w:cs="Times New Roman"/>
          <w:sz w:val="24"/>
          <w:szCs w:val="24"/>
          <w:u w:val="single"/>
          <w:lang w:eastAsia="ru-RU"/>
        </w:rPr>
        <w:t xml:space="preserve"> собери»</w:t>
      </w:r>
      <w:r w:rsidRPr="00983346">
        <w:rPr>
          <w:rFonts w:ascii="Times New Roman" w:eastAsia="Times New Roman" w:hAnsi="Times New Roman" w:cs="Times New Roman"/>
          <w:sz w:val="24"/>
          <w:szCs w:val="24"/>
          <w:lang w:eastAsia="ru-RU"/>
        </w:rPr>
        <w:t xml:space="preserve"> учащимся предлагается ряд карточек, на которых указаны фамилии композиторов, названия произведений, даны нотные примеры музыкальных тем. Задача ребят – после прослушивания быстро и правильно составить цепочку, соответствующую данному музыкальному материалу: фамилия композитора, наз</w:t>
      </w:r>
      <w:r>
        <w:rPr>
          <w:rFonts w:ascii="Times New Roman" w:eastAsia="Times New Roman" w:hAnsi="Times New Roman" w:cs="Times New Roman"/>
          <w:sz w:val="24"/>
          <w:szCs w:val="24"/>
          <w:lang w:eastAsia="ru-RU"/>
        </w:rPr>
        <w:t>вания произведения, тема.</w:t>
      </w:r>
    </w:p>
    <w:p w:rsidR="00691F29" w:rsidRDefault="00691F29" w:rsidP="00691F29">
      <w:pPr>
        <w:spacing w:after="0"/>
        <w:ind w:firstLine="709"/>
        <w:jc w:val="both"/>
        <w:rPr>
          <w:rFonts w:ascii="Times New Roman" w:eastAsia="Times New Roman" w:hAnsi="Times New Roman" w:cs="Times New Roman"/>
          <w:sz w:val="24"/>
          <w:szCs w:val="24"/>
          <w:lang w:eastAsia="ru-RU"/>
        </w:rPr>
      </w:pPr>
      <w:r w:rsidRPr="00983346">
        <w:rPr>
          <w:rFonts w:ascii="Times New Roman" w:eastAsia="Times New Roman" w:hAnsi="Times New Roman" w:cs="Times New Roman"/>
          <w:sz w:val="24"/>
          <w:szCs w:val="24"/>
          <w:lang w:eastAsia="ru-RU"/>
        </w:rPr>
        <w:t xml:space="preserve">В задании </w:t>
      </w:r>
      <w:r w:rsidRPr="00983346">
        <w:rPr>
          <w:rFonts w:ascii="Times New Roman" w:eastAsia="Times New Roman" w:hAnsi="Times New Roman" w:cs="Times New Roman"/>
          <w:sz w:val="24"/>
          <w:szCs w:val="24"/>
          <w:u w:val="single"/>
          <w:lang w:eastAsia="ru-RU"/>
        </w:rPr>
        <w:t>«Любимые мелодии»</w:t>
      </w:r>
      <w:r w:rsidRPr="00983346">
        <w:rPr>
          <w:rFonts w:ascii="Times New Roman" w:eastAsia="Times New Roman" w:hAnsi="Times New Roman" w:cs="Times New Roman"/>
          <w:sz w:val="24"/>
          <w:szCs w:val="24"/>
          <w:lang w:eastAsia="ru-RU"/>
        </w:rPr>
        <w:t xml:space="preserve"> учащиеся исполняют друг для друга темы музыкальных произведений. Они сами поют мелодии понравившихся произведений, наиболее способные играют их на </w:t>
      </w:r>
      <w:r>
        <w:rPr>
          <w:rFonts w:ascii="Times New Roman" w:eastAsia="Times New Roman" w:hAnsi="Times New Roman" w:cs="Times New Roman"/>
          <w:sz w:val="24"/>
          <w:szCs w:val="24"/>
          <w:lang w:eastAsia="ru-RU"/>
        </w:rPr>
        <w:t>фортепиано или синтезаторе.</w:t>
      </w:r>
    </w:p>
    <w:p w:rsidR="00691F29" w:rsidRDefault="00691F29" w:rsidP="00691F29">
      <w:pPr>
        <w:spacing w:after="0"/>
        <w:ind w:firstLine="709"/>
        <w:jc w:val="both"/>
        <w:rPr>
          <w:rFonts w:ascii="Times New Roman" w:eastAsia="Times New Roman" w:hAnsi="Times New Roman" w:cs="Times New Roman"/>
          <w:sz w:val="24"/>
          <w:szCs w:val="24"/>
          <w:lang w:eastAsia="ru-RU"/>
        </w:rPr>
      </w:pPr>
      <w:r w:rsidRPr="00983346">
        <w:rPr>
          <w:rFonts w:ascii="Times New Roman" w:eastAsia="Times New Roman" w:hAnsi="Times New Roman" w:cs="Times New Roman"/>
          <w:sz w:val="24"/>
          <w:szCs w:val="24"/>
          <w:lang w:eastAsia="ru-RU"/>
        </w:rPr>
        <w:t xml:space="preserve">Игра </w:t>
      </w:r>
      <w:r w:rsidRPr="00983346">
        <w:rPr>
          <w:rFonts w:ascii="Times New Roman" w:eastAsia="Times New Roman" w:hAnsi="Times New Roman" w:cs="Times New Roman"/>
          <w:sz w:val="24"/>
          <w:szCs w:val="24"/>
          <w:u w:val="single"/>
          <w:lang w:eastAsia="ru-RU"/>
        </w:rPr>
        <w:t>«Музыкальный путь»</w:t>
      </w:r>
      <w:r w:rsidRPr="00983346">
        <w:rPr>
          <w:rFonts w:ascii="Times New Roman" w:eastAsia="Times New Roman" w:hAnsi="Times New Roman" w:cs="Times New Roman"/>
          <w:sz w:val="24"/>
          <w:szCs w:val="24"/>
          <w:lang w:eastAsia="ru-RU"/>
        </w:rPr>
        <w:t xml:space="preserve"> во многом сходна с музыкальной викториной, но проводится в более доступной, занимательной форме. Данная игра обеспечивает создание ситуации успеха при выполнении задачи в узком смысле (как одной из форм работы) и в целом на уроке, так как каждый учащийся хочет выполнить задание быстрее и правильнее других, прийти первым и сделать все возможное для достижения поставленной цели.</w:t>
      </w:r>
      <w:r w:rsidRPr="00983346">
        <w:rPr>
          <w:rFonts w:ascii="Times New Roman" w:eastAsia="Times New Roman" w:hAnsi="Times New Roman" w:cs="Times New Roman"/>
          <w:sz w:val="24"/>
          <w:szCs w:val="24"/>
          <w:lang w:eastAsia="ru-RU"/>
        </w:rPr>
        <w:br/>
        <w:t xml:space="preserve">    Для игры «Музыкальный путь» ребята придумывают два или несколько  объектов: например, сказочный город, чудесную поляну, </w:t>
      </w:r>
      <w:r>
        <w:rPr>
          <w:rFonts w:ascii="Times New Roman" w:eastAsia="Times New Roman" w:hAnsi="Times New Roman" w:cs="Times New Roman"/>
          <w:sz w:val="24"/>
          <w:szCs w:val="24"/>
          <w:lang w:eastAsia="ru-RU"/>
        </w:rPr>
        <w:t xml:space="preserve">таинственный лес. В этой игре </w:t>
      </w:r>
      <w:proofErr w:type="spellStart"/>
      <w:r w:rsidRPr="00983346">
        <w:rPr>
          <w:rFonts w:ascii="Times New Roman" w:eastAsia="Times New Roman" w:hAnsi="Times New Roman" w:cs="Times New Roman"/>
          <w:sz w:val="24"/>
          <w:szCs w:val="24"/>
          <w:lang w:eastAsia="ru-RU"/>
        </w:rPr>
        <w:t>учающиеся</w:t>
      </w:r>
      <w:proofErr w:type="spellEnd"/>
      <w:r w:rsidRPr="00983346">
        <w:rPr>
          <w:rFonts w:ascii="Times New Roman" w:eastAsia="Times New Roman" w:hAnsi="Times New Roman" w:cs="Times New Roman"/>
          <w:sz w:val="24"/>
          <w:szCs w:val="24"/>
          <w:lang w:eastAsia="ru-RU"/>
        </w:rPr>
        <w:t xml:space="preserve"> «прокладывают» дорогу из угаданных названий музыкальных произведений к объекту, сотворенному фантазией ребят,  из бумажек-кирпичиков. Кто больше вспомнил, услышал музыкальных тем, у того получилась дли</w:t>
      </w:r>
      <w:r>
        <w:rPr>
          <w:rFonts w:ascii="Times New Roman" w:eastAsia="Times New Roman" w:hAnsi="Times New Roman" w:cs="Times New Roman"/>
          <w:sz w:val="24"/>
          <w:szCs w:val="24"/>
          <w:lang w:eastAsia="ru-RU"/>
        </w:rPr>
        <w:t>ннее дорога, тот и выиграл.</w:t>
      </w:r>
    </w:p>
    <w:p w:rsidR="00691F29" w:rsidRDefault="00691F29" w:rsidP="00691F29">
      <w:pPr>
        <w:spacing w:after="0"/>
        <w:ind w:firstLine="709"/>
        <w:jc w:val="both"/>
        <w:rPr>
          <w:rFonts w:ascii="Times New Roman" w:eastAsia="Times New Roman" w:hAnsi="Times New Roman" w:cs="Times New Roman"/>
          <w:sz w:val="24"/>
          <w:szCs w:val="24"/>
          <w:lang w:eastAsia="ru-RU"/>
        </w:rPr>
      </w:pPr>
      <w:r w:rsidRPr="00983346">
        <w:rPr>
          <w:rFonts w:ascii="Times New Roman" w:eastAsia="Times New Roman" w:hAnsi="Times New Roman" w:cs="Times New Roman"/>
          <w:sz w:val="24"/>
          <w:szCs w:val="24"/>
          <w:lang w:eastAsia="ru-RU"/>
        </w:rPr>
        <w:t xml:space="preserve">Для расширения кругозора учащихся в качестве дополнительного учебного пособия на уроках слушания музыки могут быть использованы  комплекты  игр-лото на бумажных носителях из серии </w:t>
      </w:r>
      <w:r w:rsidRPr="00983346">
        <w:rPr>
          <w:rFonts w:ascii="Times New Roman" w:eastAsia="Times New Roman" w:hAnsi="Times New Roman" w:cs="Times New Roman"/>
          <w:sz w:val="24"/>
          <w:szCs w:val="24"/>
          <w:u w:val="single"/>
          <w:lang w:eastAsia="ru-RU"/>
        </w:rPr>
        <w:t>«Музыкальная радуга»</w:t>
      </w:r>
      <w:r w:rsidRPr="00983346">
        <w:rPr>
          <w:rFonts w:ascii="Times New Roman" w:eastAsia="Times New Roman" w:hAnsi="Times New Roman" w:cs="Times New Roman"/>
          <w:sz w:val="24"/>
          <w:szCs w:val="24"/>
          <w:lang w:eastAsia="ru-RU"/>
        </w:rPr>
        <w:t xml:space="preserve"> - </w:t>
      </w:r>
      <w:r w:rsidRPr="00983346">
        <w:rPr>
          <w:rFonts w:ascii="Times New Roman" w:eastAsia="Times New Roman" w:hAnsi="Times New Roman" w:cs="Times New Roman"/>
          <w:sz w:val="24"/>
          <w:szCs w:val="24"/>
          <w:u w:val="single"/>
          <w:lang w:eastAsia="ru-RU"/>
        </w:rPr>
        <w:t>«3 кита музыки»</w:t>
      </w:r>
      <w:r w:rsidRPr="00983346">
        <w:rPr>
          <w:rFonts w:ascii="Times New Roman" w:eastAsia="Times New Roman" w:hAnsi="Times New Roman" w:cs="Times New Roman"/>
          <w:sz w:val="24"/>
          <w:szCs w:val="24"/>
          <w:lang w:eastAsia="ru-RU"/>
        </w:rPr>
        <w:t xml:space="preserve">,  </w:t>
      </w:r>
      <w:r w:rsidRPr="00983346">
        <w:rPr>
          <w:rFonts w:ascii="Times New Roman" w:eastAsia="Times New Roman" w:hAnsi="Times New Roman" w:cs="Times New Roman"/>
          <w:sz w:val="24"/>
          <w:szCs w:val="24"/>
          <w:u w:val="single"/>
          <w:lang w:eastAsia="ru-RU"/>
        </w:rPr>
        <w:t>«Музыкальные инструменты»</w:t>
      </w:r>
      <w:r w:rsidRPr="00983346">
        <w:rPr>
          <w:rFonts w:ascii="Times New Roman" w:eastAsia="Times New Roman" w:hAnsi="Times New Roman" w:cs="Times New Roman"/>
          <w:sz w:val="24"/>
          <w:szCs w:val="24"/>
          <w:lang w:eastAsia="ru-RU"/>
        </w:rPr>
        <w:t xml:space="preserve">, </w:t>
      </w:r>
      <w:r w:rsidRPr="00983346">
        <w:rPr>
          <w:rFonts w:ascii="Times New Roman" w:eastAsia="Times New Roman" w:hAnsi="Times New Roman" w:cs="Times New Roman"/>
          <w:sz w:val="24"/>
          <w:szCs w:val="24"/>
          <w:u w:val="single"/>
          <w:lang w:eastAsia="ru-RU"/>
        </w:rPr>
        <w:t>«Сказочный мир балета</w:t>
      </w:r>
      <w:r w:rsidRPr="00983346">
        <w:rPr>
          <w:rFonts w:ascii="Times New Roman" w:eastAsia="Times New Roman" w:hAnsi="Times New Roman" w:cs="Times New Roman"/>
          <w:sz w:val="24"/>
          <w:szCs w:val="24"/>
          <w:lang w:eastAsia="ru-RU"/>
        </w:rPr>
        <w:t>». С помощью сканера или принтера их несложно изготовить самим. В комплектность должны входить большие карты размером А</w:t>
      </w:r>
      <w:proofErr w:type="gramStart"/>
      <w:r w:rsidRPr="00983346">
        <w:rPr>
          <w:rFonts w:ascii="Times New Roman" w:eastAsia="Times New Roman" w:hAnsi="Times New Roman" w:cs="Times New Roman"/>
          <w:sz w:val="24"/>
          <w:szCs w:val="24"/>
          <w:lang w:eastAsia="ru-RU"/>
        </w:rPr>
        <w:t>4</w:t>
      </w:r>
      <w:proofErr w:type="gramEnd"/>
      <w:r w:rsidRPr="00983346">
        <w:rPr>
          <w:rFonts w:ascii="Times New Roman" w:eastAsia="Times New Roman" w:hAnsi="Times New Roman" w:cs="Times New Roman"/>
          <w:sz w:val="24"/>
          <w:szCs w:val="24"/>
          <w:lang w:eastAsia="ru-RU"/>
        </w:rPr>
        <w:t xml:space="preserve"> с нанесенными изображениями по выбранной теме игры в двух экземплярах. Одна из них разрезается по пунктирным линиям на  маленькие карточки с заданиями. Отдельно изготавливаются наградные карт</w:t>
      </w:r>
      <w:r>
        <w:rPr>
          <w:rFonts w:ascii="Times New Roman" w:eastAsia="Times New Roman" w:hAnsi="Times New Roman" w:cs="Times New Roman"/>
          <w:sz w:val="24"/>
          <w:szCs w:val="24"/>
          <w:lang w:eastAsia="ru-RU"/>
        </w:rPr>
        <w:t>очки с призовыми местами.</w:t>
      </w:r>
    </w:p>
    <w:p w:rsidR="00691F29" w:rsidRDefault="00691F29" w:rsidP="00691F29">
      <w:pPr>
        <w:spacing w:after="0"/>
        <w:ind w:firstLine="709"/>
        <w:jc w:val="both"/>
        <w:rPr>
          <w:rFonts w:ascii="Times New Roman" w:eastAsia="Times New Roman" w:hAnsi="Times New Roman" w:cs="Times New Roman"/>
          <w:sz w:val="24"/>
          <w:szCs w:val="24"/>
          <w:lang w:eastAsia="ru-RU"/>
        </w:rPr>
      </w:pPr>
      <w:r w:rsidRPr="00983346">
        <w:rPr>
          <w:rFonts w:ascii="Times New Roman" w:eastAsia="Times New Roman" w:hAnsi="Times New Roman" w:cs="Times New Roman"/>
          <w:sz w:val="24"/>
          <w:szCs w:val="24"/>
          <w:lang w:eastAsia="ru-RU"/>
        </w:rPr>
        <w:t xml:space="preserve">Как устроена игра-лото </w:t>
      </w:r>
      <w:r w:rsidRPr="00983346">
        <w:rPr>
          <w:rFonts w:ascii="Times New Roman" w:eastAsia="Times New Roman" w:hAnsi="Times New Roman" w:cs="Times New Roman"/>
          <w:sz w:val="24"/>
          <w:szCs w:val="24"/>
          <w:u w:val="single"/>
          <w:lang w:eastAsia="ru-RU"/>
        </w:rPr>
        <w:t>«3 кита музыки»</w:t>
      </w:r>
      <w:r w:rsidRPr="00983346">
        <w:rPr>
          <w:rFonts w:ascii="Times New Roman" w:eastAsia="Times New Roman" w:hAnsi="Times New Roman" w:cs="Times New Roman"/>
          <w:sz w:val="24"/>
          <w:szCs w:val="24"/>
          <w:lang w:eastAsia="ru-RU"/>
        </w:rPr>
        <w:t xml:space="preserve">? Это 3 экземпляра больших карточек с соответствующими жанрами и  набор маленьких с разновидностями песен, танцев и маршей.  По заданию учителя при прослушивании музыкального отрывка игроки поднимают  карточки  с ответами на маленьких  карточках, либо, второй вариант, заполняют большие </w:t>
      </w:r>
      <w:r w:rsidRPr="00983346">
        <w:rPr>
          <w:rFonts w:ascii="Times New Roman" w:eastAsia="Times New Roman" w:hAnsi="Times New Roman" w:cs="Times New Roman"/>
          <w:sz w:val="24"/>
          <w:szCs w:val="24"/>
          <w:lang w:eastAsia="ru-RU"/>
        </w:rPr>
        <w:lastRenderedPageBreak/>
        <w:t>карточки набором из маленьких соответственно жанру. Кто быстрее заполнит свою карточку, тот и выиграл. Для слухового закрепления пройденного материала используются музыкальные примеры на разные виды песен, танцев и маршей с    конкретизацией жанрового вида прослушанного музыкального отр</w:t>
      </w:r>
      <w:r>
        <w:rPr>
          <w:rFonts w:ascii="Times New Roman" w:eastAsia="Times New Roman" w:hAnsi="Times New Roman" w:cs="Times New Roman"/>
          <w:sz w:val="24"/>
          <w:szCs w:val="24"/>
          <w:lang w:eastAsia="ru-RU"/>
        </w:rPr>
        <w:t>ывков в виде розданных карточек.</w:t>
      </w:r>
    </w:p>
    <w:p w:rsidR="00691F29" w:rsidRDefault="00691F29" w:rsidP="00691F29">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Приведу</w:t>
      </w:r>
      <w:r w:rsidRPr="00983346">
        <w:rPr>
          <w:rFonts w:ascii="Times New Roman" w:eastAsia="Times New Roman" w:hAnsi="Times New Roman" w:cs="Times New Roman"/>
          <w:sz w:val="24"/>
          <w:szCs w:val="24"/>
          <w:lang w:eastAsia="ru-RU"/>
        </w:rPr>
        <w:t>  для примера правила двух из 5 существующих вариантов игры «Музыкальные инструменты».</w:t>
      </w:r>
    </w:p>
    <w:p w:rsidR="00691F29" w:rsidRDefault="00691F29" w:rsidP="00691F2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xml:space="preserve">1 </w:t>
      </w:r>
      <w:r w:rsidRPr="00983346">
        <w:rPr>
          <w:rFonts w:ascii="Times New Roman" w:eastAsia="Times New Roman" w:hAnsi="Times New Roman" w:cs="Times New Roman"/>
          <w:i/>
          <w:iCs/>
          <w:sz w:val="24"/>
          <w:szCs w:val="24"/>
          <w:lang w:eastAsia="ru-RU"/>
        </w:rPr>
        <w:t>игра:</w:t>
      </w:r>
      <w:r>
        <w:rPr>
          <w:rFonts w:ascii="Times New Roman" w:eastAsia="Times New Roman" w:hAnsi="Times New Roman" w:cs="Times New Roman"/>
          <w:sz w:val="24"/>
          <w:szCs w:val="24"/>
          <w:lang w:eastAsia="ru-RU"/>
        </w:rPr>
        <w:t xml:space="preserve"> </w:t>
      </w:r>
      <w:r w:rsidRPr="00983346">
        <w:rPr>
          <w:rFonts w:ascii="Times New Roman" w:eastAsia="Times New Roman" w:hAnsi="Times New Roman" w:cs="Times New Roman"/>
          <w:sz w:val="24"/>
          <w:szCs w:val="24"/>
          <w:lang w:eastAsia="ru-RU"/>
        </w:rPr>
        <w:t>Игрокам раздаются большие карты. Маленькие карточки с названиями инструментов откладываются в центр в беспорядке. Задача игроков  - как можно скорее закрыть большие карты картинками с соответствующими музыкальными инструментами.</w:t>
      </w:r>
      <w:r w:rsidRPr="00983346">
        <w:rPr>
          <w:rFonts w:ascii="Times New Roman" w:eastAsia="Times New Roman" w:hAnsi="Times New Roman" w:cs="Times New Roman"/>
          <w:sz w:val="24"/>
          <w:szCs w:val="24"/>
          <w:lang w:eastAsia="ru-RU"/>
        </w:rPr>
        <w:br/>
      </w:r>
      <w:r>
        <w:rPr>
          <w:rFonts w:ascii="Times New Roman" w:eastAsia="Times New Roman" w:hAnsi="Times New Roman" w:cs="Times New Roman"/>
          <w:i/>
          <w:iCs/>
          <w:sz w:val="24"/>
          <w:szCs w:val="24"/>
          <w:lang w:eastAsia="ru-RU"/>
        </w:rPr>
        <w:t xml:space="preserve">2 </w:t>
      </w:r>
      <w:r w:rsidRPr="00983346">
        <w:rPr>
          <w:rFonts w:ascii="Times New Roman" w:eastAsia="Times New Roman" w:hAnsi="Times New Roman" w:cs="Times New Roman"/>
          <w:i/>
          <w:iCs/>
          <w:sz w:val="24"/>
          <w:szCs w:val="24"/>
          <w:lang w:eastAsia="ru-RU"/>
        </w:rPr>
        <w:t>игра:</w:t>
      </w:r>
      <w:r>
        <w:rPr>
          <w:rFonts w:ascii="Times New Roman" w:eastAsia="Times New Roman" w:hAnsi="Times New Roman" w:cs="Times New Roman"/>
          <w:sz w:val="24"/>
          <w:szCs w:val="24"/>
          <w:lang w:eastAsia="ru-RU"/>
        </w:rPr>
        <w:t xml:space="preserve"> </w:t>
      </w:r>
      <w:r w:rsidRPr="00983346">
        <w:rPr>
          <w:rFonts w:ascii="Times New Roman" w:eastAsia="Times New Roman" w:hAnsi="Times New Roman" w:cs="Times New Roman"/>
          <w:sz w:val="24"/>
          <w:szCs w:val="24"/>
          <w:lang w:eastAsia="ru-RU"/>
        </w:rPr>
        <w:t>Игрокам раздаются большие карты. Каждый придумывает загадку про один из изображенных инструментов. Остальные  должны догадаться, о чем идет речь. Например, загадка: «Имеет три струны,  из дерева, корпус треугольный. Что это?» (балалайка) или «Музыкальный инструмент, для которого очень часто сочинял Ф.</w:t>
      </w:r>
      <w:r>
        <w:rPr>
          <w:rFonts w:ascii="Times New Roman" w:eastAsia="Times New Roman" w:hAnsi="Times New Roman" w:cs="Times New Roman"/>
          <w:sz w:val="24"/>
          <w:szCs w:val="24"/>
          <w:lang w:eastAsia="ru-RU"/>
        </w:rPr>
        <w:t xml:space="preserve"> Шопен. Что это?» (фортепиано).</w:t>
      </w:r>
    </w:p>
    <w:p w:rsidR="00691F29" w:rsidRDefault="00691F29" w:rsidP="00691F29">
      <w:pPr>
        <w:spacing w:after="0"/>
        <w:ind w:firstLine="709"/>
        <w:jc w:val="both"/>
        <w:rPr>
          <w:rFonts w:ascii="Times New Roman" w:eastAsia="Times New Roman" w:hAnsi="Times New Roman" w:cs="Times New Roman"/>
          <w:sz w:val="24"/>
          <w:szCs w:val="24"/>
          <w:lang w:eastAsia="ru-RU"/>
        </w:rPr>
      </w:pPr>
      <w:r w:rsidRPr="00983346">
        <w:rPr>
          <w:rFonts w:ascii="Times New Roman" w:eastAsia="Times New Roman" w:hAnsi="Times New Roman" w:cs="Times New Roman"/>
          <w:sz w:val="24"/>
          <w:szCs w:val="24"/>
          <w:lang w:eastAsia="ru-RU"/>
        </w:rPr>
        <w:t xml:space="preserve">Игра </w:t>
      </w:r>
      <w:r w:rsidRPr="00983346">
        <w:rPr>
          <w:rFonts w:ascii="Times New Roman" w:eastAsia="Times New Roman" w:hAnsi="Times New Roman" w:cs="Times New Roman"/>
          <w:sz w:val="24"/>
          <w:szCs w:val="24"/>
          <w:u w:val="single"/>
          <w:lang w:eastAsia="ru-RU"/>
        </w:rPr>
        <w:t>«Сказочный мир балета»</w:t>
      </w:r>
      <w:r w:rsidRPr="00983346">
        <w:rPr>
          <w:rFonts w:ascii="Times New Roman" w:eastAsia="Times New Roman" w:hAnsi="Times New Roman" w:cs="Times New Roman"/>
          <w:sz w:val="24"/>
          <w:szCs w:val="24"/>
          <w:lang w:eastAsia="ru-RU"/>
        </w:rPr>
        <w:t>  знакомит учащихся с героями и содержанием лучших балетов мира на сказочные сюжеты. В данном случае -  это «Щелкунчик», «Спящая красавица» и «Лебединое озеро» П.И. Чайковского. При подготовке к игре  из 12 больших карт 6 нужно разрезать на 36 маленьких с изображенными на них персонажами. Большие карточки раздаются детям. У ведущего – маленькие цветные карточки.</w:t>
      </w:r>
      <w:r w:rsidRPr="00983346">
        <w:rPr>
          <w:rFonts w:ascii="Times New Roman" w:eastAsia="Times New Roman" w:hAnsi="Times New Roman" w:cs="Times New Roman"/>
          <w:sz w:val="24"/>
          <w:szCs w:val="24"/>
          <w:lang w:eastAsia="ru-RU"/>
        </w:rPr>
        <w:br/>
      </w:r>
      <w:r>
        <w:rPr>
          <w:rFonts w:ascii="Times New Roman" w:eastAsia="Times New Roman" w:hAnsi="Times New Roman" w:cs="Times New Roman"/>
          <w:i/>
          <w:iCs/>
          <w:sz w:val="24"/>
          <w:szCs w:val="24"/>
          <w:lang w:eastAsia="ru-RU"/>
        </w:rPr>
        <w:t xml:space="preserve">Вариант </w:t>
      </w:r>
      <w:r w:rsidRPr="00983346">
        <w:rPr>
          <w:rFonts w:ascii="Times New Roman" w:eastAsia="Times New Roman" w:hAnsi="Times New Roman" w:cs="Times New Roman"/>
          <w:i/>
          <w:iCs/>
          <w:sz w:val="24"/>
          <w:szCs w:val="24"/>
          <w:lang w:eastAsia="ru-RU"/>
        </w:rPr>
        <w:t>1.</w:t>
      </w:r>
      <w:r>
        <w:rPr>
          <w:rFonts w:ascii="Times New Roman" w:eastAsia="Times New Roman" w:hAnsi="Times New Roman" w:cs="Times New Roman"/>
          <w:sz w:val="24"/>
          <w:szCs w:val="24"/>
          <w:lang w:eastAsia="ru-RU"/>
        </w:rPr>
        <w:t xml:space="preserve"> </w:t>
      </w:r>
      <w:r w:rsidRPr="00983346">
        <w:rPr>
          <w:rFonts w:ascii="Times New Roman" w:eastAsia="Times New Roman" w:hAnsi="Times New Roman" w:cs="Times New Roman"/>
          <w:sz w:val="24"/>
          <w:szCs w:val="24"/>
          <w:lang w:eastAsia="ru-RU"/>
        </w:rPr>
        <w:t>Преподаватель показывает и называет детям героя  балета-сказки. Задача учащихся – найти у себя этот персонаж и закрыть его маленькой карточкой. Выигрывает тот, кто первым закроет всю большую карту.</w:t>
      </w:r>
      <w:r w:rsidRPr="00983346">
        <w:rPr>
          <w:rFonts w:ascii="Times New Roman" w:eastAsia="Times New Roman" w:hAnsi="Times New Roman" w:cs="Times New Roman"/>
          <w:sz w:val="24"/>
          <w:szCs w:val="24"/>
          <w:lang w:eastAsia="ru-RU"/>
        </w:rPr>
        <w:br/>
      </w:r>
      <w:r>
        <w:rPr>
          <w:rFonts w:ascii="Times New Roman" w:eastAsia="Times New Roman" w:hAnsi="Times New Roman" w:cs="Times New Roman"/>
          <w:i/>
          <w:iCs/>
          <w:sz w:val="24"/>
          <w:szCs w:val="24"/>
          <w:lang w:eastAsia="ru-RU"/>
        </w:rPr>
        <w:t xml:space="preserve">Вариант </w:t>
      </w:r>
      <w:r w:rsidRPr="00983346">
        <w:rPr>
          <w:rFonts w:ascii="Times New Roman" w:eastAsia="Times New Roman" w:hAnsi="Times New Roman" w:cs="Times New Roman"/>
          <w:i/>
          <w:iCs/>
          <w:sz w:val="24"/>
          <w:szCs w:val="24"/>
          <w:lang w:eastAsia="ru-RU"/>
        </w:rPr>
        <w:t>2.</w:t>
      </w:r>
      <w:r>
        <w:rPr>
          <w:rFonts w:ascii="Times New Roman" w:eastAsia="Times New Roman" w:hAnsi="Times New Roman" w:cs="Times New Roman"/>
          <w:sz w:val="24"/>
          <w:szCs w:val="24"/>
          <w:lang w:eastAsia="ru-RU"/>
        </w:rPr>
        <w:t xml:space="preserve"> </w:t>
      </w:r>
      <w:r w:rsidRPr="00983346">
        <w:rPr>
          <w:rFonts w:ascii="Times New Roman" w:eastAsia="Times New Roman" w:hAnsi="Times New Roman" w:cs="Times New Roman"/>
          <w:sz w:val="24"/>
          <w:szCs w:val="24"/>
          <w:lang w:eastAsia="ru-RU"/>
        </w:rPr>
        <w:t>Преподаватель показывает изображение.  Ученики должны назвать героя балета. Тот, кто нашел этот персонаж на своей большой карте, закрывает его маленькой  карточкой.</w:t>
      </w:r>
      <w:r w:rsidRPr="00983346">
        <w:rPr>
          <w:rFonts w:ascii="Times New Roman" w:eastAsia="Times New Roman" w:hAnsi="Times New Roman" w:cs="Times New Roman"/>
          <w:sz w:val="24"/>
          <w:szCs w:val="24"/>
          <w:lang w:eastAsia="ru-RU"/>
        </w:rPr>
        <w:br/>
      </w:r>
      <w:r>
        <w:rPr>
          <w:rFonts w:ascii="Times New Roman" w:eastAsia="Times New Roman" w:hAnsi="Times New Roman" w:cs="Times New Roman"/>
          <w:i/>
          <w:iCs/>
          <w:sz w:val="24"/>
          <w:szCs w:val="24"/>
          <w:lang w:eastAsia="ru-RU"/>
        </w:rPr>
        <w:t xml:space="preserve">Вариант </w:t>
      </w:r>
      <w:r w:rsidRPr="00983346">
        <w:rPr>
          <w:rFonts w:ascii="Times New Roman" w:eastAsia="Times New Roman" w:hAnsi="Times New Roman" w:cs="Times New Roman"/>
          <w:i/>
          <w:iCs/>
          <w:sz w:val="24"/>
          <w:szCs w:val="24"/>
          <w:lang w:eastAsia="ru-RU"/>
        </w:rPr>
        <w:t>3.</w:t>
      </w:r>
      <w:r>
        <w:rPr>
          <w:rFonts w:ascii="Times New Roman" w:eastAsia="Times New Roman" w:hAnsi="Times New Roman" w:cs="Times New Roman"/>
          <w:sz w:val="24"/>
          <w:szCs w:val="24"/>
          <w:lang w:eastAsia="ru-RU"/>
        </w:rPr>
        <w:t xml:space="preserve"> </w:t>
      </w:r>
      <w:r w:rsidRPr="00983346">
        <w:rPr>
          <w:rFonts w:ascii="Times New Roman" w:eastAsia="Times New Roman" w:hAnsi="Times New Roman" w:cs="Times New Roman"/>
          <w:sz w:val="24"/>
          <w:szCs w:val="24"/>
          <w:lang w:eastAsia="ru-RU"/>
        </w:rPr>
        <w:t>Большие карты раздаются учащимся. Маленькие карточки выкладываются на стол картинками вверх. После знакомства с  содержанием, например, балета «Щелкунчик» играющим предлагается найти у себя на картах персонажей этого балета и закрыть их маленькими карточками.  После этого игроки по очереди называют героев балета. Выигрывает тот, кто назовет всех героев балета  правильно. Точно также обыгрываются персонажи  «Спящей красавицы» и «Лебединого озера».</w:t>
      </w:r>
      <w:r w:rsidRPr="00983346">
        <w:rPr>
          <w:rFonts w:ascii="Times New Roman" w:eastAsia="Times New Roman" w:hAnsi="Times New Roman" w:cs="Times New Roman"/>
          <w:sz w:val="24"/>
          <w:szCs w:val="24"/>
          <w:lang w:eastAsia="ru-RU"/>
        </w:rPr>
        <w:br/>
      </w:r>
      <w:r>
        <w:rPr>
          <w:rFonts w:ascii="Times New Roman" w:eastAsia="Times New Roman" w:hAnsi="Times New Roman" w:cs="Times New Roman"/>
          <w:i/>
          <w:iCs/>
          <w:sz w:val="24"/>
          <w:szCs w:val="24"/>
          <w:lang w:eastAsia="ru-RU"/>
        </w:rPr>
        <w:t xml:space="preserve">Вариант </w:t>
      </w:r>
      <w:r w:rsidRPr="00983346">
        <w:rPr>
          <w:rFonts w:ascii="Times New Roman" w:eastAsia="Times New Roman" w:hAnsi="Times New Roman" w:cs="Times New Roman"/>
          <w:i/>
          <w:iCs/>
          <w:sz w:val="24"/>
          <w:szCs w:val="24"/>
          <w:lang w:eastAsia="ru-RU"/>
        </w:rPr>
        <w:t>4.</w:t>
      </w:r>
      <w:r>
        <w:rPr>
          <w:rFonts w:ascii="Times New Roman" w:eastAsia="Times New Roman" w:hAnsi="Times New Roman" w:cs="Times New Roman"/>
          <w:sz w:val="24"/>
          <w:szCs w:val="24"/>
          <w:lang w:eastAsia="ru-RU"/>
        </w:rPr>
        <w:t xml:space="preserve"> </w:t>
      </w:r>
      <w:r w:rsidRPr="00983346">
        <w:rPr>
          <w:rFonts w:ascii="Times New Roman" w:eastAsia="Times New Roman" w:hAnsi="Times New Roman" w:cs="Times New Roman"/>
          <w:sz w:val="24"/>
          <w:szCs w:val="24"/>
          <w:lang w:eastAsia="ru-RU"/>
        </w:rPr>
        <w:t>Большие карты раздаются детям. Маленькие карточки выкладываются на стол картинками наверх. По команде учителя дети должны маленькими карточками как можно быстрее з</w:t>
      </w:r>
      <w:r>
        <w:rPr>
          <w:rFonts w:ascii="Times New Roman" w:eastAsia="Times New Roman" w:hAnsi="Times New Roman" w:cs="Times New Roman"/>
          <w:sz w:val="24"/>
          <w:szCs w:val="24"/>
          <w:lang w:eastAsia="ru-RU"/>
        </w:rPr>
        <w:t xml:space="preserve">акрыть на своих карточках </w:t>
      </w:r>
    </w:p>
    <w:p w:rsidR="00691F29" w:rsidRPr="00983346" w:rsidRDefault="00691F29" w:rsidP="00691F29">
      <w:pPr>
        <w:pStyle w:val="ac"/>
        <w:numPr>
          <w:ilvl w:val="0"/>
          <w:numId w:val="5"/>
        </w:numPr>
        <w:spacing w:after="0"/>
        <w:jc w:val="both"/>
        <w:rPr>
          <w:rFonts w:ascii="Times New Roman" w:eastAsia="Times New Roman" w:hAnsi="Times New Roman" w:cs="Times New Roman"/>
          <w:sz w:val="24"/>
          <w:szCs w:val="24"/>
          <w:lang w:eastAsia="ru-RU"/>
        </w:rPr>
      </w:pPr>
      <w:r w:rsidRPr="00983346">
        <w:rPr>
          <w:rFonts w:ascii="Times New Roman" w:eastAsia="Times New Roman" w:hAnsi="Times New Roman" w:cs="Times New Roman"/>
          <w:sz w:val="24"/>
          <w:szCs w:val="24"/>
          <w:lang w:eastAsia="ru-RU"/>
        </w:rPr>
        <w:t>героев только «Щелкунчика»;</w:t>
      </w:r>
    </w:p>
    <w:p w:rsidR="00691F29" w:rsidRPr="00983346" w:rsidRDefault="00691F29" w:rsidP="00691F29">
      <w:pPr>
        <w:pStyle w:val="ac"/>
        <w:numPr>
          <w:ilvl w:val="0"/>
          <w:numId w:val="5"/>
        </w:numPr>
        <w:spacing w:after="0"/>
        <w:jc w:val="both"/>
        <w:rPr>
          <w:rFonts w:ascii="Times New Roman" w:eastAsia="Times New Roman" w:hAnsi="Times New Roman" w:cs="Times New Roman"/>
          <w:sz w:val="24"/>
          <w:szCs w:val="24"/>
          <w:lang w:eastAsia="ru-RU"/>
        </w:rPr>
      </w:pPr>
      <w:r w:rsidRPr="00983346">
        <w:rPr>
          <w:rFonts w:ascii="Times New Roman" w:eastAsia="Times New Roman" w:hAnsi="Times New Roman" w:cs="Times New Roman"/>
          <w:sz w:val="24"/>
          <w:szCs w:val="24"/>
          <w:lang w:eastAsia="ru-RU"/>
        </w:rPr>
        <w:t>героев только «Спящей красавицы»;</w:t>
      </w:r>
    </w:p>
    <w:p w:rsidR="00691F29" w:rsidRDefault="00691F29" w:rsidP="00691F29">
      <w:pPr>
        <w:pStyle w:val="ac"/>
        <w:numPr>
          <w:ilvl w:val="0"/>
          <w:numId w:val="5"/>
        </w:numPr>
        <w:spacing w:after="0"/>
        <w:jc w:val="both"/>
        <w:rPr>
          <w:rFonts w:ascii="Times New Roman" w:eastAsia="Times New Roman" w:hAnsi="Times New Roman" w:cs="Times New Roman"/>
          <w:sz w:val="24"/>
          <w:szCs w:val="24"/>
          <w:lang w:eastAsia="ru-RU"/>
        </w:rPr>
      </w:pPr>
      <w:r w:rsidRPr="00983346">
        <w:rPr>
          <w:rFonts w:ascii="Times New Roman" w:eastAsia="Times New Roman" w:hAnsi="Times New Roman" w:cs="Times New Roman"/>
          <w:sz w:val="24"/>
          <w:szCs w:val="24"/>
          <w:lang w:eastAsia="ru-RU"/>
        </w:rPr>
        <w:t>гер</w:t>
      </w:r>
      <w:r>
        <w:rPr>
          <w:rFonts w:ascii="Times New Roman" w:eastAsia="Times New Roman" w:hAnsi="Times New Roman" w:cs="Times New Roman"/>
          <w:sz w:val="24"/>
          <w:szCs w:val="24"/>
          <w:lang w:eastAsia="ru-RU"/>
        </w:rPr>
        <w:t>оев только  «Лебединого озера».</w:t>
      </w:r>
    </w:p>
    <w:p w:rsidR="00691F29" w:rsidRPr="00983346" w:rsidRDefault="00691F29" w:rsidP="00691F29">
      <w:pPr>
        <w:spacing w:after="0"/>
        <w:jc w:val="both"/>
        <w:rPr>
          <w:rFonts w:ascii="Times New Roman" w:eastAsia="Times New Roman" w:hAnsi="Times New Roman" w:cs="Times New Roman"/>
          <w:sz w:val="24"/>
          <w:szCs w:val="24"/>
          <w:lang w:eastAsia="ru-RU"/>
        </w:rPr>
      </w:pPr>
      <w:r w:rsidRPr="00983346">
        <w:rPr>
          <w:rFonts w:ascii="Times New Roman" w:eastAsia="Times New Roman" w:hAnsi="Times New Roman" w:cs="Times New Roman"/>
          <w:sz w:val="24"/>
          <w:szCs w:val="24"/>
          <w:lang w:eastAsia="ru-RU"/>
        </w:rPr>
        <w:t xml:space="preserve">Для  музыкального знакомства с содержанием балетов П.И. Чайковского можно использовать также литературно-музыкальные композиции  «Щелкунчик», «Спящая красавица» и «Лебединое озеро»    в облегченном переложении для фортепиано, а далее сочетать звучащие музыкальные отрывки с описанными выше условиями игры  «Музыкальный путь». </w:t>
      </w:r>
      <w:r w:rsidRPr="00983346">
        <w:rPr>
          <w:rFonts w:ascii="Times New Roman" w:eastAsia="Times New Roman" w:hAnsi="Times New Roman" w:cs="Times New Roman"/>
          <w:sz w:val="24"/>
          <w:szCs w:val="24"/>
          <w:lang w:eastAsia="ru-RU"/>
        </w:rPr>
        <w:br/>
        <w:t>Хорошим подспорьем на современном уроке могут стать задания из лицензионных интерактивных музыкальных игр в серии развивающих детских программ «Играем с музыкой» на запоминание музыки и развитие тембрового слуха:</w:t>
      </w:r>
    </w:p>
    <w:p w:rsidR="00691F29" w:rsidRPr="00E97970" w:rsidRDefault="00691F29" w:rsidP="00691F29">
      <w:pPr>
        <w:numPr>
          <w:ilvl w:val="0"/>
          <w:numId w:val="2"/>
        </w:numPr>
        <w:spacing w:after="100" w:afterAutospacing="1"/>
        <w:rPr>
          <w:rFonts w:ascii="Times New Roman" w:eastAsia="Times New Roman" w:hAnsi="Times New Roman" w:cs="Times New Roman"/>
          <w:sz w:val="24"/>
          <w:szCs w:val="24"/>
          <w:lang w:eastAsia="ru-RU"/>
        </w:rPr>
      </w:pPr>
      <w:r w:rsidRPr="00E97970">
        <w:rPr>
          <w:rFonts w:ascii="Times New Roman" w:eastAsia="Times New Roman" w:hAnsi="Times New Roman" w:cs="Times New Roman"/>
          <w:sz w:val="24"/>
          <w:szCs w:val="24"/>
          <w:lang w:eastAsia="ru-RU"/>
        </w:rPr>
        <w:t>«Щелкунчик» по творчеству Чайковского;</w:t>
      </w:r>
    </w:p>
    <w:p w:rsidR="00691F29" w:rsidRPr="00E97970" w:rsidRDefault="00691F29" w:rsidP="00691F29">
      <w:pPr>
        <w:numPr>
          <w:ilvl w:val="0"/>
          <w:numId w:val="2"/>
        </w:numPr>
        <w:spacing w:after="100" w:afterAutospacing="1"/>
        <w:rPr>
          <w:rFonts w:ascii="Times New Roman" w:eastAsia="Times New Roman" w:hAnsi="Times New Roman" w:cs="Times New Roman"/>
          <w:sz w:val="24"/>
          <w:szCs w:val="24"/>
          <w:lang w:eastAsia="ru-RU"/>
        </w:rPr>
      </w:pPr>
      <w:r w:rsidRPr="00E97970">
        <w:rPr>
          <w:rFonts w:ascii="Times New Roman" w:eastAsia="Times New Roman" w:hAnsi="Times New Roman" w:cs="Times New Roman"/>
          <w:sz w:val="24"/>
          <w:szCs w:val="24"/>
          <w:lang w:eastAsia="ru-RU"/>
        </w:rPr>
        <w:t>«Волшебная флейта» по Моцарту;</w:t>
      </w:r>
    </w:p>
    <w:p w:rsidR="00691F29" w:rsidRDefault="00691F29" w:rsidP="00691F29">
      <w:pPr>
        <w:numPr>
          <w:ilvl w:val="0"/>
          <w:numId w:val="2"/>
        </w:numPr>
        <w:spacing w:after="0"/>
        <w:rPr>
          <w:rFonts w:ascii="Times New Roman" w:eastAsia="Times New Roman" w:hAnsi="Times New Roman" w:cs="Times New Roman"/>
          <w:sz w:val="24"/>
          <w:szCs w:val="24"/>
          <w:lang w:eastAsia="ru-RU"/>
        </w:rPr>
      </w:pPr>
      <w:r w:rsidRPr="00E97970">
        <w:rPr>
          <w:rFonts w:ascii="Times New Roman" w:eastAsia="Times New Roman" w:hAnsi="Times New Roman" w:cs="Times New Roman"/>
          <w:sz w:val="24"/>
          <w:szCs w:val="24"/>
          <w:lang w:eastAsia="ru-RU"/>
        </w:rPr>
        <w:t xml:space="preserve">«Алиса и «Времена года» по </w:t>
      </w:r>
      <w:proofErr w:type="spellStart"/>
      <w:r w:rsidRPr="00E97970">
        <w:rPr>
          <w:rFonts w:ascii="Times New Roman" w:eastAsia="Times New Roman" w:hAnsi="Times New Roman" w:cs="Times New Roman"/>
          <w:sz w:val="24"/>
          <w:szCs w:val="24"/>
          <w:lang w:eastAsia="ru-RU"/>
        </w:rPr>
        <w:t>Вивальди</w:t>
      </w:r>
      <w:proofErr w:type="spellEnd"/>
      <w:r w:rsidRPr="00E97970">
        <w:rPr>
          <w:rFonts w:ascii="Times New Roman" w:eastAsia="Times New Roman" w:hAnsi="Times New Roman" w:cs="Times New Roman"/>
          <w:sz w:val="24"/>
          <w:szCs w:val="24"/>
          <w:lang w:eastAsia="ru-RU"/>
        </w:rPr>
        <w:t>.</w:t>
      </w:r>
    </w:p>
    <w:p w:rsidR="00691F29" w:rsidRDefault="00691F29" w:rsidP="00691F29">
      <w:pPr>
        <w:spacing w:after="0"/>
        <w:rPr>
          <w:rFonts w:ascii="Times New Roman" w:eastAsia="Times New Roman" w:hAnsi="Times New Roman" w:cs="Times New Roman"/>
          <w:sz w:val="24"/>
          <w:szCs w:val="24"/>
          <w:lang w:eastAsia="ru-RU"/>
        </w:rPr>
      </w:pPr>
    </w:p>
    <w:p w:rsidR="00691F29" w:rsidRPr="00E97970" w:rsidRDefault="00691F29" w:rsidP="00691F29">
      <w:pPr>
        <w:spacing w:after="0"/>
        <w:rPr>
          <w:rFonts w:ascii="Times New Roman" w:eastAsia="Times New Roman" w:hAnsi="Times New Roman" w:cs="Times New Roman"/>
          <w:sz w:val="24"/>
          <w:szCs w:val="24"/>
          <w:lang w:eastAsia="ru-RU"/>
        </w:rPr>
      </w:pPr>
    </w:p>
    <w:p w:rsidR="00691F29" w:rsidRDefault="00691F29" w:rsidP="00691F29">
      <w:pPr>
        <w:spacing w:after="0"/>
        <w:jc w:val="both"/>
        <w:rPr>
          <w:rFonts w:ascii="Times New Roman" w:eastAsia="Times New Roman" w:hAnsi="Times New Roman" w:cs="Times New Roman"/>
          <w:sz w:val="24"/>
          <w:szCs w:val="24"/>
          <w:lang w:eastAsia="ru-RU"/>
        </w:rPr>
      </w:pPr>
      <w:r w:rsidRPr="00E97970">
        <w:rPr>
          <w:rFonts w:ascii="Times New Roman" w:eastAsia="Times New Roman" w:hAnsi="Times New Roman" w:cs="Times New Roman"/>
          <w:sz w:val="24"/>
          <w:szCs w:val="24"/>
          <w:lang w:eastAsia="ru-RU"/>
        </w:rPr>
        <w:t>Подводя итоги сказанному выше, можно сделать вывод, что  игровые формы работы на уроках сл</w:t>
      </w:r>
      <w:r>
        <w:rPr>
          <w:rFonts w:ascii="Times New Roman" w:eastAsia="Times New Roman" w:hAnsi="Times New Roman" w:cs="Times New Roman"/>
          <w:sz w:val="24"/>
          <w:szCs w:val="24"/>
          <w:lang w:eastAsia="ru-RU"/>
        </w:rPr>
        <w:t>ушания музыки способствуют:</w:t>
      </w:r>
    </w:p>
    <w:p w:rsidR="00691F29" w:rsidRPr="00983346" w:rsidRDefault="00691F29" w:rsidP="00691F29">
      <w:pPr>
        <w:pStyle w:val="ac"/>
        <w:numPr>
          <w:ilvl w:val="0"/>
          <w:numId w:val="6"/>
        </w:numPr>
        <w:spacing w:after="0"/>
        <w:jc w:val="both"/>
        <w:rPr>
          <w:rFonts w:ascii="Times New Roman" w:eastAsia="Times New Roman" w:hAnsi="Times New Roman" w:cs="Times New Roman"/>
          <w:sz w:val="24"/>
          <w:szCs w:val="24"/>
          <w:lang w:eastAsia="ru-RU"/>
        </w:rPr>
      </w:pPr>
      <w:r w:rsidRPr="00983346">
        <w:rPr>
          <w:rFonts w:ascii="Times New Roman" w:eastAsia="Times New Roman" w:hAnsi="Times New Roman" w:cs="Times New Roman"/>
          <w:sz w:val="24"/>
          <w:szCs w:val="24"/>
          <w:lang w:eastAsia="ru-RU"/>
        </w:rPr>
        <w:t>освоению  предметного материала и снятию психологического напряжения, созданию ситуации успеха, формированию положительной мотивации;</w:t>
      </w:r>
    </w:p>
    <w:p w:rsidR="00691F29" w:rsidRPr="00983346" w:rsidRDefault="00691F29" w:rsidP="00691F29">
      <w:pPr>
        <w:pStyle w:val="ac"/>
        <w:numPr>
          <w:ilvl w:val="0"/>
          <w:numId w:val="6"/>
        </w:numPr>
        <w:spacing w:after="0"/>
        <w:jc w:val="both"/>
        <w:rPr>
          <w:rFonts w:ascii="Times New Roman" w:eastAsia="Times New Roman" w:hAnsi="Times New Roman" w:cs="Times New Roman"/>
          <w:sz w:val="24"/>
          <w:szCs w:val="24"/>
          <w:lang w:eastAsia="ru-RU"/>
        </w:rPr>
      </w:pPr>
      <w:r w:rsidRPr="00983346">
        <w:rPr>
          <w:rFonts w:ascii="Times New Roman" w:eastAsia="Times New Roman" w:hAnsi="Times New Roman" w:cs="Times New Roman"/>
          <w:sz w:val="24"/>
          <w:szCs w:val="24"/>
          <w:lang w:eastAsia="ru-RU"/>
        </w:rPr>
        <w:t>развитию воображения и фантазии учащихся, формированию нового взгляда на мир, воспитанию открытой и свободной личности, способной к познанию, переживанию, активному действию;</w:t>
      </w:r>
    </w:p>
    <w:p w:rsidR="00691F29" w:rsidRPr="00983346" w:rsidRDefault="00691F29" w:rsidP="00691F29">
      <w:pPr>
        <w:pStyle w:val="ac"/>
        <w:numPr>
          <w:ilvl w:val="0"/>
          <w:numId w:val="6"/>
        </w:numPr>
        <w:spacing w:after="0"/>
        <w:jc w:val="both"/>
        <w:rPr>
          <w:rFonts w:ascii="Times New Roman" w:eastAsia="Times New Roman" w:hAnsi="Times New Roman" w:cs="Times New Roman"/>
          <w:sz w:val="24"/>
          <w:szCs w:val="24"/>
          <w:lang w:eastAsia="ru-RU"/>
        </w:rPr>
      </w:pPr>
      <w:r w:rsidRPr="00983346">
        <w:rPr>
          <w:rFonts w:ascii="Times New Roman" w:eastAsia="Times New Roman" w:hAnsi="Times New Roman" w:cs="Times New Roman"/>
          <w:sz w:val="24"/>
          <w:szCs w:val="24"/>
          <w:lang w:eastAsia="ru-RU"/>
        </w:rPr>
        <w:t>творческому вхождению в музыкальную реальность, созданию возможностей для самовыражения учащихся, открытию  поля творчества;</w:t>
      </w:r>
    </w:p>
    <w:p w:rsidR="00691F29" w:rsidRPr="00983346" w:rsidRDefault="00691F29" w:rsidP="00691F29">
      <w:pPr>
        <w:pStyle w:val="ac"/>
        <w:numPr>
          <w:ilvl w:val="0"/>
          <w:numId w:val="6"/>
        </w:numPr>
        <w:spacing w:after="0"/>
        <w:jc w:val="both"/>
        <w:rPr>
          <w:rFonts w:ascii="Times New Roman" w:eastAsia="Times New Roman" w:hAnsi="Times New Roman" w:cs="Times New Roman"/>
          <w:sz w:val="24"/>
          <w:szCs w:val="24"/>
          <w:lang w:eastAsia="ru-RU"/>
        </w:rPr>
      </w:pPr>
      <w:r w:rsidRPr="00983346">
        <w:rPr>
          <w:rFonts w:ascii="Times New Roman" w:eastAsia="Times New Roman" w:hAnsi="Times New Roman" w:cs="Times New Roman"/>
          <w:sz w:val="24"/>
          <w:szCs w:val="24"/>
          <w:lang w:eastAsia="ru-RU"/>
        </w:rPr>
        <w:t>активизации внимания учащихся;</w:t>
      </w:r>
    </w:p>
    <w:p w:rsidR="00691F29" w:rsidRPr="00983346" w:rsidRDefault="00691F29" w:rsidP="00691F29">
      <w:pPr>
        <w:pStyle w:val="ac"/>
        <w:numPr>
          <w:ilvl w:val="0"/>
          <w:numId w:val="6"/>
        </w:numPr>
        <w:spacing w:after="0"/>
        <w:jc w:val="both"/>
        <w:rPr>
          <w:rFonts w:ascii="Times New Roman" w:eastAsia="Times New Roman" w:hAnsi="Times New Roman" w:cs="Times New Roman"/>
          <w:sz w:val="24"/>
          <w:szCs w:val="24"/>
          <w:lang w:eastAsia="ru-RU"/>
        </w:rPr>
      </w:pPr>
      <w:r w:rsidRPr="00983346">
        <w:rPr>
          <w:rFonts w:ascii="Times New Roman" w:eastAsia="Times New Roman" w:hAnsi="Times New Roman" w:cs="Times New Roman"/>
          <w:sz w:val="24"/>
          <w:szCs w:val="24"/>
          <w:lang w:eastAsia="ru-RU"/>
        </w:rPr>
        <w:t xml:space="preserve">дают простор для  творческой инициативы преподавателя, позволяя сочетать в работе  классические традиции  обучения с передовыми </w:t>
      </w:r>
      <w:r w:rsidRPr="00983346">
        <w:rPr>
          <w:rFonts w:ascii="Times New Roman" w:eastAsia="Times New Roman" w:hAnsi="Times New Roman" w:cs="Times New Roman"/>
          <w:sz w:val="24"/>
          <w:szCs w:val="24"/>
          <w:lang w:eastAsia="ru-RU"/>
        </w:rPr>
        <w:br/>
      </w:r>
    </w:p>
    <w:p w:rsidR="00691F29" w:rsidRPr="00BD1EA3" w:rsidRDefault="00691F29" w:rsidP="00BD1EA3">
      <w:pPr>
        <w:ind w:left="3540"/>
        <w:rPr>
          <w:rFonts w:ascii="Times New Roman" w:hAnsi="Times New Roman" w:cs="Times New Roman"/>
          <w:i/>
        </w:rPr>
      </w:pPr>
    </w:p>
    <w:sectPr w:rsidR="00691F29" w:rsidRPr="00BD1EA3" w:rsidSect="00691F29">
      <w:pgSz w:w="11906" w:h="16838"/>
      <w:pgMar w:top="851" w:right="851" w:bottom="1134"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B2650"/>
    <w:multiLevelType w:val="multilevel"/>
    <w:tmpl w:val="2B48D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222B66"/>
    <w:multiLevelType w:val="hybridMultilevel"/>
    <w:tmpl w:val="44BA1B7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6AF1A74"/>
    <w:multiLevelType w:val="multilevel"/>
    <w:tmpl w:val="FD60E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D60C36"/>
    <w:multiLevelType w:val="hybridMultilevel"/>
    <w:tmpl w:val="567E7A8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25619AD"/>
    <w:multiLevelType w:val="hybridMultilevel"/>
    <w:tmpl w:val="523406EE"/>
    <w:lvl w:ilvl="0" w:tplc="FF6A11E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A93241A"/>
    <w:multiLevelType w:val="hybridMultilevel"/>
    <w:tmpl w:val="4A32AD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1EA3"/>
    <w:rsid w:val="005B3A9D"/>
    <w:rsid w:val="00691F29"/>
    <w:rsid w:val="00BD1E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A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BD1EA3"/>
    <w:pPr>
      <w:spacing w:after="0" w:line="240" w:lineRule="auto"/>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BD1EA3"/>
    <w:rPr>
      <w:rFonts w:ascii="Times New Roman" w:eastAsia="Times New Roman" w:hAnsi="Times New Roman" w:cs="Times New Roman"/>
      <w:sz w:val="24"/>
      <w:szCs w:val="20"/>
      <w:lang w:eastAsia="ru-RU"/>
    </w:rPr>
  </w:style>
  <w:style w:type="character" w:styleId="a5">
    <w:name w:val="annotation reference"/>
    <w:basedOn w:val="a0"/>
    <w:uiPriority w:val="99"/>
    <w:semiHidden/>
    <w:unhideWhenUsed/>
    <w:rsid w:val="00BD1EA3"/>
    <w:rPr>
      <w:sz w:val="16"/>
      <w:szCs w:val="16"/>
    </w:rPr>
  </w:style>
  <w:style w:type="paragraph" w:styleId="a6">
    <w:name w:val="annotation text"/>
    <w:basedOn w:val="a"/>
    <w:link w:val="a7"/>
    <w:uiPriority w:val="99"/>
    <w:semiHidden/>
    <w:unhideWhenUsed/>
    <w:rsid w:val="00BD1EA3"/>
    <w:pPr>
      <w:spacing w:line="240" w:lineRule="auto"/>
    </w:pPr>
    <w:rPr>
      <w:sz w:val="20"/>
      <w:szCs w:val="20"/>
    </w:rPr>
  </w:style>
  <w:style w:type="character" w:customStyle="1" w:styleId="a7">
    <w:name w:val="Текст примечания Знак"/>
    <w:basedOn w:val="a0"/>
    <w:link w:val="a6"/>
    <w:uiPriority w:val="99"/>
    <w:semiHidden/>
    <w:rsid w:val="00BD1EA3"/>
    <w:rPr>
      <w:sz w:val="20"/>
      <w:szCs w:val="20"/>
    </w:rPr>
  </w:style>
  <w:style w:type="paragraph" w:styleId="a8">
    <w:name w:val="annotation subject"/>
    <w:basedOn w:val="a6"/>
    <w:next w:val="a6"/>
    <w:link w:val="a9"/>
    <w:uiPriority w:val="99"/>
    <w:semiHidden/>
    <w:unhideWhenUsed/>
    <w:rsid w:val="00BD1EA3"/>
    <w:rPr>
      <w:b/>
      <w:bCs/>
    </w:rPr>
  </w:style>
  <w:style w:type="character" w:customStyle="1" w:styleId="a9">
    <w:name w:val="Тема примечания Знак"/>
    <w:basedOn w:val="a7"/>
    <w:link w:val="a8"/>
    <w:uiPriority w:val="99"/>
    <w:semiHidden/>
    <w:rsid w:val="00BD1EA3"/>
    <w:rPr>
      <w:b/>
      <w:bCs/>
    </w:rPr>
  </w:style>
  <w:style w:type="paragraph" w:styleId="aa">
    <w:name w:val="Balloon Text"/>
    <w:basedOn w:val="a"/>
    <w:link w:val="ab"/>
    <w:uiPriority w:val="99"/>
    <w:semiHidden/>
    <w:unhideWhenUsed/>
    <w:rsid w:val="00BD1EA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D1EA3"/>
    <w:rPr>
      <w:rFonts w:ascii="Tahoma" w:hAnsi="Tahoma" w:cs="Tahoma"/>
      <w:sz w:val="16"/>
      <w:szCs w:val="16"/>
    </w:rPr>
  </w:style>
  <w:style w:type="paragraph" w:styleId="ac">
    <w:name w:val="List Paragraph"/>
    <w:basedOn w:val="a"/>
    <w:uiPriority w:val="34"/>
    <w:qFormat/>
    <w:rsid w:val="00691F2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1556</Words>
  <Characters>8875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2017-06-12T21:29:00Z</cp:lastPrinted>
  <dcterms:created xsi:type="dcterms:W3CDTF">2017-06-12T21:06:00Z</dcterms:created>
  <dcterms:modified xsi:type="dcterms:W3CDTF">2017-06-12T21:32:00Z</dcterms:modified>
</cp:coreProperties>
</file>