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0A0" w:rsidRDefault="00F660A0" w:rsidP="00F660A0">
      <w:pPr>
        <w:jc w:val="center"/>
        <w:rPr>
          <w:rFonts w:ascii="Times New Roman" w:hAnsi="Times New Roman" w:cs="Times New Roman"/>
          <w:sz w:val="52"/>
        </w:rPr>
      </w:pPr>
      <w:proofErr w:type="spellStart"/>
      <w:r w:rsidRPr="00F660A0">
        <w:rPr>
          <w:rFonts w:ascii="Times New Roman" w:hAnsi="Times New Roman" w:cs="Times New Roman"/>
          <w:sz w:val="52"/>
        </w:rPr>
        <w:t>Лепбук</w:t>
      </w:r>
      <w:proofErr w:type="spellEnd"/>
      <w:r>
        <w:rPr>
          <w:rFonts w:ascii="Times New Roman" w:hAnsi="Times New Roman" w:cs="Times New Roman"/>
          <w:sz w:val="52"/>
        </w:rPr>
        <w:br/>
        <w:t xml:space="preserve">«Путешествие в мир </w:t>
      </w:r>
      <w:proofErr w:type="spellStart"/>
      <w:r>
        <w:rPr>
          <w:rFonts w:ascii="Times New Roman" w:hAnsi="Times New Roman" w:cs="Times New Roman"/>
          <w:sz w:val="52"/>
        </w:rPr>
        <w:t>Сенсорики</w:t>
      </w:r>
      <w:proofErr w:type="spellEnd"/>
      <w:r>
        <w:rPr>
          <w:rFonts w:ascii="Times New Roman" w:hAnsi="Times New Roman" w:cs="Times New Roman"/>
          <w:sz w:val="52"/>
        </w:rPr>
        <w:t xml:space="preserve">» </w:t>
      </w:r>
    </w:p>
    <w:p w:rsidR="00A3477F" w:rsidRDefault="00F660A0" w:rsidP="00F660A0">
      <w:pPr>
        <w:rPr>
          <w:rFonts w:ascii="Times New Roman" w:hAnsi="Times New Roman" w:cs="Times New Roman"/>
          <w:sz w:val="32"/>
        </w:rPr>
      </w:pPr>
      <w:r w:rsidRPr="00F660A0">
        <w:rPr>
          <w:rFonts w:ascii="Times New Roman" w:hAnsi="Times New Roman" w:cs="Times New Roman"/>
          <w:sz w:val="52"/>
          <w:u w:val="single"/>
        </w:rPr>
        <w:br/>
      </w:r>
      <w:r w:rsidRPr="00F660A0">
        <w:rPr>
          <w:rFonts w:ascii="Times New Roman" w:hAnsi="Times New Roman" w:cs="Times New Roman"/>
          <w:sz w:val="36"/>
          <w:u w:val="single"/>
        </w:rPr>
        <w:br/>
      </w:r>
      <w:r w:rsidR="00A3477F">
        <w:rPr>
          <w:rFonts w:ascii="Times New Roman" w:hAnsi="Times New Roman" w:cs="Times New Roman"/>
          <w:sz w:val="36"/>
          <w:u w:val="single"/>
        </w:rPr>
        <w:br/>
      </w:r>
      <w:r w:rsidRPr="00A3477F">
        <w:rPr>
          <w:rFonts w:ascii="Times New Roman" w:hAnsi="Times New Roman" w:cs="Times New Roman"/>
          <w:sz w:val="40"/>
          <w:u w:val="single"/>
        </w:rPr>
        <w:t>Образовательные задачи:</w:t>
      </w:r>
      <w:r w:rsidRPr="00A3477F">
        <w:rPr>
          <w:rFonts w:ascii="Times New Roman" w:hAnsi="Times New Roman" w:cs="Times New Roman"/>
          <w:sz w:val="40"/>
          <w:u w:val="single"/>
        </w:rPr>
        <w:br/>
      </w:r>
    </w:p>
    <w:p w:rsidR="00E73D09" w:rsidRPr="00E51AF7" w:rsidRDefault="00F660A0" w:rsidP="00FA4CED">
      <w:pPr>
        <w:ind w:left="-284"/>
        <w:rPr>
          <w:rFonts w:ascii="Times New Roman" w:hAnsi="Times New Roman" w:cs="Times New Roman"/>
          <w:b/>
          <w:sz w:val="32"/>
        </w:rPr>
      </w:pPr>
      <w:r w:rsidRPr="00A3477F">
        <w:rPr>
          <w:rFonts w:ascii="Times New Roman" w:hAnsi="Times New Roman" w:cs="Times New Roman"/>
          <w:sz w:val="32"/>
        </w:rPr>
        <w:br/>
        <w:t xml:space="preserve">1. Создать условия для обогащения и накопления сенсорного опыта </w:t>
      </w:r>
      <w:proofErr w:type="gramStart"/>
      <w:r w:rsidRPr="00A3477F">
        <w:rPr>
          <w:rFonts w:ascii="Times New Roman" w:hAnsi="Times New Roman" w:cs="Times New Roman"/>
          <w:sz w:val="32"/>
        </w:rPr>
        <w:t>детей</w:t>
      </w:r>
      <w:proofErr w:type="gramEnd"/>
      <w:r w:rsidRPr="00A3477F">
        <w:rPr>
          <w:rFonts w:ascii="Times New Roman" w:hAnsi="Times New Roman" w:cs="Times New Roman"/>
          <w:sz w:val="32"/>
        </w:rPr>
        <w:t xml:space="preserve"> через дидактические игры оформленные в </w:t>
      </w:r>
      <w:proofErr w:type="spellStart"/>
      <w:r w:rsidRPr="00A3477F">
        <w:rPr>
          <w:rFonts w:ascii="Times New Roman" w:hAnsi="Times New Roman" w:cs="Times New Roman"/>
          <w:sz w:val="32"/>
        </w:rPr>
        <w:t>лепбуке</w:t>
      </w:r>
      <w:proofErr w:type="spellEnd"/>
      <w:r w:rsidRPr="00A3477F">
        <w:rPr>
          <w:rFonts w:ascii="Times New Roman" w:hAnsi="Times New Roman" w:cs="Times New Roman"/>
          <w:sz w:val="32"/>
        </w:rPr>
        <w:t>.</w:t>
      </w:r>
      <w:r w:rsidRPr="00A3477F">
        <w:rPr>
          <w:rFonts w:ascii="Times New Roman" w:hAnsi="Times New Roman" w:cs="Times New Roman"/>
          <w:sz w:val="32"/>
        </w:rPr>
        <w:br/>
      </w:r>
      <w:r w:rsidR="00A3477F" w:rsidRPr="00A3477F">
        <w:rPr>
          <w:rFonts w:ascii="Times New Roman" w:hAnsi="Times New Roman" w:cs="Times New Roman"/>
          <w:sz w:val="32"/>
        </w:rPr>
        <w:br/>
      </w:r>
      <w:r w:rsidRPr="00A3477F">
        <w:rPr>
          <w:rFonts w:ascii="Times New Roman" w:hAnsi="Times New Roman" w:cs="Times New Roman"/>
          <w:sz w:val="32"/>
        </w:rPr>
        <w:t xml:space="preserve">2. </w:t>
      </w:r>
      <w:proofErr w:type="gramStart"/>
      <w:r w:rsidRPr="00A3477F">
        <w:rPr>
          <w:rFonts w:ascii="Times New Roman" w:hAnsi="Times New Roman" w:cs="Times New Roman"/>
          <w:sz w:val="32"/>
        </w:rPr>
        <w:t>Продолжать знакомить с геометрическими фигурами (круг треугольник</w:t>
      </w:r>
      <w:r w:rsidR="00A3477F" w:rsidRPr="00A3477F">
        <w:rPr>
          <w:rFonts w:ascii="Times New Roman" w:hAnsi="Times New Roman" w:cs="Times New Roman"/>
          <w:sz w:val="32"/>
        </w:rPr>
        <w:t>, квадрат, овал, прямоугольник)</w:t>
      </w:r>
      <w:r w:rsidRPr="00A3477F">
        <w:rPr>
          <w:rFonts w:ascii="Times New Roman" w:hAnsi="Times New Roman" w:cs="Times New Roman"/>
          <w:sz w:val="32"/>
        </w:rPr>
        <w:t xml:space="preserve"> с цветами (красный, синий, зелёный, жёлтый, оранжевый, фиолетовый, белый,</w:t>
      </w:r>
      <w:r w:rsidR="00A3477F" w:rsidRPr="00A3477F">
        <w:rPr>
          <w:rFonts w:ascii="Times New Roman" w:hAnsi="Times New Roman" w:cs="Times New Roman"/>
          <w:sz w:val="32"/>
        </w:rPr>
        <w:t xml:space="preserve"> серый).</w:t>
      </w:r>
      <w:r w:rsidR="00A3477F" w:rsidRPr="00A3477F">
        <w:rPr>
          <w:rFonts w:ascii="Times New Roman" w:hAnsi="Times New Roman" w:cs="Times New Roman"/>
          <w:sz w:val="32"/>
        </w:rPr>
        <w:br/>
      </w:r>
      <w:r w:rsidR="00A3477F" w:rsidRPr="00A3477F">
        <w:rPr>
          <w:rFonts w:ascii="Times New Roman" w:hAnsi="Times New Roman" w:cs="Times New Roman"/>
          <w:sz w:val="32"/>
        </w:rPr>
        <w:br/>
        <w:t>3.</w:t>
      </w:r>
      <w:proofErr w:type="gramEnd"/>
      <w:r w:rsidR="00A3477F" w:rsidRPr="00A3477F">
        <w:rPr>
          <w:rFonts w:ascii="Times New Roman" w:hAnsi="Times New Roman" w:cs="Times New Roman"/>
          <w:sz w:val="32"/>
        </w:rPr>
        <w:t xml:space="preserve"> Развивать умение: использовать эталоны как общепринятые свойства предметов (цвет, форма, размер). Подбирать предметы по одному, двум качествам </w:t>
      </w:r>
      <w:proofErr w:type="gramStart"/>
      <w:r w:rsidR="00A3477F" w:rsidRPr="00A3477F">
        <w:rPr>
          <w:rFonts w:ascii="Times New Roman" w:hAnsi="Times New Roman" w:cs="Times New Roman"/>
          <w:sz w:val="32"/>
        </w:rPr>
        <w:t xml:space="preserve">( </w:t>
      </w:r>
      <w:proofErr w:type="gramEnd"/>
      <w:r w:rsidR="00A3477F" w:rsidRPr="00A3477F">
        <w:rPr>
          <w:rFonts w:ascii="Times New Roman" w:hAnsi="Times New Roman" w:cs="Times New Roman"/>
          <w:sz w:val="32"/>
        </w:rPr>
        <w:t>цвет, размер, материал и т.п.).</w:t>
      </w:r>
      <w:r w:rsidR="00A3477F" w:rsidRPr="00A3477F">
        <w:rPr>
          <w:rFonts w:ascii="Times New Roman" w:hAnsi="Times New Roman" w:cs="Times New Roman"/>
          <w:sz w:val="32"/>
        </w:rPr>
        <w:br/>
      </w:r>
      <w:r w:rsidR="00A3477F" w:rsidRPr="00A3477F">
        <w:rPr>
          <w:rFonts w:ascii="Times New Roman" w:hAnsi="Times New Roman" w:cs="Times New Roman"/>
          <w:sz w:val="32"/>
        </w:rPr>
        <w:br/>
        <w:t>4. Совершенствовать восприятие детей путем активного использования органов чувств (осязание, зрение).</w:t>
      </w:r>
      <w:r w:rsidR="00A3477F" w:rsidRPr="00A3477F">
        <w:rPr>
          <w:rFonts w:ascii="Times New Roman" w:hAnsi="Times New Roman" w:cs="Times New Roman"/>
          <w:sz w:val="32"/>
        </w:rPr>
        <w:br/>
      </w:r>
      <w:r w:rsidR="00A3477F" w:rsidRPr="00A3477F">
        <w:rPr>
          <w:rFonts w:ascii="Times New Roman" w:hAnsi="Times New Roman" w:cs="Times New Roman"/>
          <w:sz w:val="32"/>
        </w:rPr>
        <w:br/>
        <w:t xml:space="preserve">5. Приветствовать попытки детей самостоятельно обследовать предметы, используя знакомые и новые способы: сравнивать, группировать, классифицировать предметы. </w:t>
      </w:r>
      <w:r w:rsidRPr="00A3477F">
        <w:rPr>
          <w:rFonts w:ascii="Times New Roman" w:hAnsi="Times New Roman" w:cs="Times New Roman"/>
          <w:sz w:val="36"/>
        </w:rPr>
        <w:br/>
      </w:r>
      <w:r w:rsidR="00A3477F" w:rsidRPr="00A3477F">
        <w:rPr>
          <w:rFonts w:ascii="Times New Roman" w:hAnsi="Times New Roman" w:cs="Times New Roman"/>
          <w:sz w:val="52"/>
        </w:rPr>
        <w:br/>
      </w:r>
      <w:r w:rsidR="00A3477F" w:rsidRPr="00A3477F">
        <w:rPr>
          <w:rFonts w:ascii="Times New Roman" w:hAnsi="Times New Roman" w:cs="Times New Roman"/>
          <w:sz w:val="52"/>
        </w:rPr>
        <w:br/>
        <w:t xml:space="preserve">       </w:t>
      </w:r>
      <w:r w:rsidR="00A3477F">
        <w:rPr>
          <w:rFonts w:ascii="Times New Roman" w:hAnsi="Times New Roman" w:cs="Times New Roman"/>
          <w:sz w:val="52"/>
        </w:rPr>
        <w:t xml:space="preserve">                          </w:t>
      </w:r>
      <w:r w:rsidR="00A3477F">
        <w:rPr>
          <w:rFonts w:ascii="Times New Roman" w:hAnsi="Times New Roman" w:cs="Times New Roman"/>
          <w:sz w:val="52"/>
        </w:rPr>
        <w:br/>
      </w:r>
      <w:r w:rsidR="0035790A">
        <w:rPr>
          <w:rFonts w:ascii="Times New Roman" w:hAnsi="Times New Roman" w:cs="Times New Roman"/>
          <w:sz w:val="36"/>
        </w:rPr>
        <w:br/>
      </w:r>
      <w:r w:rsidR="0035790A">
        <w:rPr>
          <w:rFonts w:ascii="Times New Roman" w:hAnsi="Times New Roman" w:cs="Times New Roman"/>
          <w:sz w:val="36"/>
          <w:szCs w:val="36"/>
        </w:rPr>
        <w:lastRenderedPageBreak/>
        <w:br/>
      </w:r>
      <w:r w:rsidR="0035790A" w:rsidRPr="0035790A">
        <w:rPr>
          <w:rFonts w:ascii="Times New Roman" w:hAnsi="Times New Roman" w:cs="Times New Roman"/>
          <w:sz w:val="36"/>
          <w:szCs w:val="36"/>
        </w:rPr>
        <w:t>Дидактическая игра</w:t>
      </w:r>
      <w:r w:rsidR="0035790A">
        <w:rPr>
          <w:rFonts w:ascii="Times New Roman" w:hAnsi="Times New Roman" w:cs="Times New Roman"/>
          <w:sz w:val="36"/>
        </w:rPr>
        <w:t xml:space="preserve"> </w:t>
      </w:r>
      <w:r w:rsidR="0035790A">
        <w:rPr>
          <w:rFonts w:ascii="Times New Roman" w:hAnsi="Times New Roman" w:cs="Times New Roman"/>
          <w:sz w:val="36"/>
        </w:rPr>
        <w:br/>
      </w:r>
      <w:r w:rsidR="0035790A" w:rsidRPr="0035790A">
        <w:rPr>
          <w:rFonts w:ascii="Times New Roman" w:hAnsi="Times New Roman" w:cs="Times New Roman"/>
          <w:sz w:val="36"/>
        </w:rPr>
        <w:t>«Весёлые скрепки»</w:t>
      </w:r>
      <w:r w:rsidR="00A3477F">
        <w:rPr>
          <w:rFonts w:ascii="Times New Roman" w:hAnsi="Times New Roman" w:cs="Times New Roman"/>
          <w:sz w:val="52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 xml:space="preserve">Цель: развитие моторики  пальцев рук через действие с другими предметами 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>Задачи: развить умение обращать внимание на цвет и форму предметов.</w:t>
      </w:r>
      <w:r w:rsidR="0035790A" w:rsidRP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Закрепить понятия цвета и умение группировать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 xml:space="preserve"> разнородные предметы. Развитие зрительного 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 xml:space="preserve">восприятия и внимания. </w:t>
      </w:r>
      <w:r w:rsidR="00A3477F" w:rsidRP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 xml:space="preserve">                                 </w:t>
      </w:r>
      <w:r w:rsidR="0035790A" w:rsidRP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</w:t>
      </w:r>
      <w:r w:rsidR="0035790A" w:rsidRP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A3477F" w:rsidRPr="0035790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A3477F" w:rsidRPr="00A3477F">
        <w:rPr>
          <w:rFonts w:ascii="Times New Roman" w:hAnsi="Times New Roman" w:cs="Times New Roman"/>
          <w:sz w:val="52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EA0BA91" wp14:editId="672212F5">
            <wp:extent cx="4150617" cy="5502234"/>
            <wp:effectExtent l="0" t="8890" r="0" b="0"/>
            <wp:docPr id="2" name="Рисунок 2" descr="C:\Users\саня\Downloads\леп (1)\леп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ownloads\леп (1)\леп\IMG_4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200" cy="55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                              «Почини одежду»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Цель: </w:t>
      </w:r>
      <w:r w:rsidR="00FA4CED" w:rsidRPr="00FA4CED">
        <w:rPr>
          <w:rFonts w:ascii="Times New Roman" w:hAnsi="Times New Roman" w:cs="Times New Roman"/>
          <w:noProof/>
          <w:sz w:val="32"/>
          <w:szCs w:val="36"/>
          <w:lang w:eastAsia="ru-RU"/>
        </w:rPr>
        <w:t>закрепить умение ра</w:t>
      </w:r>
      <w:r w:rsidR="00FA4CED">
        <w:rPr>
          <w:rFonts w:ascii="Times New Roman" w:hAnsi="Times New Roman" w:cs="Times New Roman"/>
          <w:noProof/>
          <w:sz w:val="32"/>
          <w:szCs w:val="36"/>
          <w:lang w:eastAsia="ru-RU"/>
        </w:rPr>
        <w:t>зличать, правильно называть, подбирать и сопостовлять фигуры.</w:t>
      </w:r>
      <w:r w:rsidR="00FA4CED">
        <w:rPr>
          <w:rFonts w:ascii="Times New Roman" w:hAnsi="Times New Roman" w:cs="Times New Roman"/>
          <w:noProof/>
          <w:sz w:val="32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t>Задачи:</w:t>
      </w:r>
      <w:r w:rsidR="00FA4CED">
        <w:rPr>
          <w:rFonts w:ascii="Times New Roman" w:hAnsi="Times New Roman" w:cs="Times New Roman"/>
          <w:noProof/>
          <w:sz w:val="32"/>
          <w:szCs w:val="36"/>
          <w:lang w:eastAsia="ru-RU"/>
        </w:rPr>
        <w:t>формировать умение группировать предметы в группы по объединяющему их признаку. Развивать зрительное восприятие, наблюдательность и внимание.</w:t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noProof/>
          <w:sz w:val="36"/>
          <w:szCs w:val="36"/>
          <w:lang w:eastAsia="ru-RU"/>
        </w:rPr>
        <w:br/>
        <w:t xml:space="preserve">     </w:t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6F918AD" wp14:editId="1D344FEF">
            <wp:extent cx="4480538" cy="4963612"/>
            <wp:effectExtent l="6033" t="0" r="2857" b="2858"/>
            <wp:docPr id="3" name="Рисунок 3" descr="C:\Users\саня\Downloads\леп (1)\леп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ownloads\леп (1)\леп\IMG_4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5716" cy="49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0A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  <w:r w:rsidR="00FA4CED">
        <w:rPr>
          <w:rFonts w:ascii="Times New Roman" w:hAnsi="Times New Roman" w:cs="Times New Roman"/>
          <w:sz w:val="36"/>
        </w:rPr>
        <w:br/>
      </w:r>
      <w:r w:rsidR="00FA4CED">
        <w:rPr>
          <w:rFonts w:ascii="Times New Roman" w:hAnsi="Times New Roman" w:cs="Times New Roman"/>
          <w:sz w:val="36"/>
        </w:rPr>
        <w:br/>
      </w:r>
      <w:r w:rsidR="00FA4CED">
        <w:rPr>
          <w:rFonts w:ascii="Times New Roman" w:hAnsi="Times New Roman" w:cs="Times New Roman"/>
          <w:sz w:val="36"/>
        </w:rPr>
        <w:br/>
        <w:t xml:space="preserve">                         </w:t>
      </w:r>
      <w:r w:rsidR="00FA4CED">
        <w:rPr>
          <w:rFonts w:ascii="Times New Roman" w:hAnsi="Times New Roman" w:cs="Times New Roman"/>
          <w:sz w:val="36"/>
        </w:rPr>
        <w:br/>
      </w:r>
      <w:r w:rsidR="00FA4CED">
        <w:rPr>
          <w:rFonts w:ascii="Times New Roman" w:hAnsi="Times New Roman" w:cs="Times New Roman"/>
          <w:sz w:val="36"/>
        </w:rPr>
        <w:lastRenderedPageBreak/>
        <w:t xml:space="preserve">                         «Тактильные дорожки»</w:t>
      </w:r>
      <w:r w:rsidR="00FA4CED">
        <w:rPr>
          <w:rFonts w:ascii="Times New Roman" w:hAnsi="Times New Roman" w:cs="Times New Roman"/>
          <w:sz w:val="36"/>
        </w:rPr>
        <w:br/>
      </w:r>
      <w:r w:rsidR="00FA4CED">
        <w:rPr>
          <w:rFonts w:ascii="Times New Roman" w:hAnsi="Times New Roman" w:cs="Times New Roman"/>
          <w:sz w:val="36"/>
        </w:rPr>
        <w:br/>
        <w:t>Цель:</w:t>
      </w:r>
      <w:r w:rsidR="00FA4CED">
        <w:rPr>
          <w:rFonts w:ascii="Times New Roman" w:hAnsi="Times New Roman" w:cs="Times New Roman"/>
          <w:sz w:val="32"/>
        </w:rPr>
        <w:t xml:space="preserve"> развивать у детей тактильное восприятие.</w:t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6"/>
        </w:rPr>
        <w:t xml:space="preserve">Задачи: </w:t>
      </w:r>
      <w:r w:rsidR="00FA4CED">
        <w:rPr>
          <w:rFonts w:ascii="Times New Roman" w:hAnsi="Times New Roman" w:cs="Times New Roman"/>
          <w:sz w:val="32"/>
        </w:rPr>
        <w:t xml:space="preserve">обогащать активный словарь новыми словами. Развивать память, внимание, воображение  и образовательное мышление. Развивать мелкую моторику. </w:t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1535" cy="4452620"/>
            <wp:effectExtent l="0" t="0" r="0" b="5080"/>
            <wp:docPr id="5" name="Рисунок 5" descr="C:\Users\саня\Downloads\леп (1)\леп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ownloads\леп (1)\леп\IMG_4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FA4CE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lastRenderedPageBreak/>
        <w:t xml:space="preserve">                                </w:t>
      </w:r>
      <w:r w:rsidR="002D73CD" w:rsidRPr="002D73CD">
        <w:rPr>
          <w:rFonts w:ascii="Times New Roman" w:hAnsi="Times New Roman" w:cs="Times New Roman"/>
          <w:sz w:val="36"/>
        </w:rPr>
        <w:t xml:space="preserve">«Цветные </w:t>
      </w:r>
      <w:r w:rsidR="002D73CD" w:rsidRPr="002D73CD">
        <w:rPr>
          <w:rFonts w:ascii="Times New Roman" w:hAnsi="Times New Roman" w:cs="Times New Roman"/>
          <w:sz w:val="40"/>
        </w:rPr>
        <w:t>кружочки</w:t>
      </w:r>
      <w:r w:rsidR="002D73CD" w:rsidRPr="002D73CD">
        <w:rPr>
          <w:rFonts w:ascii="Times New Roman" w:hAnsi="Times New Roman" w:cs="Times New Roman"/>
          <w:sz w:val="36"/>
        </w:rPr>
        <w:t xml:space="preserve">» </w:t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6"/>
        </w:rPr>
        <w:t xml:space="preserve">Цель: </w:t>
      </w:r>
      <w:r w:rsidR="002D73CD">
        <w:rPr>
          <w:rFonts w:ascii="Times New Roman" w:hAnsi="Times New Roman" w:cs="Times New Roman"/>
          <w:sz w:val="32"/>
        </w:rPr>
        <w:t xml:space="preserve">развить мелкую моторику пальцев рук, закреплять знания цвета, умение чередовать по цвету, выявляя закономерность. </w:t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1535" cy="4452620"/>
            <wp:effectExtent l="0" t="0" r="0" b="5080"/>
            <wp:docPr id="6" name="Рисунок 6" descr="C:\Users\саня\Downloads\леп (1)\леп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ownloads\леп (1)\леп\IMG_4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lastRenderedPageBreak/>
        <w:t xml:space="preserve">                                 </w:t>
      </w:r>
      <w:r w:rsidR="002D73CD">
        <w:rPr>
          <w:rFonts w:ascii="Times New Roman" w:hAnsi="Times New Roman" w:cs="Times New Roman"/>
          <w:sz w:val="36"/>
        </w:rPr>
        <w:t xml:space="preserve">         «</w:t>
      </w:r>
      <w:proofErr w:type="spellStart"/>
      <w:r w:rsidR="002D73CD">
        <w:rPr>
          <w:rFonts w:ascii="Times New Roman" w:hAnsi="Times New Roman" w:cs="Times New Roman"/>
          <w:sz w:val="36"/>
        </w:rPr>
        <w:t>Геометрик</w:t>
      </w:r>
      <w:proofErr w:type="spellEnd"/>
      <w:r w:rsidR="002D73CD">
        <w:rPr>
          <w:rFonts w:ascii="Times New Roman" w:hAnsi="Times New Roman" w:cs="Times New Roman"/>
          <w:sz w:val="36"/>
        </w:rPr>
        <w:t xml:space="preserve">» </w:t>
      </w:r>
      <w:r w:rsidR="002D73CD">
        <w:rPr>
          <w:rFonts w:ascii="Times New Roman" w:hAnsi="Times New Roman" w:cs="Times New Roman"/>
          <w:sz w:val="36"/>
        </w:rPr>
        <w:br/>
        <w:t xml:space="preserve">Цель: </w:t>
      </w:r>
      <w:r w:rsidR="002D73CD">
        <w:rPr>
          <w:rFonts w:ascii="Times New Roman" w:hAnsi="Times New Roman" w:cs="Times New Roman"/>
          <w:sz w:val="32"/>
        </w:rPr>
        <w:t>познакомить с геометрическими понятиями, как симметрия, периметр, площадь, фигура. Освоить создание на плоскости различных фигур, которые формируются с помощью резинок. Научиться рисовать цифры и буквы.</w:t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6"/>
        </w:rPr>
        <w:t xml:space="preserve">Задачи: </w:t>
      </w:r>
      <w:r w:rsidR="002D73CD">
        <w:rPr>
          <w:rFonts w:ascii="Times New Roman" w:hAnsi="Times New Roman" w:cs="Times New Roman"/>
          <w:sz w:val="32"/>
        </w:rPr>
        <w:t>способствовать развитию не только математических способностей, но и речевых навыков, дедукции, воображения, внимания, логики, ориентирования в пространстве. Научиться различать предметы по цвету, размеру и форме.</w:t>
      </w:r>
      <w:r w:rsidR="002D73CD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1535" cy="4452620"/>
            <wp:effectExtent l="0" t="0" r="0" b="5080"/>
            <wp:docPr id="7" name="Рисунок 7" descr="C:\Users\саня\Downloads\леп (1)\леп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ownloads\леп (1)\леп\IMG_4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br/>
      </w:r>
      <w:r w:rsidR="002D73CD">
        <w:rPr>
          <w:rFonts w:ascii="Times New Roman" w:hAnsi="Times New Roman" w:cs="Times New Roman"/>
          <w:sz w:val="32"/>
        </w:rPr>
        <w:lastRenderedPageBreak/>
        <w:t xml:space="preserve">                               </w:t>
      </w:r>
      <w:r w:rsidR="002D73CD">
        <w:rPr>
          <w:rFonts w:ascii="Times New Roman" w:hAnsi="Times New Roman" w:cs="Times New Roman"/>
          <w:sz w:val="36"/>
        </w:rPr>
        <w:t xml:space="preserve">     Развивающая книга</w:t>
      </w:r>
      <w:r w:rsidR="002D73CD">
        <w:rPr>
          <w:rFonts w:ascii="Times New Roman" w:hAnsi="Times New Roman" w:cs="Times New Roman"/>
          <w:sz w:val="36"/>
        </w:rPr>
        <w:br/>
        <w:t xml:space="preserve">                              «Наши умелые ручки» </w:t>
      </w:r>
      <w:r w:rsidR="002D73CD">
        <w:rPr>
          <w:rFonts w:ascii="Times New Roman" w:hAnsi="Times New Roman" w:cs="Times New Roman"/>
          <w:sz w:val="36"/>
        </w:rPr>
        <w:br/>
      </w:r>
      <w:r w:rsidR="002D73CD">
        <w:rPr>
          <w:rFonts w:ascii="Times New Roman" w:hAnsi="Times New Roman" w:cs="Times New Roman"/>
          <w:sz w:val="36"/>
        </w:rPr>
        <w:br/>
        <w:t xml:space="preserve">Цель: </w:t>
      </w:r>
      <w:r w:rsidR="002D73CD">
        <w:rPr>
          <w:rFonts w:ascii="Times New Roman" w:hAnsi="Times New Roman" w:cs="Times New Roman"/>
          <w:sz w:val="32"/>
        </w:rPr>
        <w:t>стимулирование сенсорного развития детей. Компенсация сенсорных впечатлений, сохранение и поддержка индивидуальности ребёнка через гармонизацию его внутреннего мира.</w:t>
      </w:r>
      <w:r w:rsidR="002D73CD">
        <w:rPr>
          <w:rFonts w:ascii="Times New Roman" w:hAnsi="Times New Roman" w:cs="Times New Roman"/>
          <w:sz w:val="32"/>
        </w:rPr>
        <w:br/>
      </w:r>
      <w:r w:rsidR="00E51AF7">
        <w:rPr>
          <w:rFonts w:ascii="Times New Roman" w:hAnsi="Times New Roman" w:cs="Times New Roman"/>
          <w:sz w:val="32"/>
        </w:rPr>
        <w:br/>
      </w:r>
      <w:r w:rsidR="00E51AF7">
        <w:rPr>
          <w:rFonts w:ascii="Times New Roman" w:hAnsi="Times New Roman" w:cs="Times New Roman"/>
          <w:sz w:val="32"/>
        </w:rPr>
        <w:br/>
      </w:r>
      <w:r w:rsidR="00E51AF7">
        <w:rPr>
          <w:rFonts w:ascii="Times New Roman" w:hAnsi="Times New Roman" w:cs="Times New Roman"/>
          <w:sz w:val="32"/>
        </w:rPr>
        <w:br/>
        <w:t xml:space="preserve">                  </w:t>
      </w:r>
      <w:bookmarkStart w:id="0" w:name="_GoBack"/>
      <w:bookmarkEnd w:id="0"/>
      <w:r w:rsidR="002D73CD" w:rsidRPr="00E51AF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BEAE505" wp14:editId="1D60BC6C">
            <wp:extent cx="3260335" cy="2990640"/>
            <wp:effectExtent l="1587" t="0" r="0" b="0"/>
            <wp:docPr id="8" name="Рисунок 8" descr="C:\Users\саня\Downloads\леп (1)\леп\IMG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ownloads\леп (1)\леп\IMG_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411" cy="29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F7">
        <w:rPr>
          <w:rFonts w:ascii="Times New Roman" w:hAnsi="Times New Roman" w:cs="Times New Roman"/>
          <w:sz w:val="32"/>
        </w:rPr>
        <w:br/>
        <w:t xml:space="preserve">            </w:t>
      </w:r>
      <w:r w:rsidR="00E51AF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261899" cy="2838616"/>
            <wp:effectExtent l="0" t="0" r="5715" b="0"/>
            <wp:docPr id="9" name="Рисунок 9" descr="C:\Users\саня\Downloads\леп (1)\леп\IMG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ownloads\леп (1)\леп\IMG_4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01" cy="28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D09" w:rsidRPr="00E51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58" w:rsidRDefault="00693058" w:rsidP="00A3477F">
      <w:pPr>
        <w:spacing w:after="0" w:line="240" w:lineRule="auto"/>
      </w:pPr>
      <w:r>
        <w:separator/>
      </w:r>
    </w:p>
  </w:endnote>
  <w:endnote w:type="continuationSeparator" w:id="0">
    <w:p w:rsidR="00693058" w:rsidRDefault="00693058" w:rsidP="00A3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58" w:rsidRDefault="00693058" w:rsidP="00A3477F">
      <w:pPr>
        <w:spacing w:after="0" w:line="240" w:lineRule="auto"/>
      </w:pPr>
      <w:r>
        <w:separator/>
      </w:r>
    </w:p>
  </w:footnote>
  <w:footnote w:type="continuationSeparator" w:id="0">
    <w:p w:rsidR="00693058" w:rsidRDefault="00693058" w:rsidP="00A34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0A0"/>
    <w:rsid w:val="002D73CD"/>
    <w:rsid w:val="0035790A"/>
    <w:rsid w:val="00693058"/>
    <w:rsid w:val="00A3477F"/>
    <w:rsid w:val="00E51AF7"/>
    <w:rsid w:val="00E73D09"/>
    <w:rsid w:val="00F660A0"/>
    <w:rsid w:val="00FA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77F"/>
  </w:style>
  <w:style w:type="paragraph" w:styleId="a5">
    <w:name w:val="footer"/>
    <w:basedOn w:val="a"/>
    <w:link w:val="a6"/>
    <w:uiPriority w:val="99"/>
    <w:unhideWhenUsed/>
    <w:rsid w:val="00A3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77F"/>
  </w:style>
  <w:style w:type="paragraph" w:styleId="a7">
    <w:name w:val="Balloon Text"/>
    <w:basedOn w:val="a"/>
    <w:link w:val="a8"/>
    <w:uiPriority w:val="99"/>
    <w:semiHidden/>
    <w:unhideWhenUsed/>
    <w:rsid w:val="00A3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77F"/>
  </w:style>
  <w:style w:type="paragraph" w:styleId="a5">
    <w:name w:val="footer"/>
    <w:basedOn w:val="a"/>
    <w:link w:val="a6"/>
    <w:uiPriority w:val="99"/>
    <w:unhideWhenUsed/>
    <w:rsid w:val="00A3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77F"/>
  </w:style>
  <w:style w:type="paragraph" w:styleId="a7">
    <w:name w:val="Balloon Text"/>
    <w:basedOn w:val="a"/>
    <w:link w:val="a8"/>
    <w:uiPriority w:val="99"/>
    <w:semiHidden/>
    <w:unhideWhenUsed/>
    <w:rsid w:val="00A3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2019-02-03T09:05:00Z</dcterms:created>
  <dcterms:modified xsi:type="dcterms:W3CDTF">2019-02-03T10:01:00Z</dcterms:modified>
</cp:coreProperties>
</file>