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E1" w:rsidRDefault="008110E1" w:rsidP="0010652B">
      <w:pPr>
        <w:pStyle w:val="3"/>
        <w:spacing w:before="0"/>
        <w:jc w:val="both"/>
        <w:rPr>
          <w:b w:val="0"/>
          <w:szCs w:val="24"/>
        </w:rPr>
      </w:pPr>
    </w:p>
    <w:p w:rsidR="00335BBF" w:rsidRPr="00F53CA6" w:rsidRDefault="00335BBF" w:rsidP="00A33C58">
      <w:pPr>
        <w:pStyle w:val="3"/>
        <w:spacing w:before="0"/>
        <w:ind w:firstLine="708"/>
        <w:jc w:val="both"/>
        <w:rPr>
          <w:b w:val="0"/>
          <w:szCs w:val="24"/>
        </w:rPr>
      </w:pPr>
      <w:r w:rsidRPr="00F53CA6">
        <w:rPr>
          <w:b w:val="0"/>
          <w:szCs w:val="24"/>
        </w:rPr>
        <w:t>Рабочая программа по внеурочной деятельности «Экономика: первые шаги» для 1-4 класса  составлена на основе программы курса экономики для 1-4 классов начальной общеобразовательной школы.</w:t>
      </w:r>
      <w:r w:rsidR="00A33C58">
        <w:rPr>
          <w:b w:val="0"/>
          <w:szCs w:val="24"/>
        </w:rPr>
        <w:t xml:space="preserve"> О.С.Корнеевой.</w:t>
      </w:r>
      <w:r w:rsidR="00F53CA6" w:rsidRPr="00F53CA6">
        <w:rPr>
          <w:b w:val="0"/>
          <w:szCs w:val="24"/>
        </w:rPr>
        <w:t xml:space="preserve"> Сборник п</w:t>
      </w:r>
      <w:r w:rsidRPr="00F53CA6">
        <w:rPr>
          <w:b w:val="0"/>
          <w:szCs w:val="24"/>
        </w:rPr>
        <w:t>рограмм</w:t>
      </w:r>
      <w:r w:rsidR="00F53CA6" w:rsidRPr="00F53CA6">
        <w:rPr>
          <w:b w:val="0"/>
          <w:szCs w:val="24"/>
        </w:rPr>
        <w:t xml:space="preserve"> </w:t>
      </w:r>
      <w:r w:rsidRPr="00F53CA6">
        <w:rPr>
          <w:b w:val="0"/>
          <w:szCs w:val="24"/>
        </w:rPr>
        <w:t xml:space="preserve"> </w:t>
      </w:r>
      <w:r w:rsidR="00F53CA6" w:rsidRPr="00F53CA6">
        <w:rPr>
          <w:b w:val="0"/>
          <w:szCs w:val="24"/>
        </w:rPr>
        <w:t>внеурочной деятельности</w:t>
      </w:r>
      <w:r w:rsidR="00A33C58">
        <w:rPr>
          <w:b w:val="0"/>
          <w:szCs w:val="24"/>
        </w:rPr>
        <w:t>: 1-4 классы</w:t>
      </w:r>
      <w:r w:rsidR="00F53CA6" w:rsidRPr="00F53CA6">
        <w:rPr>
          <w:b w:val="0"/>
          <w:szCs w:val="24"/>
        </w:rPr>
        <w:t xml:space="preserve"> </w:t>
      </w:r>
      <w:r w:rsidR="00F53CA6" w:rsidRPr="00F53CA6">
        <w:rPr>
          <w:rStyle w:val="FontStyle56"/>
          <w:rFonts w:ascii="Times New Roman" w:hAnsi="Times New Roman" w:cs="Times New Roman"/>
          <w:b w:val="0"/>
          <w:sz w:val="24"/>
          <w:szCs w:val="24"/>
        </w:rPr>
        <w:t>/ п</w:t>
      </w:r>
      <w:r w:rsidR="00A33C58">
        <w:rPr>
          <w:rStyle w:val="FontStyle56"/>
          <w:rFonts w:ascii="Times New Roman" w:hAnsi="Times New Roman" w:cs="Times New Roman"/>
          <w:b w:val="0"/>
          <w:sz w:val="24"/>
          <w:szCs w:val="24"/>
        </w:rPr>
        <w:t>од ред. Н.Ф. Виноградовой. — М.</w:t>
      </w:r>
      <w:r w:rsidR="00F53CA6" w:rsidRPr="00F53CA6">
        <w:rPr>
          <w:rStyle w:val="FontStyle56"/>
          <w:rFonts w:ascii="Times New Roman" w:hAnsi="Times New Roman" w:cs="Times New Roman"/>
          <w:b w:val="0"/>
          <w:sz w:val="24"/>
          <w:szCs w:val="24"/>
        </w:rPr>
        <w:t>:</w:t>
      </w:r>
      <w:r w:rsidR="00A33C58">
        <w:rPr>
          <w:rStyle w:val="FontStyle5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3CA6" w:rsidRPr="00F53CA6">
        <w:rPr>
          <w:rStyle w:val="FontStyle56"/>
          <w:rFonts w:ascii="Times New Roman" w:hAnsi="Times New Roman" w:cs="Times New Roman"/>
          <w:b w:val="0"/>
          <w:sz w:val="24"/>
          <w:szCs w:val="24"/>
        </w:rPr>
        <w:t>Вентана-Граф</w:t>
      </w:r>
      <w:r w:rsidR="00A33C58">
        <w:rPr>
          <w:b w:val="0"/>
          <w:szCs w:val="24"/>
        </w:rPr>
        <w:t>, 2015 .</w:t>
      </w:r>
      <w:r w:rsidRPr="00F53CA6">
        <w:rPr>
          <w:b w:val="0"/>
          <w:szCs w:val="24"/>
        </w:rPr>
        <w:t xml:space="preserve">  </w:t>
      </w:r>
    </w:p>
    <w:p w:rsidR="00335BBF" w:rsidRPr="004E0C64" w:rsidRDefault="00335BBF" w:rsidP="00A33C58">
      <w:pPr>
        <w:pStyle w:val="aa"/>
        <w:shd w:val="clear" w:color="auto" w:fill="FFFFFF"/>
        <w:suppressAutoHyphens/>
        <w:spacing w:after="0" w:line="240" w:lineRule="auto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E0C64">
        <w:rPr>
          <w:rFonts w:ascii="Times New Roman" w:hAnsi="Times New Roman"/>
          <w:i/>
          <w:sz w:val="24"/>
          <w:szCs w:val="24"/>
        </w:rPr>
        <w:t>Рабочая программа ориентирована на использование следующего УМК:</w:t>
      </w:r>
    </w:p>
    <w:p w:rsidR="00335BBF" w:rsidRDefault="00F466D9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Сасова И.А.Экономика. 1 класс: тетрадь творческих заданий.-17-е изд.,-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М.:ВИТА-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ПРЕСС,2018 г.</w:t>
      </w:r>
    </w:p>
    <w:p w:rsidR="00F466D9" w:rsidRPr="001C48D9" w:rsidRDefault="00F466D9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Сасова И.А.Экономика. 2 класс: тетрадь творчес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заданий.-17-е изд.,-М.:ВИТА-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ПРЕСС,2018 г.</w:t>
      </w:r>
    </w:p>
    <w:p w:rsidR="00F466D9" w:rsidRDefault="00F466D9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Сасова И.А.Экономика. 3 класс: тетрадь творчес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заданий.-17-е изд.,-М.:ВИТА-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ПРЕСС,2018 г.</w:t>
      </w:r>
    </w:p>
    <w:p w:rsidR="009E7C60" w:rsidRPr="001C48D9" w:rsidRDefault="00F466D9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Сасова И.А.Экономика. 4 класс: тетрадь творческих заданий.-17-е изд.,-М.:ВИТ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ПРЕСС,2018 г.</w:t>
      </w:r>
    </w:p>
    <w:p w:rsidR="009E7C60" w:rsidRPr="005556DD" w:rsidRDefault="00F466D9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экономики в начальной школе носит пропедевтический характер и подготавливает младших школьников к изучению экономического компонента предметов «Обществознание», «География», «Технология», «История», «Экономика» в основной школе.</w:t>
      </w:r>
    </w:p>
    <w:p w:rsidR="006225A9" w:rsidRPr="005556DD" w:rsidRDefault="006225A9" w:rsidP="00A33C58">
      <w:pPr>
        <w:pStyle w:val="Style26"/>
        <w:widowControl/>
        <w:ind w:firstLine="398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 xml:space="preserve">С учётом специфики младшего школьного возраста </w:t>
      </w:r>
      <w:r w:rsidRPr="005556DD">
        <w:rPr>
          <w:rStyle w:val="FontStyle67"/>
          <w:rFonts w:ascii="Times New Roman" w:hAnsi="Times New Roman" w:cs="Times New Roman"/>
          <w:b/>
          <w:sz w:val="24"/>
          <w:szCs w:val="24"/>
        </w:rPr>
        <w:t>основной целью обучения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 xml:space="preserve"> экономике учащихся младших классов является формирова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softHyphen/>
        <w:t>ние начальных представлений об окружающих экономических условиях жизни и деятельности людей.</w:t>
      </w:r>
    </w:p>
    <w:p w:rsidR="006225A9" w:rsidRPr="005556DD" w:rsidRDefault="006225A9" w:rsidP="00A33C58">
      <w:pPr>
        <w:pStyle w:val="Style26"/>
        <w:widowControl/>
        <w:ind w:firstLine="398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b/>
          <w:sz w:val="24"/>
          <w:szCs w:val="24"/>
        </w:rPr>
        <w:t>Задачи курса экономики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:</w:t>
      </w:r>
    </w:p>
    <w:p w:rsidR="006225A9" w:rsidRPr="005556DD" w:rsidRDefault="006225A9" w:rsidP="00A33C58">
      <w:pPr>
        <w:pStyle w:val="Style26"/>
        <w:widowControl/>
        <w:numPr>
          <w:ilvl w:val="0"/>
          <w:numId w:val="3"/>
        </w:numPr>
        <w:tabs>
          <w:tab w:val="left" w:pos="624"/>
        </w:tabs>
        <w:ind w:firstLine="442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формировать у учащихся представление об экономике как сфере деятельности человека, связанной с проблемой удовлетворения его по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softHyphen/>
        <w:t>требностей;</w:t>
      </w:r>
    </w:p>
    <w:p w:rsidR="006225A9" w:rsidRPr="005556DD" w:rsidRDefault="006225A9" w:rsidP="00A33C58">
      <w:pPr>
        <w:pStyle w:val="Style26"/>
        <w:widowControl/>
        <w:numPr>
          <w:ilvl w:val="0"/>
          <w:numId w:val="3"/>
        </w:numPr>
        <w:tabs>
          <w:tab w:val="left" w:pos="624"/>
        </w:tabs>
        <w:ind w:firstLine="442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обеспечивать осознание младшими школьниками взаимосвязи труда человека с его результатами, приложенных усилий с успешностью деятельности;</w:t>
      </w:r>
    </w:p>
    <w:p w:rsidR="006225A9" w:rsidRPr="005556DD" w:rsidRDefault="006225A9" w:rsidP="00A33C58">
      <w:pPr>
        <w:pStyle w:val="Style26"/>
        <w:widowControl/>
        <w:tabs>
          <w:tab w:val="left" w:pos="634"/>
        </w:tabs>
        <w:ind w:left="451" w:firstLine="0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—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ab/>
        <w:t>развивать основы потребительской культуры;</w:t>
      </w:r>
    </w:p>
    <w:p w:rsidR="006225A9" w:rsidRPr="005556DD" w:rsidRDefault="006225A9" w:rsidP="00A33C58">
      <w:pPr>
        <w:pStyle w:val="Style26"/>
        <w:widowControl/>
        <w:numPr>
          <w:ilvl w:val="0"/>
          <w:numId w:val="3"/>
        </w:numPr>
        <w:tabs>
          <w:tab w:val="left" w:pos="624"/>
        </w:tabs>
        <w:ind w:firstLine="442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расширять активный словарь учащихся, включая в него экономи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softHyphen/>
        <w:t>ческие термины;</w:t>
      </w:r>
    </w:p>
    <w:p w:rsidR="006225A9" w:rsidRPr="005556DD" w:rsidRDefault="006225A9" w:rsidP="00A33C58">
      <w:pPr>
        <w:pStyle w:val="Style26"/>
        <w:widowControl/>
        <w:numPr>
          <w:ilvl w:val="0"/>
          <w:numId w:val="3"/>
        </w:numPr>
        <w:tabs>
          <w:tab w:val="left" w:pos="624"/>
        </w:tabs>
        <w:ind w:firstLine="442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способствовать освоению на информационном и эмпирическом уровне новых социальных ролей — «покупатель», «потребитель» — и функций, их характеризующих;</w:t>
      </w:r>
    </w:p>
    <w:p w:rsidR="006225A9" w:rsidRPr="005556DD" w:rsidRDefault="006225A9" w:rsidP="00A33C58">
      <w:pPr>
        <w:pStyle w:val="Style26"/>
        <w:widowControl/>
        <w:tabs>
          <w:tab w:val="left" w:pos="634"/>
        </w:tabs>
        <w:ind w:left="451" w:firstLine="0"/>
        <w:rPr>
          <w:rStyle w:val="FontStyle67"/>
          <w:rFonts w:ascii="Times New Roman" w:hAnsi="Times New Roman" w:cs="Times New Roman"/>
          <w:sz w:val="24"/>
          <w:szCs w:val="24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—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ab/>
        <w:t>формировать бережливость, экономность, трудолюбие, щедрость;</w:t>
      </w:r>
    </w:p>
    <w:p w:rsidR="006225A9" w:rsidRPr="005556DD" w:rsidRDefault="006225A9" w:rsidP="00A33C58">
      <w:pPr>
        <w:pStyle w:val="Style26"/>
        <w:widowControl/>
        <w:tabs>
          <w:tab w:val="left" w:pos="624"/>
        </w:tabs>
        <w:ind w:firstLine="442"/>
        <w:rPr>
          <w:rFonts w:ascii="Times New Roman" w:hAnsi="Times New Roman" w:cs="Times New Roman"/>
        </w:rPr>
      </w:pP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>—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tab/>
        <w:t>показать необходимость человеческих знаний и образования для формирования нового информационного общества и создания иннова</w:t>
      </w:r>
      <w:r w:rsidRPr="005556DD">
        <w:rPr>
          <w:rStyle w:val="FontStyle67"/>
          <w:rFonts w:ascii="Times New Roman" w:hAnsi="Times New Roman" w:cs="Times New Roman"/>
          <w:sz w:val="24"/>
          <w:szCs w:val="24"/>
        </w:rPr>
        <w:softHyphen/>
        <w:t>ционной экономики.</w:t>
      </w:r>
    </w:p>
    <w:p w:rsidR="006225A9" w:rsidRPr="00A33C58" w:rsidRDefault="006225A9" w:rsidP="00A33C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 проведение занятий по экономике во внеурочной деятельности в 1 классе 1 ч в неделю, всего 3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2–4 классах — 1 час в неделю, всего 3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ч,</w:t>
      </w:r>
      <w:r w:rsidR="00A33C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6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56DD">
        <w:rPr>
          <w:rFonts w:ascii="Times New Roman" w:hAnsi="Times New Roman" w:cs="Times New Roman"/>
          <w:color w:val="000000"/>
          <w:sz w:val="24"/>
          <w:szCs w:val="24"/>
        </w:rPr>
        <w:t xml:space="preserve">1 занятие для проведения промежуточной аттестации в </w:t>
      </w:r>
      <w:r w:rsidR="00A33C58">
        <w:rPr>
          <w:rFonts w:ascii="Times New Roman" w:hAnsi="Times New Roman" w:cs="Times New Roman"/>
          <w:b/>
          <w:color w:val="000000"/>
          <w:sz w:val="24"/>
          <w:szCs w:val="24"/>
        </w:rPr>
        <w:t>защиты индивидуального и/или группового проекта</w:t>
      </w:r>
      <w:r w:rsidRPr="005556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556DD">
        <w:rPr>
          <w:rFonts w:ascii="Times New Roman" w:hAnsi="Times New Roman" w:cs="Times New Roman"/>
          <w:sz w:val="24"/>
          <w:szCs w:val="24"/>
        </w:rPr>
        <w:t>Контроль знаний, умений, навыков обучающихся проводится в соответствии  с Положением  «О текущей и промежуточной аттестации».</w:t>
      </w:r>
    </w:p>
    <w:p w:rsidR="009E7C60" w:rsidRPr="005556DD" w:rsidRDefault="005556DD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как групповая, так и индивидуальная формы организации обучения. Каждый раздел программы предусматривает использование игровой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практической</w:t>
      </w:r>
      <w:r w:rsidR="000B6C83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исследовательской </w:t>
      </w:r>
      <w:r w:rsidR="000B6C83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7C60" w:rsidRPr="00555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деятельности: работа с текстами и иллюстрациями, познавательными заданиями, игры ролевые, дидактические </w:t>
      </w:r>
      <w:r w:rsidR="00A33C58">
        <w:rPr>
          <w:rFonts w:ascii="Times New Roman" w:eastAsia="Times New Roman" w:hAnsi="Times New Roman" w:cs="Times New Roman"/>
          <w:color w:val="000000"/>
          <w:sz w:val="24"/>
          <w:szCs w:val="24"/>
        </w:rPr>
        <w:t>и имитационные, учебные задания, создание  проектов.</w:t>
      </w:r>
    </w:p>
    <w:p w:rsidR="006225A9" w:rsidRPr="00D11165" w:rsidRDefault="00A336FB" w:rsidP="00A33C58">
      <w:pPr>
        <w:pStyle w:val="ab"/>
        <w:jc w:val="both"/>
        <w:rPr>
          <w:rFonts w:ascii="Times New Roman" w:eastAsia="Gungsuh" w:hAnsi="Times New Roman"/>
          <w:b/>
          <w:sz w:val="24"/>
          <w:szCs w:val="24"/>
          <w:u w:val="single"/>
        </w:rPr>
      </w:pPr>
      <w:r w:rsidRPr="005120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</w:t>
      </w:r>
      <w:r w:rsidR="006225A9" w:rsidRPr="00D11165">
        <w:rPr>
          <w:rFonts w:ascii="Times New Roman" w:eastAsia="Gungsuh" w:hAnsi="Times New Roman"/>
          <w:b/>
          <w:sz w:val="24"/>
          <w:szCs w:val="24"/>
          <w:u w:val="single"/>
        </w:rPr>
        <w:t>1. Результаты освоения курса внеурочной деятельности</w:t>
      </w:r>
    </w:p>
    <w:p w:rsidR="006225A9" w:rsidRDefault="006225A9" w:rsidP="00A33C5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9E3">
        <w:rPr>
          <w:rFonts w:ascii="Times New Roman" w:hAnsi="Times New Roman"/>
          <w:sz w:val="24"/>
          <w:szCs w:val="24"/>
        </w:rPr>
        <w:t>Представленная программа обеспечивает достижение личностных, метапредметных и предметных результатов, заложенных в ФГОС НОО.</w:t>
      </w:r>
    </w:p>
    <w:p w:rsidR="006225A9" w:rsidRPr="00FF09E3" w:rsidRDefault="006225A9" w:rsidP="00A33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9E3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FF09E3">
        <w:rPr>
          <w:rFonts w:ascii="Times New Roman" w:hAnsi="Times New Roman"/>
          <w:sz w:val="24"/>
          <w:szCs w:val="24"/>
        </w:rPr>
        <w:t xml:space="preserve"> изучения курса «</w:t>
      </w:r>
      <w:r w:rsidR="00CD4B75">
        <w:rPr>
          <w:rFonts w:ascii="Times New Roman" w:hAnsi="Times New Roman"/>
          <w:sz w:val="24"/>
          <w:szCs w:val="24"/>
        </w:rPr>
        <w:t>Экономика:</w:t>
      </w:r>
      <w:r w:rsidR="005556DD">
        <w:rPr>
          <w:rFonts w:ascii="Times New Roman" w:hAnsi="Times New Roman"/>
          <w:sz w:val="24"/>
          <w:szCs w:val="24"/>
        </w:rPr>
        <w:t xml:space="preserve"> </w:t>
      </w:r>
      <w:r w:rsidR="00CD4B75">
        <w:rPr>
          <w:rFonts w:ascii="Times New Roman" w:hAnsi="Times New Roman"/>
          <w:sz w:val="24"/>
          <w:szCs w:val="24"/>
        </w:rPr>
        <w:t>первые шаги</w:t>
      </w:r>
      <w:r w:rsidRPr="00FF09E3">
        <w:rPr>
          <w:rFonts w:ascii="Times New Roman" w:hAnsi="Times New Roman"/>
          <w:sz w:val="24"/>
          <w:szCs w:val="24"/>
        </w:rPr>
        <w:t>» являются следующие умения и качества: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интерес к предметно-исследовательской деятельности;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ориентация на понимание предложений и оценок учителей и товарищей, на самоанализ и самоконтроль результата;</w:t>
      </w:r>
    </w:p>
    <w:p w:rsidR="006225A9" w:rsidRPr="005A1615" w:rsidRDefault="006225A9" w:rsidP="00A33C58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5A1615">
        <w:rPr>
          <w:rStyle w:val="a5"/>
          <w:rFonts w:eastAsia="MS Mincho"/>
          <w:i w:val="0"/>
          <w:color w:val="000000"/>
        </w:rPr>
        <w:lastRenderedPageBreak/>
        <w:t xml:space="preserve">мотивация </w:t>
      </w:r>
      <w:r w:rsidRPr="005A1615">
        <w:rPr>
          <w:color w:val="000000"/>
        </w:rPr>
        <w:t xml:space="preserve">своих действий; </w:t>
      </w:r>
      <w:r w:rsidRPr="005A1615">
        <w:rPr>
          <w:rStyle w:val="a5"/>
          <w:rFonts w:eastAsia="MS Mincho"/>
          <w:i w:val="0"/>
          <w:color w:val="000000"/>
        </w:rPr>
        <w:t xml:space="preserve">выражение готовности </w:t>
      </w:r>
      <w:r w:rsidRPr="005A1615">
        <w:rPr>
          <w:color w:val="000000"/>
        </w:rPr>
        <w:t>в любой ситуации поступить в соответствии с правилами поведения;</w:t>
      </w:r>
    </w:p>
    <w:p w:rsidR="006225A9" w:rsidRPr="005A1615" w:rsidRDefault="006225A9" w:rsidP="00A33C58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5A1615">
        <w:rPr>
          <w:rStyle w:val="a5"/>
          <w:rFonts w:eastAsia="MS Mincho"/>
          <w:i w:val="0"/>
          <w:color w:val="000000"/>
        </w:rPr>
        <w:t>проявление</w:t>
      </w:r>
      <w:r w:rsidRPr="005A1615">
        <w:rPr>
          <w:rStyle w:val="a5"/>
          <w:rFonts w:eastAsia="MS Mincho"/>
          <w:color w:val="000000"/>
        </w:rPr>
        <w:t xml:space="preserve"> </w:t>
      </w:r>
      <w:r w:rsidRPr="005A1615">
        <w:rPr>
          <w:color w:val="000000"/>
        </w:rPr>
        <w:t>в конкретных ситуациях доброжелательности, доверия, внимательности;</w:t>
      </w:r>
    </w:p>
    <w:p w:rsidR="006225A9" w:rsidRPr="005A1615" w:rsidRDefault="006225A9" w:rsidP="00A33C58">
      <w:pPr>
        <w:pStyle w:val="a3"/>
        <w:numPr>
          <w:ilvl w:val="0"/>
          <w:numId w:val="4"/>
        </w:numPr>
        <w:tabs>
          <w:tab w:val="clear" w:pos="720"/>
          <w:tab w:val="num" w:pos="426"/>
          <w:tab w:val="left" w:pos="5175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5A1615">
        <w:rPr>
          <w:rStyle w:val="a5"/>
          <w:rFonts w:eastAsia="MS Mincho"/>
          <w:i w:val="0"/>
          <w:color w:val="000000"/>
        </w:rPr>
        <w:t>выражение</w:t>
      </w:r>
      <w:r w:rsidRPr="005A1615">
        <w:rPr>
          <w:rStyle w:val="a5"/>
          <w:rFonts w:eastAsia="MS Mincho"/>
          <w:color w:val="000000"/>
        </w:rPr>
        <w:t xml:space="preserve"> </w:t>
      </w:r>
      <w:r w:rsidRPr="005A1615">
        <w:rPr>
          <w:color w:val="000000"/>
        </w:rPr>
        <w:t>положительное отношение к процессу познания: проявлять внимание, удивление, желание больше узнать;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принятие и освоение социальной роли обучающегося, 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внутренняя позиция школьника на уровне положительного отношения к урокам информатики;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оценивать  жизненные ситуации  с точки зрения общечеловеческих норм, 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понимание роли математических действий в жизни человека;</w:t>
      </w:r>
    </w:p>
    <w:p w:rsidR="006225A9" w:rsidRPr="005A1615" w:rsidRDefault="006225A9" w:rsidP="00A33C5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освоение личностного смысла учения, желания учиться;</w:t>
      </w:r>
    </w:p>
    <w:p w:rsidR="006225A9" w:rsidRPr="005A1615" w:rsidRDefault="006225A9" w:rsidP="00A33C58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5A1615">
        <w:rPr>
          <w:color w:val="000000"/>
        </w:rPr>
        <w:t>актуализация примеров и сведе</w:t>
      </w:r>
      <w:r>
        <w:rPr>
          <w:color w:val="000000"/>
        </w:rPr>
        <w:t>ний из личного жизненного опыта.</w:t>
      </w:r>
    </w:p>
    <w:p w:rsidR="006225A9" w:rsidRPr="00FF09E3" w:rsidRDefault="006225A9" w:rsidP="00A33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F09E3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понимать смысл инструкции учителя и вносить в нее коррективы;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самостоятельно находить несколько вариантов решения  учебной задачи;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осуществлять пошаговый контроль под руководством учителя и самостоятельно, 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самостоятельно организовывать свое рабочее место,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принимать и сохранять учебную задачу, 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соотносить выполненное задание  с образцом, предложенным учителем,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принимать установленные правила в планировании и контроле способа решения;</w:t>
      </w:r>
    </w:p>
    <w:p w:rsidR="006225A9" w:rsidRPr="005A1615" w:rsidRDefault="006225A9" w:rsidP="00A33C58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 в учебном материале.</w:t>
      </w:r>
    </w:p>
    <w:p w:rsidR="006225A9" w:rsidRPr="00FF09E3" w:rsidRDefault="006225A9" w:rsidP="00A33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25F95">
        <w:rPr>
          <w:rFonts w:ascii="Times New Roman" w:hAnsi="Times New Roman"/>
        </w:rPr>
        <w:t xml:space="preserve"> </w:t>
      </w:r>
      <w:r w:rsidRPr="00FF09E3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кодировать информацию в знаково-символической или графической форме;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на основе кодирования информации самостоятельно строить модели  понятий;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анализировать  объекты с целью выделения признаков (существенных, несущественных);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моделировать — преобразовывать объекты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осуществлять анализ объекта по нескольким существенным признакам,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 отвечать на простые  и сложные вопросы учителя, самим задавать вопросы, находить нужную информацию в учебнике, 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сравнения,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 xml:space="preserve">наблюдать и делать самостоятельные   простые выводы, 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использовать рисуночные и символические варианты математической записи,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1615">
        <w:rPr>
          <w:rFonts w:ascii="Times New Roman" w:hAnsi="Times New Roman"/>
          <w:color w:val="000000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</w:t>
      </w:r>
    </w:p>
    <w:p w:rsidR="006225A9" w:rsidRPr="005A1615" w:rsidRDefault="006225A9" w:rsidP="00A33C58">
      <w:pPr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1615">
        <w:rPr>
          <w:rFonts w:ascii="Times New Roman" w:hAnsi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6225A9" w:rsidRPr="00371736" w:rsidRDefault="006225A9" w:rsidP="00A33C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71736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 УУД: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1736">
        <w:rPr>
          <w:rFonts w:ascii="Times New Roman" w:hAnsi="Times New Roman"/>
          <w:color w:val="000000"/>
          <w:sz w:val="24"/>
          <w:szCs w:val="24"/>
        </w:rPr>
        <w:t>принимать участие в работе парами и группами, используя речевые и другие коммуникативные средства, строить монологические высказывания;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1736">
        <w:rPr>
          <w:rFonts w:ascii="Times New Roman" w:hAnsi="Times New Roman"/>
          <w:color w:val="000000"/>
          <w:sz w:val="24"/>
          <w:szCs w:val="24"/>
        </w:rPr>
        <w:lastRenderedPageBreak/>
        <w:t>контролировать свои действия в коллективной работе;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1736">
        <w:rPr>
          <w:rFonts w:ascii="Times New Roman" w:hAnsi="Times New Roman"/>
          <w:color w:val="000000"/>
          <w:sz w:val="24"/>
          <w:szCs w:val="24"/>
        </w:rPr>
        <w:t>допускать существование различных точек зрения, учитывать позицию партнера в общении.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736">
        <w:rPr>
          <w:rFonts w:ascii="Times New Roman" w:hAnsi="Times New Roman"/>
          <w:sz w:val="24"/>
          <w:szCs w:val="24"/>
        </w:rPr>
        <w:t>выполнять различные роли в группе, сотрудничать в совместном решении проблемы (задачи)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736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ситуаций,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736">
        <w:rPr>
          <w:rFonts w:ascii="Times New Roman" w:hAnsi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поступки,</w:t>
      </w:r>
    </w:p>
    <w:p w:rsidR="006225A9" w:rsidRPr="00371736" w:rsidRDefault="006225A9" w:rsidP="00A33C58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1736">
        <w:rPr>
          <w:rFonts w:ascii="Times New Roman" w:hAnsi="Times New Roman"/>
          <w:sz w:val="24"/>
          <w:szCs w:val="24"/>
        </w:rPr>
        <w:t>понимать содержание вопросов и воспроизводить вопросы.</w:t>
      </w:r>
    </w:p>
    <w:p w:rsidR="006225A9" w:rsidRDefault="009E7C60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8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6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CD6" w:rsidRPr="00512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7A5118" w:rsidRPr="007A5118" w:rsidRDefault="007A5118" w:rsidP="00A33C58">
      <w:pPr>
        <w:pStyle w:val="ab"/>
        <w:jc w:val="both"/>
        <w:rPr>
          <w:rStyle w:val="FontStyle67"/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7A5118">
        <w:rPr>
          <w:rStyle w:val="FontStyle67"/>
          <w:rFonts w:ascii="Times New Roman" w:eastAsiaTheme="majorEastAsia" w:hAnsi="Times New Roman" w:cs="Times New Roman"/>
          <w:b/>
          <w:sz w:val="24"/>
          <w:szCs w:val="24"/>
          <w:u w:val="single"/>
        </w:rPr>
        <w:t>2. Содержание учебного курса с указанием форм организации и видов деятельности</w:t>
      </w:r>
    </w:p>
    <w:p w:rsidR="00763460" w:rsidRDefault="00763460" w:rsidP="00A33C5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763460" w:rsidRPr="00F56ABC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Pr="00F56ABC" w:rsidRDefault="0076346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Pr="00F56ABC" w:rsidRDefault="0076346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  <w:r w:rsidR="007A5118">
              <w:rPr>
                <w:rFonts w:ascii="Times New Roman" w:hAnsi="Times New Roman"/>
                <w:b/>
                <w:sz w:val="24"/>
                <w:szCs w:val="24"/>
              </w:rPr>
              <w:t xml:space="preserve">/формы организации </w:t>
            </w:r>
          </w:p>
        </w:tc>
      </w:tr>
      <w:tr w:rsidR="00763460" w:rsidRPr="007D1381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Default="0076346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сравнивать качества людей, которых можно назвать хорошим/плохим хозяином;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объяснять значение слов «экономный», «щедрый», «запасливый», «бережливый».</w:t>
            </w:r>
          </w:p>
          <w:p w:rsidR="00F466D9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</w:t>
            </w:r>
            <w:r w:rsidRPr="001C4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F466D9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игра «Генеральная уборка»;</w:t>
            </w:r>
          </w:p>
          <w:p w:rsidR="00F466D9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игра «Я — хозяин большого дома».</w:t>
            </w:r>
          </w:p>
          <w:p w:rsidR="00763460" w:rsidRPr="007D1381" w:rsidRDefault="00763460" w:rsidP="00A33C58">
            <w:pPr>
              <w:spacing w:after="0" w:line="240" w:lineRule="auto"/>
              <w:jc w:val="both"/>
              <w:rPr>
                <w:rFonts w:ascii="Calibri" w:hAnsi="Calibri"/>
                <w:color w:val="333333"/>
                <w:sz w:val="19"/>
                <w:szCs w:val="19"/>
              </w:rPr>
            </w:pPr>
          </w:p>
        </w:tc>
      </w:tr>
      <w:tr w:rsidR="00763460" w:rsidRPr="00F56ABC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моя семья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— родственники, живущие вместе и имеющие общее хозяйство. Состав семьи.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в котором мы живём, — место для жизни семьи. Важность уюта, целесообразность порядка.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— всё имущество, принадлежащее семье и её членам.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как правила ведения домашнего хозяйства. Качества, присущие хорошему хозяину: бережливость, экономность (умение правильно рассчитать средства), щедрость.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3460" w:rsidRPr="00F56ABC" w:rsidRDefault="00763460" w:rsidP="00A33C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F56ABC" w:rsidRDefault="00763460" w:rsidP="00A33C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460" w:rsidRPr="007D1381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 и чужое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нужно относиться к своей и чужой собственности.</w:t>
            </w:r>
          </w:p>
          <w:p w:rsidR="00763460" w:rsidRPr="006C3A18" w:rsidRDefault="00763460" w:rsidP="00A33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763460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обосновывать необходимость бережного отношения к любой собственности.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и исследовательская деятельность: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тема исследования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«Как становятся собственниками», </w:t>
            </w: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«Страна Обмения».</w:t>
            </w:r>
          </w:p>
          <w:p w:rsidR="00763460" w:rsidRPr="007D1381" w:rsidRDefault="00763460" w:rsidP="00A33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763460" w:rsidRPr="007D1381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люди трудятся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— это полезная деятельность людей. Безделье, праздность, леность — предмет осуждения.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работа, интересная профессия — блага, которыми следует дорожить. Ценность труда людей разных профессий. Важность домашнего труда для ведения хозяйства.</w:t>
            </w:r>
          </w:p>
          <w:p w:rsidR="00763460" w:rsidRPr="00465916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— это тоже труд. Учебный труд как источник знаний и залог будущего мастерства.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обосновывать важность и необходимость труда в жизни людей;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объяснять смысл пословиц и поговорок о труде;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проявлять бережное отношение к вещам, предметам труда людей;</w:t>
            </w:r>
          </w:p>
          <w:p w:rsidR="00763460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осуществлять действия самообслуживания, хозяйственно-бытового труда, труда в уголке природы.</w:t>
            </w:r>
          </w:p>
          <w:p w:rsidR="00F466D9" w:rsidRPr="00465916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и исследовательская деятельность:</w:t>
            </w:r>
          </w:p>
          <w:p w:rsidR="00763460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 w:rsidR="0076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кскурсии в школьную столовую, в библиотеку,</w:t>
            </w:r>
            <w:r w:rsid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3460"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южетно-ро</w:t>
            </w:r>
            <w:r w:rsidR="0076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левые игры.</w:t>
            </w:r>
          </w:p>
          <w:p w:rsidR="00763460" w:rsidRPr="00465916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763460" w:rsidRPr="007D1381" w:rsidRDefault="00763460" w:rsidP="00A33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63460" w:rsidRPr="007D1381" w:rsidTr="0076346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 работы хороши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имеет профессию — работу (врач, инженер, педагог, космонавт, инженер).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люди выбирают профессию. Профессии членов семьи. Как люди получают профессию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60" w:rsidRPr="001C48D9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встреча с человеком интересной профессии;</w:t>
            </w:r>
          </w:p>
          <w:p w:rsidR="00763460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рисование на тему профессий.</w:t>
            </w:r>
          </w:p>
          <w:p w:rsidR="00F466D9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Игровая и исследовательская деятельность:</w:t>
            </w:r>
          </w:p>
          <w:p w:rsidR="00763460" w:rsidRPr="001C48D9" w:rsidRDefault="00F466D9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 w:rsidR="00763460"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проектов: «Профессии в моей семье», «Как получить профессию и как стать мастером своего дела».</w:t>
            </w:r>
          </w:p>
          <w:p w:rsidR="00763460" w:rsidRPr="007D1381" w:rsidRDefault="00763460" w:rsidP="00A33C5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5556DD" w:rsidRDefault="005556DD" w:rsidP="00A33C5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63460" w:rsidRPr="005556DD" w:rsidRDefault="00763460" w:rsidP="00A33C5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5556DD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763460" w:rsidRPr="00F56ABC" w:rsidTr="00CD4B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Pr="00F56ABC" w:rsidRDefault="0076346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60" w:rsidRPr="00F56ABC" w:rsidRDefault="0076346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  <w:r w:rsidR="007A5118">
              <w:rPr>
                <w:rFonts w:ascii="Times New Roman" w:hAnsi="Times New Roman"/>
                <w:b/>
                <w:sz w:val="24"/>
                <w:szCs w:val="24"/>
              </w:rPr>
              <w:t>/формы организации</w:t>
            </w:r>
          </w:p>
        </w:tc>
      </w:tr>
      <w:tr w:rsidR="007A5118" w:rsidRPr="007D1381" w:rsidTr="007A5118">
        <w:trPr>
          <w:trHeight w:val="40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18" w:rsidRPr="005556DD" w:rsidRDefault="007A5118" w:rsidP="00A33C58">
            <w:pPr>
              <w:pStyle w:val="Style28"/>
              <w:widowControl/>
              <w:spacing w:before="86" w:line="259" w:lineRule="exact"/>
              <w:ind w:left="398"/>
              <w:jc w:val="both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Что нам нужно для жизни</w:t>
            </w:r>
          </w:p>
          <w:p w:rsidR="007A5118" w:rsidRPr="005556DD" w:rsidRDefault="007A5118" w:rsidP="00A33C58">
            <w:pPr>
              <w:pStyle w:val="Style26"/>
              <w:widowControl/>
              <w:ind w:firstLine="40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Потребности — это всё то, что требуется для жизни. Естественные по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требности, характерные для всего живого: в пище, воде, тепле, безопас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ности (на примере домашних питомцев).</w:t>
            </w:r>
          </w:p>
          <w:p w:rsidR="007A5118" w:rsidRPr="005556DD" w:rsidRDefault="007A5118" w:rsidP="00A33C58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  <w:p w:rsidR="007A5118" w:rsidRPr="005556DD" w:rsidRDefault="007A5118" w:rsidP="00A33C58">
            <w:pPr>
              <w:pStyle w:val="Style26"/>
              <w:widowControl/>
              <w:ind w:firstLine="40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Потребности и желания людей разного возраста, имеющих разные условия жизни и профессии.</w:t>
            </w:r>
          </w:p>
          <w:p w:rsidR="007A5118" w:rsidRPr="001C48D9" w:rsidRDefault="007A511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118" w:rsidRPr="001C48D9" w:rsidRDefault="007A511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118" w:rsidRDefault="007A5118" w:rsidP="00A33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—различать потребности по видам;</w:t>
            </w: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—определять потребности домашних питомцев;</w:t>
            </w: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—формулировать свои потребности</w:t>
            </w:r>
          </w:p>
          <w:p w:rsidR="007A5118" w:rsidRPr="00A33C58" w:rsidRDefault="005556DD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Практическая и игровая деятельность:</w:t>
            </w:r>
            <w:r w:rsidR="007A5118" w:rsidRPr="00A33C58">
              <w:rPr>
                <w:rFonts w:ascii="Times New Roman" w:hAnsi="Times New Roman" w:cs="Times New Roman"/>
                <w:sz w:val="24"/>
                <w:szCs w:val="24"/>
              </w:rPr>
              <w:t>Игры: «Собираемся в поход», «Собери портфель».</w:t>
            </w: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118" w:rsidRPr="00A33C58"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я возьму с собой на необитаемый ост</w:t>
            </w:r>
            <w:r w:rsidR="007A5118" w:rsidRPr="00A33C58">
              <w:rPr>
                <w:rFonts w:ascii="Times New Roman" w:hAnsi="Times New Roman" w:cs="Times New Roman"/>
                <w:sz w:val="24"/>
                <w:szCs w:val="24"/>
              </w:rPr>
              <w:softHyphen/>
              <w:t>ров».</w:t>
            </w: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0" w:rsidRPr="007D1381" w:rsidTr="00CD4B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8" w:rsidRPr="005556DD" w:rsidRDefault="007A5118" w:rsidP="00A33C58">
            <w:pPr>
              <w:pStyle w:val="Style28"/>
              <w:widowControl/>
              <w:spacing w:before="43" w:line="254" w:lineRule="exact"/>
              <w:ind w:left="408"/>
              <w:jc w:val="both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Хочу, могу и надо</w:t>
            </w:r>
          </w:p>
          <w:p w:rsidR="007A5118" w:rsidRPr="005556DD" w:rsidRDefault="007A5118" w:rsidP="00A33C58">
            <w:pPr>
              <w:pStyle w:val="Style26"/>
              <w:widowControl/>
              <w:spacing w:line="254" w:lineRule="exact"/>
              <w:ind w:firstLine="39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Желания как первый шаг появления культурных потребностей, уси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лия человека, направленные на их достижение.</w:t>
            </w:r>
          </w:p>
          <w:p w:rsidR="007A5118" w:rsidRPr="005556DD" w:rsidRDefault="007A5118" w:rsidP="00A33C58">
            <w:pPr>
              <w:pStyle w:val="Style26"/>
              <w:widowControl/>
              <w:spacing w:line="254" w:lineRule="exac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Безграничность человеческих желаний и невозможность исполнить все желания. Желания (потребности) членов семьи, которые удовлетво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рок к празднику своими руками, отказаться от своего желания в пользу желания близкого, если оно важнее).</w:t>
            </w:r>
          </w:p>
          <w:p w:rsidR="00763460" w:rsidRPr="005556DD" w:rsidRDefault="00763460" w:rsidP="00A33C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DD" w:rsidRPr="00A33C58" w:rsidRDefault="005556DD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5118" w:rsidRPr="00A33C58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своих близких;</w:t>
            </w:r>
          </w:p>
          <w:p w:rsidR="005556DD" w:rsidRPr="00A33C58" w:rsidRDefault="005556DD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5118" w:rsidRPr="00A33C58">
              <w:rPr>
                <w:rFonts w:ascii="Times New Roman" w:hAnsi="Times New Roman" w:cs="Times New Roman"/>
                <w:sz w:val="24"/>
                <w:szCs w:val="24"/>
              </w:rPr>
              <w:t>оценивать свои желания и возможности их реализации.</w:t>
            </w:r>
          </w:p>
          <w:p w:rsidR="005556DD" w:rsidRPr="00A33C58" w:rsidRDefault="005556DD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Практическая и игровая деятельность:</w:t>
            </w:r>
          </w:p>
          <w:p w:rsidR="007A5118" w:rsidRPr="00A33C58" w:rsidRDefault="007A5118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58">
              <w:rPr>
                <w:rFonts w:ascii="Times New Roman" w:hAnsi="Times New Roman" w:cs="Times New Roman"/>
                <w:sz w:val="24"/>
                <w:szCs w:val="24"/>
              </w:rPr>
              <w:t>Рисование на темы «Мои желания», «Что я изобрету для того, чтобы помочь людям?».</w:t>
            </w:r>
          </w:p>
          <w:p w:rsidR="00763460" w:rsidRPr="00A33C58" w:rsidRDefault="00763460" w:rsidP="00A33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0" w:rsidRPr="007D1381" w:rsidTr="00BA22C0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8" w:rsidRPr="005556DD" w:rsidRDefault="007A5118" w:rsidP="00A33C58">
            <w:pPr>
              <w:pStyle w:val="Style28"/>
              <w:widowControl/>
              <w:spacing w:before="48" w:line="254" w:lineRule="exact"/>
              <w:ind w:left="408"/>
              <w:jc w:val="both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lastRenderedPageBreak/>
              <w:t>Как товары и услуги исполняют желания</w:t>
            </w:r>
          </w:p>
          <w:p w:rsidR="007A5118" w:rsidRPr="005556DD" w:rsidRDefault="007A5118" w:rsidP="00A33C58">
            <w:pPr>
              <w:pStyle w:val="Style26"/>
              <w:widowControl/>
              <w:spacing w:line="254" w:lineRule="exac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Многие желания и потребности человек может исполнить (удовле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творить) с помощью товаров. Товары — предметы, вещи, продукты пита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которые мы можем купить. </w:t>
            </w:r>
          </w:p>
          <w:p w:rsidR="007A5118" w:rsidRPr="005556DD" w:rsidRDefault="007A5118" w:rsidP="00A33C58">
            <w:pPr>
              <w:pStyle w:val="Style26"/>
              <w:widowControl/>
              <w:spacing w:line="254" w:lineRule="exac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Продавец — профессия человека, который продаёт товары. Покупа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тель — человек, покупающий товары.</w:t>
            </w:r>
          </w:p>
          <w:p w:rsidR="007A5118" w:rsidRPr="005556DD" w:rsidRDefault="007A5118" w:rsidP="00A33C58">
            <w:pPr>
              <w:pStyle w:val="Style26"/>
              <w:widowControl/>
              <w:spacing w:line="254" w:lineRule="exact"/>
              <w:ind w:firstLine="39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Многие потребности человека удовлетворяются не товарами, а услу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гами (получение образования, сохранение здоровья, быстрое перемеще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т. п.). Услуги — действия, которые оказывают человеку различные люди и организации (учреждения). </w:t>
            </w:r>
          </w:p>
          <w:p w:rsidR="007A5118" w:rsidRPr="005556DD" w:rsidRDefault="007A5118" w:rsidP="00A33C58">
            <w:pPr>
              <w:pStyle w:val="Style26"/>
              <w:widowControl/>
              <w:spacing w:before="10" w:line="254" w:lineRule="exact"/>
              <w:ind w:firstLine="41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Школа (вуз, колледж) как учреждение, которое предоставляет обра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зовательные услуги и удовлетворяет потребности людей в образовании.</w:t>
            </w:r>
          </w:p>
          <w:p w:rsidR="00763460" w:rsidRPr="005556DD" w:rsidRDefault="0076346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0" w:rsidRDefault="005556DD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5118" w:rsidRPr="00BA22C0">
              <w:rPr>
                <w:rFonts w:ascii="Times New Roman" w:hAnsi="Times New Roman" w:cs="Times New Roman"/>
                <w:sz w:val="24"/>
                <w:szCs w:val="24"/>
              </w:rPr>
              <w:t>соотносить виды товаров и место их приобретения;</w:t>
            </w:r>
          </w:p>
          <w:p w:rsidR="007A5118" w:rsidRPr="00BA22C0" w:rsidRDefault="005556DD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5118" w:rsidRPr="00BA22C0">
              <w:rPr>
                <w:rFonts w:ascii="Times New Roman" w:hAnsi="Times New Roman" w:cs="Times New Roman"/>
                <w:sz w:val="24"/>
                <w:szCs w:val="24"/>
              </w:rPr>
              <w:t>различать товары и услуги: понимать разницу между ними;</w:t>
            </w:r>
          </w:p>
          <w:p w:rsidR="00BA22C0" w:rsidRDefault="005556DD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7A5118" w:rsidRPr="00BA22C0">
              <w:rPr>
                <w:rFonts w:ascii="Times New Roman" w:hAnsi="Times New Roman" w:cs="Times New Roman"/>
                <w:sz w:val="24"/>
                <w:szCs w:val="24"/>
              </w:rPr>
              <w:t>кратко характеризовать функции различных учреждений, оказы</w:t>
            </w:r>
            <w:r w:rsidR="007A5118" w:rsidRPr="00BA22C0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населению услуги.</w:t>
            </w:r>
          </w:p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763460" w:rsidRPr="00BA22C0" w:rsidRDefault="00BA22C0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C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риродного материала для подарка.</w:t>
            </w:r>
            <w:r w:rsidRPr="00BA22C0">
              <w:rPr>
                <w:rFonts w:ascii="Times New Roman" w:hAnsi="Times New Roman" w:cs="Times New Roman"/>
                <w:sz w:val="24"/>
                <w:szCs w:val="24"/>
              </w:rPr>
              <w:t>Игры: «Парикмахерская», «Больница», «Школа», «Супермаркет», «Ярмарка»</w:t>
            </w:r>
            <w:r w:rsidR="00555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22C0">
              <w:rPr>
                <w:rFonts w:ascii="Times New Roman" w:hAnsi="Times New Roman" w:cs="Times New Roman"/>
                <w:sz w:val="24"/>
                <w:szCs w:val="24"/>
              </w:rPr>
              <w:t>Экскурсия в магазин, на почту.</w:t>
            </w:r>
          </w:p>
        </w:tc>
      </w:tr>
    </w:tbl>
    <w:p w:rsidR="006225A9" w:rsidRDefault="006225A9" w:rsidP="00A33C5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A22C0" w:rsidRPr="005556DD" w:rsidRDefault="00BA22C0" w:rsidP="00A33C5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5556DD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BA22C0" w:rsidRPr="00F56ABC" w:rsidTr="005556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2C0" w:rsidRPr="00F56ABC" w:rsidRDefault="00BA22C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2C0" w:rsidRPr="00F56ABC" w:rsidRDefault="00BA22C0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деятельности/формы организации</w:t>
            </w:r>
          </w:p>
        </w:tc>
      </w:tr>
      <w:tr w:rsidR="00BA22C0" w:rsidRPr="00534939" w:rsidTr="00BA22C0">
        <w:trPr>
          <w:trHeight w:val="3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2C0" w:rsidRPr="005556DD" w:rsidRDefault="00A33C58" w:rsidP="00A33C58">
            <w:pPr>
              <w:pStyle w:val="Style28"/>
              <w:widowControl/>
              <w:spacing w:before="134" w:line="259" w:lineRule="exact"/>
              <w:ind w:left="403"/>
              <w:jc w:val="both"/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A22C0" w:rsidRPr="005556DD">
              <w:rPr>
                <w:rStyle w:val="FontStyle64"/>
                <w:rFonts w:ascii="Times New Roman" w:hAnsi="Times New Roman" w:cs="Times New Roman"/>
                <w:sz w:val="24"/>
                <w:szCs w:val="24"/>
              </w:rPr>
              <w:t>Жила-была денежка</w:t>
            </w:r>
          </w:p>
          <w:p w:rsidR="00BA22C0" w:rsidRPr="005556DD" w:rsidRDefault="00BA22C0" w:rsidP="00A33C58">
            <w:pPr>
              <w:pStyle w:val="Style26"/>
              <w:widowControl/>
              <w:ind w:firstLine="40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Если бы люди делали всё сами. Натуральное хозяйство то, в котором люди делают все необходимые вещи своими руками. Как появились ре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мёсла — умения людей изготавливать различные вещи.</w:t>
            </w:r>
          </w:p>
          <w:p w:rsidR="00BA22C0" w:rsidRPr="005556DD" w:rsidRDefault="00BA22C0" w:rsidP="00A33C58">
            <w:pPr>
              <w:pStyle w:val="Style31"/>
              <w:widowControl/>
              <w:spacing w:line="259" w:lineRule="exact"/>
              <w:ind w:left="408"/>
              <w:jc w:val="both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Необходимость обмена. Бартер.</w:t>
            </w:r>
          </w:p>
          <w:p w:rsidR="00BA22C0" w:rsidRPr="005556DD" w:rsidRDefault="00BA22C0" w:rsidP="00A33C58">
            <w:pPr>
              <w:pStyle w:val="Style26"/>
              <w:widowControl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Как появились деньги. Монеты — металлические деньги. Две стороны монет: аверс — лицевая сторона монеты, реверс — оборотная.</w:t>
            </w:r>
          </w:p>
          <w:p w:rsidR="00BA22C0" w:rsidRPr="005556DD" w:rsidRDefault="00BA22C0" w:rsidP="00A33C58">
            <w:pPr>
              <w:pStyle w:val="Style26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Купюры — бумажные деньги. Рубли и копейки — деньги России. Ва</w:t>
            </w:r>
            <w:r w:rsidRPr="005556D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люта — иностранные деньги.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раскрывать причины возникновения денег;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различать российские и иностранные деньги.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рисование страны Натурального хозяйства;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рисование денег страны Экономики;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игра «Путешествие в страну Обмению»;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рассматривание коллекций разных монет.</w:t>
            </w:r>
          </w:p>
          <w:p w:rsidR="00BA22C0" w:rsidRDefault="00BA22C0" w:rsidP="00A33C58">
            <w:pPr>
              <w:pStyle w:val="Style28"/>
              <w:widowControl/>
              <w:spacing w:before="86" w:line="259" w:lineRule="exact"/>
              <w:jc w:val="both"/>
              <w:rPr>
                <w:rStyle w:val="FontStyle67"/>
              </w:rPr>
            </w:pPr>
          </w:p>
          <w:p w:rsidR="00BA22C0" w:rsidRDefault="00BA22C0" w:rsidP="00A33C58">
            <w:pPr>
              <w:pStyle w:val="Style26"/>
              <w:widowControl/>
              <w:tabs>
                <w:tab w:val="left" w:pos="634"/>
              </w:tabs>
              <w:spacing w:line="254" w:lineRule="exact"/>
              <w:ind w:left="451" w:firstLine="0"/>
              <w:rPr>
                <w:rStyle w:val="FontStyle67"/>
              </w:rPr>
            </w:pPr>
          </w:p>
          <w:p w:rsidR="00BA22C0" w:rsidRPr="00534939" w:rsidRDefault="00BA22C0" w:rsidP="00A33C58">
            <w:pPr>
              <w:pStyle w:val="Style26"/>
              <w:widowControl/>
              <w:tabs>
                <w:tab w:val="left" w:pos="634"/>
              </w:tabs>
              <w:spacing w:line="254" w:lineRule="exact"/>
              <w:ind w:left="451" w:firstLine="0"/>
              <w:rPr>
                <w:rFonts w:cs="Century Schoolbook"/>
                <w:sz w:val="20"/>
                <w:szCs w:val="20"/>
              </w:rPr>
            </w:pPr>
          </w:p>
        </w:tc>
      </w:tr>
      <w:tr w:rsidR="00BA22C0" w:rsidRPr="00BA22C0" w:rsidTr="005556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0" w:rsidRPr="005556DD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              </w:t>
            </w:r>
            <w:r w:rsidRPr="0055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всякого товара есть цена</w:t>
            </w:r>
          </w:p>
          <w:p w:rsidR="00BA22C0" w:rsidRPr="005556DD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— средство для оплаты товаров и услуг. Цена товара показывает, сколько денег нужно заплатить, чтобы товар приобрести. Сдача — это разница между деньгами, которыми расплатился покупатель, и ценой купленного товара.</w:t>
            </w:r>
          </w:p>
          <w:p w:rsidR="00BA22C0" w:rsidRPr="005556DD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расплачиваться на кассе. О чём может рассказать чек. В чеке отражаются цена товаров, стоимость покупки и размер сдачи.</w:t>
            </w:r>
          </w:p>
          <w:p w:rsidR="00BA22C0" w:rsidRPr="005556DD" w:rsidRDefault="00BA22C0" w:rsidP="00A33C58">
            <w:pPr>
              <w:pStyle w:val="Style26"/>
              <w:widowControl/>
              <w:spacing w:line="25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объяснять, как оплачивают товары и услуги;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определять размер сдачи при осуществлении покупки.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BA22C0" w:rsidRPr="008A4A6F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магазин;</w:t>
            </w:r>
          </w:p>
          <w:p w:rsidR="00BA22C0" w:rsidRPr="00BA22C0" w:rsidRDefault="00BA22C0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игра «Магазин» и другие сюжетно-ролевые игры на тему предприятий сферы услуг</w:t>
            </w:r>
            <w:r w:rsidR="0084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22C0" w:rsidRPr="00BA22C0" w:rsidTr="005556D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5556DD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нужно знать, чтобы товары покупать?</w:t>
            </w:r>
          </w:p>
          <w:p w:rsidR="008410D8" w:rsidRPr="005556DD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товаров: цена и качество. Зависимость цены от качества товара, от затрат на его производство, доставку. </w:t>
            </w: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Покупатель имеет право на покупку качественного товара. Это право закреплено законом. Чек как документ, подтверждающий покупку.</w:t>
            </w:r>
          </w:p>
          <w:p w:rsidR="008410D8" w:rsidRPr="005556DD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как источник информации о различных товарах и услугах. Нужны ли нам на самом деле те товары, которые рекламируются?</w:t>
            </w:r>
          </w:p>
          <w:p w:rsidR="008410D8" w:rsidRPr="005556DD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      </w:r>
          </w:p>
          <w:p w:rsidR="00BA22C0" w:rsidRPr="005556DD" w:rsidRDefault="00BA22C0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устанавливать зависимость между ценой и определяющими её факторами;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выделять существенные характеристики товара.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Практическая, игровая и исследовательская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игры: «Магазин», «Выгодно покупателю — выгодно продавцу»;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тема проекта «Реклама продукта»;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изготовление упаковки для подарка.</w:t>
            </w:r>
          </w:p>
          <w:p w:rsidR="00BA22C0" w:rsidRPr="00BA22C0" w:rsidRDefault="00BA22C0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D8" w:rsidRPr="00BA22C0" w:rsidTr="005556D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A33C5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</w:t>
            </w:r>
            <w:r w:rsidR="008410D8"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 не бывает без хлопот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семьи — деньги, которые поступают в семью. Заработная плата, пенсия, стипендия, пособие.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семьи — деньги, которые тратит семья на нужды (потребности) всех её членов.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семьи — соотнесение доходов, расходов и сбережений. Учёт доходов и расходов.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как место сбережения и накопления денег. Хранение и вклад денег в банке.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      </w:r>
          </w:p>
          <w:p w:rsidR="008410D8" w:rsidRPr="00940345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производить выбор товаров в условиях ограниченности семейного бюджета;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осуществлять простейшие экономические расчёты;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планировать результаты экономии и бережливости.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составление семейного бюджета, составление личного бюджета;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нарисовать своё «изобретение» для получения воды, электричества или тепла;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банк;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игры: «Банк», «Кредит и предприниматели»;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рисование банковской карты.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0D8" w:rsidRPr="00BA22C0" w:rsidTr="005556D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3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«Дом невелик, да лежать не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велит»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      </w:r>
          </w:p>
          <w:p w:rsidR="008410D8" w:rsidRPr="00940345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Способы экономии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планировать результаты экономии и бережливости;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взаимодействовать и договариваться в процессе игры.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путешествие в страну Минуток.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2C0" w:rsidRDefault="00BA22C0" w:rsidP="00A33C5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C58" w:rsidRDefault="00A33C5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460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p w:rsidR="008410D8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8410D8" w:rsidRPr="00F56ABC" w:rsidTr="005556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D8" w:rsidRPr="00F56ABC" w:rsidRDefault="008410D8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D8" w:rsidRPr="00F56ABC" w:rsidRDefault="008410D8" w:rsidP="00A33C5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деятельности/формы организации</w:t>
            </w:r>
          </w:p>
        </w:tc>
      </w:tr>
      <w:tr w:rsidR="008410D8" w:rsidRPr="00534939" w:rsidTr="008410D8">
        <w:trPr>
          <w:trHeight w:val="55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3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Богатство и бедность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  <w:p w:rsidR="008410D8" w:rsidRPr="00BA22C0" w:rsidRDefault="008410D8" w:rsidP="00A33C58">
            <w:pPr>
              <w:pStyle w:val="Style26"/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определять источники формирования богатства;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сравнивать возможные пути распоряжения богатством;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различать материальные и нематериальные ценности;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обосновывать важность меценатства и милосердия;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объяснять, что такое налоги и для чего они нужны.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Практическая, игровая и исследовательская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исследования: «Природные богатства нашей местности», «Подбор пословиц и поговорок о богатстве и бедности, о важности образования»;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тема проекта «Как распорядиться богатством»;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тема доклада «Русские меценаты».</w:t>
            </w:r>
          </w:p>
          <w:p w:rsidR="008410D8" w:rsidRDefault="008410D8" w:rsidP="00A33C58">
            <w:pPr>
              <w:pStyle w:val="Style26"/>
              <w:widowControl/>
              <w:tabs>
                <w:tab w:val="left" w:pos="634"/>
              </w:tabs>
              <w:spacing w:line="254" w:lineRule="exact"/>
              <w:ind w:left="451" w:firstLine="0"/>
              <w:rPr>
                <w:rStyle w:val="FontStyle67"/>
              </w:rPr>
            </w:pPr>
          </w:p>
          <w:p w:rsidR="008410D8" w:rsidRPr="00534939" w:rsidRDefault="008410D8" w:rsidP="00A33C58">
            <w:pPr>
              <w:pStyle w:val="Style26"/>
              <w:widowControl/>
              <w:tabs>
                <w:tab w:val="left" w:pos="634"/>
              </w:tabs>
              <w:spacing w:line="254" w:lineRule="exact"/>
              <w:ind w:left="451" w:firstLine="0"/>
              <w:rPr>
                <w:rFonts w:cs="Century Schoolbook"/>
                <w:sz w:val="20"/>
                <w:szCs w:val="20"/>
              </w:rPr>
            </w:pPr>
          </w:p>
        </w:tc>
      </w:tr>
      <w:tr w:rsidR="008410D8" w:rsidRPr="00BA22C0" w:rsidTr="005556D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 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— 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 жизни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труда людей заслуживают уважения и бережного отношения.</w:t>
            </w:r>
          </w:p>
          <w:p w:rsidR="008410D8" w:rsidRPr="006C3A18" w:rsidRDefault="008410D8" w:rsidP="00A33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обосновывать важность и необходимость труда в жизни людей;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проявлять бережное отношение к вещам, предметам труда людей;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осуществлять действия самообслуживания, хозяйственно-бытового труда, труда в уголке природы.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игра «Служба быта»;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встреча с человеком интересной профессии;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школьную столовую;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библиотеку;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художественный музей;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темы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8410D8" w:rsidRPr="00BA22C0" w:rsidRDefault="008410D8" w:rsidP="00A3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D8" w:rsidRPr="00BA22C0" w:rsidTr="005556D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товары производят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товары появились, нужны материалы, инструменты, а также мастера, которые бы сделали товар.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</w:t>
            </w: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для производства товаров. Трудовые ресурсы — это мастера, люди, которые создают товары. Важность труда людей разных профессий.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10D8" w:rsidRPr="001C48D9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различать виды ресурсов;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обосновывать важность взаимопомощи и сотрудничества производителей;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уважать труд людей, обеспечивающих ресурсы для производства необходимых товаров.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Практическая, игровая и исследовательская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прогулка в парк за природным материалом;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изготовление изделий из природного материала для подарка;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— игры: «Парикмахерская», «Поликлиника», «Супермаркет», «Ярмарка»;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в магазин;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экскурсия на почту;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проекты: «Как рубашка в поле выросла», «Как хлеб к нам на стол пришёл», «Родословная книжечки» и т. д.;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рисование на темы проектов.</w:t>
            </w:r>
          </w:p>
          <w:p w:rsidR="008410D8" w:rsidRPr="00BA22C0" w:rsidRDefault="008410D8" w:rsidP="00A3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D8" w:rsidRPr="008A4A6F" w:rsidTr="005556DD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55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«Дом невелик, да лежать не </w:t>
            </w: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велит»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хозяйство. Собственность личная и семейная. Потребности семьи. Распределение обязанностей в семье. Вклад каждого члена семьи в домашнее хозяйство.</w:t>
            </w:r>
          </w:p>
          <w:p w:rsidR="008410D8" w:rsidRPr="00940345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 Способы экономии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планировать результаты экономии и бережливости;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взаимодействовать и договариваться в процессе игры.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Практическая и игровая деятельность: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путешествие в страну Минуток.</w:t>
            </w:r>
          </w:p>
          <w:p w:rsidR="008410D8" w:rsidRPr="008A4A6F" w:rsidRDefault="008410D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0D8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1C48D9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8410D8" w:rsidRPr="001C48D9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8410D8" w:rsidRPr="001C48D9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8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6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7670"/>
        <w:gridCol w:w="1559"/>
      </w:tblGrid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— родственники, живущие вместе и имеющие общее хозяйство. Состав семьи.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Дом, в котором мы живём, — место для жизни семьи.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уюта, целесообразность порядка в доме.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  «Генеральная уборка»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— всё имущество, принадлежащее семье и её членам.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как правила ведения домашнего хозяйства.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Качества, присущие хорошему хозяину: бережливость, экономность (умение правильно рассчитать средства), щедрость.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  «Я — хозяин большого дома</w:t>
            </w:r>
            <w:r w:rsidR="00B0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на тему: «Я и моя семья»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Моё и чужое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AB5685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Всё, что принадлежит человеку, — это его собственность. Личные вещи человека.</w:t>
            </w:r>
            <w:r w:rsidRPr="00AB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Собственность — это не только вещи, но и произведения человека (стихи, музыка, научные открытия).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становится собственником: производит сам, покупает, получает в дар, обменивает одну вещь на другую.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нужно относиться к своей и чужой собственности.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B03276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 </w:t>
            </w:r>
            <w:r w:rsidR="005556DD"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«Страна Обмения».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B03276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на тему:«Моё и чужое». З</w:t>
            </w:r>
            <w:r w:rsidR="005556DD"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 исследовательских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Почему люди трудятся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— это полезная деятельность людей. Безделье, праздность, леность — предмет осуждения.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работа, интересная профессия — блага, которыми следует дорожить.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труда людей разных профессий.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школьную столовую.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B0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домашнего труда для ведения хозяйства.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— это тоже труд. Учебный труд как источник знаний и залог будущего мастерства.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054FBB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="005556DD"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«Профессии в моей семье»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на тему: «Почему люди трудятся».</w:t>
            </w:r>
          </w:p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Защита проектов: «Как создаётся произведение искусства», «Что и как производят на заводе», «Трудовые награды в моей семье».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работы хороши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человек имеет профессию — работу (врач, инженер, педагог, космонавт, инженер).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3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,28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A33C5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люди выбирают профессию.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членов семьи.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1C48D9" w:rsidTr="00900D51"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6DD" w:rsidRPr="001C48D9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2, 33</w:t>
            </w:r>
          </w:p>
        </w:tc>
        <w:tc>
          <w:tcPr>
            <w:tcW w:w="7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люди получают профессию. Итоговое занятие на тему: «Все работы хороши».</w:t>
            </w:r>
          </w:p>
          <w:p w:rsidR="005556DD" w:rsidRPr="001C48D9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 «Профессии в моей семье», «Как получить профессию и как стать мастером своего дела»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1C48D9" w:rsidRDefault="005556DD" w:rsidP="00A3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D51" w:rsidRPr="001C48D9" w:rsidTr="00900D51">
        <w:trPr>
          <w:trHeight w:val="388"/>
        </w:trPr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1C48D9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90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33ч</w:t>
            </w:r>
          </w:p>
        </w:tc>
      </w:tr>
    </w:tbl>
    <w:p w:rsidR="008410D8" w:rsidRPr="008A4A6F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8410D8" w:rsidRPr="008A4A6F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6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7711"/>
        <w:gridCol w:w="1559"/>
      </w:tblGrid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нам нужно для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— это всё то, что требуется для жизни.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«Что я возьму с собой на необитаемый остров»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Игра: «Собери портфель»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потребности, характерные для всего живого: в пище, воде, тепле, безопасности (на примере домашних питомцев).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Потребности и желания людей разного возраста, имеющих разные </w:t>
            </w: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жизни и профессии.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на тему: «Что нам нужно для жизни».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Хочу, могу и надо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900D51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темы:  «Мои желания», «Что я изобрету для того, чтобы помочь людям?».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Безграничность человеческих желаний и невозможность исполнить все желания.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Желания (потребности) членов семьи, которые удовлетворяются в первую очередь.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желаний, направленных на других людей (из таких желаний рождаются открытия и изобретения).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на тему: «Хочу, могу и надо»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товары и услуги исполняют желания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магазин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Продовольственные (пища и питьё) и промышленные (одежда, обувь, мебель, игрушки и др.) товары.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приобретают в магазинах, на рынке, на ярмарке.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«Магазин», «Супермаркет», «Ярмарка».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— профессия человека, который продаёт товары.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 — человек, покупающий товары.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Многие потребности человека удовлетворяются не товарами, а услугами (получение образования, сохранение здоровья, быстрое перемещение и т. п.).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— действия, которые оказывают человеку различные</w:t>
            </w:r>
          </w:p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организации (учреждения).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обращается за услугами в дом быта, школу, больницу, поликлинику, на почту и др.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почту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парикмахерскую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амбулаторию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(вуз, колледж) 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Какие мечты и желания человека помогает исполнить образование.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 по теме: «Как товары и услуги исполняют желания»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0D51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32,33</w:t>
            </w:r>
          </w:p>
          <w:p w:rsidR="00900D51" w:rsidRPr="008A4A6F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8A4A6F" w:rsidRDefault="00900D51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индивидуального или группового проекта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8A4A6F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D51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Default="00900D51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8A4A6F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6DD" w:rsidRPr="008A4A6F" w:rsidTr="00900D51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6DD" w:rsidRPr="008A4A6F" w:rsidRDefault="005556DD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8410D8" w:rsidRPr="008A4A6F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10D8" w:rsidRPr="008A4A6F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8410D8" w:rsidRPr="008A4A6F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A6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06" w:type="dxa"/>
        <w:tblInd w:w="-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3"/>
        <w:gridCol w:w="7674"/>
        <w:gridCol w:w="1559"/>
      </w:tblGrid>
      <w:tr w:rsidR="00CA3F88" w:rsidRPr="008A4A6F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A3F88" w:rsidRPr="008A4A6F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Жила-была денежка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8A4A6F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Натуральное хозяйство то, в котором люди делают все необходимые вещи своими руками.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страны Натурального хозяйства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ремёсла — умения людей изготавливать различные вещи.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обмена. Бартер. Игра «Путешествие в страну Обмению».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Монеты — металлические деньги. Две стороны монет: аверс — лицевая сторона монеты, реверс — оборотная. Рассматривание коллекций разных монет.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Купюры — бумажные деньги. Рисование денег страны Экономики.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России  - рубли и копейки.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 — иностранные деньги. Что такое курс валюты.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всякого товара есть цена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 — средство для оплаты товаров и услуг.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показывает цена товара. Что такое сдача.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магазин.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расплачиваться на кассе. О чём может рассказать чек. Сюжетно-ролевая игра «Магазин».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нужно знать, чтобы товары покупать?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товаров: цена и качество.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цены от качества товара, от затрат на его производство, доставку.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 имеет право на покупку качественного товара по закону.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Сочинение-исследование «От чего зависит цена молока?»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 как документ, подтверждающий покупку. Сюжетно-ролевая игра «Магазин».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как источник информации о различных товарах и услугах.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проектов «Реклама продукта»,  «О чём нам говорит реклама: правда и вымысел»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 не бывает без хлопот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семьи — деньги, которые поступают в семью.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семьи — деньги, которые тратит семья на нужды (потребности) всех её членов.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семьи — соотнесение доходов, расходов и сбережений. Практическая работа «Составление семейного бюджета, составление личного бюджета»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,25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как место сбережения и накопления денег. Экскурсия в местное отделение сбербанка.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«Банк». Рисование банковской карты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«Дом невелик, да лежать не велит»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27, 28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хозяйство.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Экономия и бережливость.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экономии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31,32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«Путешествие в страну минуток»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0D51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 – основа жизни</w:t>
      </w:r>
    </w:p>
    <w:tbl>
      <w:tblPr>
        <w:tblW w:w="10206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988"/>
        <w:gridCol w:w="7659"/>
        <w:gridCol w:w="1559"/>
      </w:tblGrid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Богатство и бедность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создаётся богатство.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богатства государства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- исследование: «Природные богатства нашей местности»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богатства человека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знаний в создании богатства.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и культура. Богатство и милосердие.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на тему «Как распорядиться богатством»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Налоги. Значение налогов.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 </w:t>
            </w:r>
            <w:r w:rsidRPr="00900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— </w:t>
            </w: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 жизни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и значимость труда.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как потребность человека.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награды. Встреча с человеком интересной профессии, имеющем награды за труд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учебного труда школьников.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труда. Проект «Трудовые награды в моей семье»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различий в оплате труда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труда людей является продукт труда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труда людей заслуживают уважения и бережного отношения.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сельскую библиотеку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товары производят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для производства товаров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в парк за природным материалом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природного материала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Мастера, люди, которые создают товары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Производители — люди, которые создают (производят) товары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труда людей разных профессий.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проекта «Как хлеб к нам на стол пришёл»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="00900D51"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работой механизаторов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00D51"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,28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отчётов об экскурсии (альбомы, рисунки, сочинения и др. творческие работы)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00D51"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="00900D51"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отчётов об экскурсии (альбомы, рисунки, сочинения и др. творческие работы)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00D51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900D51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51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00D51"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 за год. Игра «Угадай профессию»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900D51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F88" w:rsidRPr="00900D51" w:rsidTr="00900D51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A3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F88" w:rsidRPr="00900D51" w:rsidRDefault="00CA3F88" w:rsidP="0090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00D51" w:rsidRPr="00900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10D8" w:rsidRPr="00900D51" w:rsidRDefault="008410D8" w:rsidP="00A3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10D8" w:rsidRPr="00900D51" w:rsidRDefault="008410D8" w:rsidP="00A33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410D8" w:rsidRPr="00900D51" w:rsidSect="0010652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67" w:rsidRDefault="003F7D67" w:rsidP="009E7C60">
      <w:pPr>
        <w:spacing w:after="0" w:line="240" w:lineRule="auto"/>
      </w:pPr>
      <w:r>
        <w:separator/>
      </w:r>
    </w:p>
  </w:endnote>
  <w:endnote w:type="continuationSeparator" w:id="1">
    <w:p w:rsidR="003F7D67" w:rsidRDefault="003F7D67" w:rsidP="009E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948784"/>
      <w:docPartObj>
        <w:docPartGallery w:val="Page Numbers (Bottom of Page)"/>
        <w:docPartUnique/>
      </w:docPartObj>
    </w:sdtPr>
    <w:sdtContent>
      <w:p w:rsidR="0085291E" w:rsidRDefault="00AF2AF7">
        <w:pPr>
          <w:pStyle w:val="a8"/>
          <w:jc w:val="center"/>
        </w:pPr>
        <w:fldSimple w:instr=" PAGE   \* MERGEFORMAT ">
          <w:r w:rsidR="0010652B">
            <w:rPr>
              <w:noProof/>
            </w:rPr>
            <w:t>13</w:t>
          </w:r>
        </w:fldSimple>
      </w:p>
    </w:sdtContent>
  </w:sdt>
  <w:p w:rsidR="0085291E" w:rsidRDefault="00852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67" w:rsidRDefault="003F7D67" w:rsidP="009E7C60">
      <w:pPr>
        <w:spacing w:after="0" w:line="240" w:lineRule="auto"/>
      </w:pPr>
      <w:r>
        <w:separator/>
      </w:r>
    </w:p>
  </w:footnote>
  <w:footnote w:type="continuationSeparator" w:id="1">
    <w:p w:rsidR="003F7D67" w:rsidRDefault="003F7D67" w:rsidP="009E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449790"/>
    <w:lvl w:ilvl="0">
      <w:numFmt w:val="bullet"/>
      <w:lvlText w:val="*"/>
      <w:lvlJc w:val="left"/>
    </w:lvl>
  </w:abstractNum>
  <w:abstractNum w:abstractNumId="1">
    <w:nsid w:val="142C1D24"/>
    <w:multiLevelType w:val="multilevel"/>
    <w:tmpl w:val="7922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E51D0"/>
    <w:multiLevelType w:val="hybridMultilevel"/>
    <w:tmpl w:val="ABEC21E6"/>
    <w:lvl w:ilvl="0" w:tplc="4ED841A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F0497"/>
    <w:multiLevelType w:val="hybridMultilevel"/>
    <w:tmpl w:val="95AE9DBC"/>
    <w:lvl w:ilvl="0" w:tplc="4ED841A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C465B"/>
    <w:multiLevelType w:val="hybridMultilevel"/>
    <w:tmpl w:val="A82E5E52"/>
    <w:lvl w:ilvl="0" w:tplc="4ED841A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F7786"/>
    <w:multiLevelType w:val="hybridMultilevel"/>
    <w:tmpl w:val="27AC7E50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23E4"/>
    <w:multiLevelType w:val="hybridMultilevel"/>
    <w:tmpl w:val="197C1C12"/>
    <w:lvl w:ilvl="0" w:tplc="4ED841A6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C60"/>
    <w:rsid w:val="000501C0"/>
    <w:rsid w:val="00054FBB"/>
    <w:rsid w:val="0009757B"/>
    <w:rsid w:val="000B6C83"/>
    <w:rsid w:val="000D40DF"/>
    <w:rsid w:val="000F1043"/>
    <w:rsid w:val="0010652B"/>
    <w:rsid w:val="00107658"/>
    <w:rsid w:val="00172712"/>
    <w:rsid w:val="001A7DA2"/>
    <w:rsid w:val="001C48D9"/>
    <w:rsid w:val="002E6932"/>
    <w:rsid w:val="002F2659"/>
    <w:rsid w:val="00330D44"/>
    <w:rsid w:val="00335BBF"/>
    <w:rsid w:val="00362272"/>
    <w:rsid w:val="003821BD"/>
    <w:rsid w:val="003F7D67"/>
    <w:rsid w:val="00465916"/>
    <w:rsid w:val="00472C9A"/>
    <w:rsid w:val="00512007"/>
    <w:rsid w:val="00534939"/>
    <w:rsid w:val="005556DD"/>
    <w:rsid w:val="005E74A0"/>
    <w:rsid w:val="006225A9"/>
    <w:rsid w:val="006479A3"/>
    <w:rsid w:val="00682EE2"/>
    <w:rsid w:val="00750FA2"/>
    <w:rsid w:val="00763460"/>
    <w:rsid w:val="007A5118"/>
    <w:rsid w:val="007C0768"/>
    <w:rsid w:val="007F1E0C"/>
    <w:rsid w:val="008110E1"/>
    <w:rsid w:val="008410D8"/>
    <w:rsid w:val="0085291E"/>
    <w:rsid w:val="00900D51"/>
    <w:rsid w:val="009E7C60"/>
    <w:rsid w:val="009F5ABC"/>
    <w:rsid w:val="00A336FB"/>
    <w:rsid w:val="00A33C58"/>
    <w:rsid w:val="00A36532"/>
    <w:rsid w:val="00AB3CD6"/>
    <w:rsid w:val="00AB5685"/>
    <w:rsid w:val="00AD1D66"/>
    <w:rsid w:val="00AF2AF7"/>
    <w:rsid w:val="00B03276"/>
    <w:rsid w:val="00B32C28"/>
    <w:rsid w:val="00B74FF6"/>
    <w:rsid w:val="00B82534"/>
    <w:rsid w:val="00BA22C0"/>
    <w:rsid w:val="00BC3C58"/>
    <w:rsid w:val="00BD42CC"/>
    <w:rsid w:val="00C065F2"/>
    <w:rsid w:val="00C62E1D"/>
    <w:rsid w:val="00CA3F88"/>
    <w:rsid w:val="00CD4B75"/>
    <w:rsid w:val="00CF66B3"/>
    <w:rsid w:val="00D14B06"/>
    <w:rsid w:val="00D9603D"/>
    <w:rsid w:val="00DC100C"/>
    <w:rsid w:val="00E13B74"/>
    <w:rsid w:val="00E46657"/>
    <w:rsid w:val="00E60D71"/>
    <w:rsid w:val="00EB1F9F"/>
    <w:rsid w:val="00F466D9"/>
    <w:rsid w:val="00F5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C60"/>
    <w:rPr>
      <w:b/>
      <w:bCs/>
    </w:rPr>
  </w:style>
  <w:style w:type="character" w:customStyle="1" w:styleId="apple-converted-space">
    <w:name w:val="apple-converted-space"/>
    <w:basedOn w:val="a0"/>
    <w:rsid w:val="009E7C60"/>
  </w:style>
  <w:style w:type="character" w:styleId="a5">
    <w:name w:val="Emphasis"/>
    <w:basedOn w:val="a0"/>
    <w:qFormat/>
    <w:rsid w:val="009E7C60"/>
    <w:rPr>
      <w:i/>
      <w:iCs/>
    </w:rPr>
  </w:style>
  <w:style w:type="paragraph" w:styleId="a6">
    <w:name w:val="header"/>
    <w:basedOn w:val="a"/>
    <w:link w:val="a7"/>
    <w:uiPriority w:val="99"/>
    <w:unhideWhenUsed/>
    <w:rsid w:val="009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C60"/>
  </w:style>
  <w:style w:type="paragraph" w:styleId="a8">
    <w:name w:val="footer"/>
    <w:basedOn w:val="a"/>
    <w:link w:val="a9"/>
    <w:uiPriority w:val="99"/>
    <w:unhideWhenUsed/>
    <w:rsid w:val="009E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C60"/>
  </w:style>
  <w:style w:type="paragraph" w:customStyle="1" w:styleId="1">
    <w:name w:val="Абзац списка1"/>
    <w:basedOn w:val="a"/>
    <w:rsid w:val="00A336FB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0501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335B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6">
    <w:name w:val="Font Style56"/>
    <w:basedOn w:val="a0"/>
    <w:uiPriority w:val="99"/>
    <w:rsid w:val="00F53CA6"/>
    <w:rPr>
      <w:rFonts w:ascii="Century Schoolbook" w:hAnsi="Century Schoolbook" w:cs="Century Schoolbook"/>
      <w:sz w:val="16"/>
      <w:szCs w:val="16"/>
    </w:rPr>
  </w:style>
  <w:style w:type="paragraph" w:customStyle="1" w:styleId="Style26">
    <w:name w:val="Style26"/>
    <w:basedOn w:val="a"/>
    <w:uiPriority w:val="99"/>
    <w:rsid w:val="006225A9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Century Schoolbook" w:hAnsi="Century Schoolbook"/>
      <w:sz w:val="24"/>
      <w:szCs w:val="24"/>
    </w:rPr>
  </w:style>
  <w:style w:type="character" w:customStyle="1" w:styleId="FontStyle67">
    <w:name w:val="Font Style67"/>
    <w:basedOn w:val="a0"/>
    <w:uiPriority w:val="99"/>
    <w:rsid w:val="006225A9"/>
    <w:rPr>
      <w:rFonts w:ascii="Century Schoolbook" w:hAnsi="Century Schoolbook" w:cs="Century Schoolbook"/>
      <w:sz w:val="20"/>
      <w:szCs w:val="20"/>
    </w:rPr>
  </w:style>
  <w:style w:type="paragraph" w:styleId="ab">
    <w:name w:val="No Spacing"/>
    <w:aliases w:val="основа"/>
    <w:link w:val="ac"/>
    <w:uiPriority w:val="1"/>
    <w:qFormat/>
    <w:rsid w:val="006225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основа Знак"/>
    <w:link w:val="ab"/>
    <w:uiPriority w:val="1"/>
    <w:rsid w:val="006225A9"/>
    <w:rPr>
      <w:rFonts w:ascii="Calibri" w:eastAsia="Times New Roman" w:hAnsi="Calibri" w:cs="Times New Roman"/>
    </w:rPr>
  </w:style>
  <w:style w:type="paragraph" w:customStyle="1" w:styleId="Style28">
    <w:name w:val="Style28"/>
    <w:basedOn w:val="a"/>
    <w:uiPriority w:val="99"/>
    <w:rsid w:val="00CD4B75"/>
    <w:pPr>
      <w:widowControl w:val="0"/>
      <w:autoSpaceDE w:val="0"/>
      <w:autoSpaceDN w:val="0"/>
      <w:adjustRightInd w:val="0"/>
      <w:spacing w:after="0" w:line="408" w:lineRule="exact"/>
    </w:pPr>
    <w:rPr>
      <w:rFonts w:ascii="Century Schoolbook" w:hAnsi="Century Schoolbook"/>
      <w:sz w:val="24"/>
      <w:szCs w:val="24"/>
    </w:rPr>
  </w:style>
  <w:style w:type="character" w:customStyle="1" w:styleId="FontStyle64">
    <w:name w:val="Font Style64"/>
    <w:basedOn w:val="a0"/>
    <w:uiPriority w:val="99"/>
    <w:rsid w:val="00CD4B7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53493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"/>
    <w:uiPriority w:val="99"/>
    <w:rsid w:val="00534939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7A511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68">
    <w:name w:val="Font Style68"/>
    <w:basedOn w:val="a0"/>
    <w:uiPriority w:val="99"/>
    <w:rsid w:val="007A5118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7A5118"/>
    <w:pPr>
      <w:widowControl w:val="0"/>
      <w:autoSpaceDE w:val="0"/>
      <w:autoSpaceDN w:val="0"/>
      <w:adjustRightInd w:val="0"/>
      <w:spacing w:after="0" w:line="264" w:lineRule="exact"/>
    </w:pPr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A768-FF63-473D-8BDD-0744BC9A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4351</Words>
  <Characters>24802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27</cp:revision>
  <cp:lastPrinted>2014-10-01T16:09:00Z</cp:lastPrinted>
  <dcterms:created xsi:type="dcterms:W3CDTF">2014-09-10T14:22:00Z</dcterms:created>
  <dcterms:modified xsi:type="dcterms:W3CDTF">2019-04-16T16:38:00Z</dcterms:modified>
</cp:coreProperties>
</file>