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numbering.xml" ContentType="application/vnd.openxmlformats-officedocument.wordprocessingml.numbering+xml"/>
</Types>
</file>

<file path=_rels/.rels><?xml version="1.0" encoding="UTF-8" standalone="yes"?><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body>
    <w:p>
      <w:pPr>
        <w:jc w:val="center"/>
        <w:spacing w:after="0" w:line="360" w:lineRule="auto"/>
        <w:rPr>
          <w:rFonts w:ascii="Times New Roman" w:eastAsia="Times New Roman" w:hAnsi="Times New Roman" w:cs="Times New Roman"/>
          <w:sz w:val="20"/>
          <w:u w:val="none" w:color="000000"/>
          <w:rtl w:val="off"/>
        </w:rPr>
      </w:pPr>
      <w:r>
        <w:rPr>
          <w:rFonts w:ascii="Times New Roman" w:eastAsia="Times New Roman" w:hAnsi="Times New Roman" w:cs="Times New Roman"/>
          <w:b/>
          <w:bCs/>
          <w:sz w:val="20"/>
          <w:u w:val="none" w:color="000000"/>
        </w:rPr>
        <w:t>Муниципальное автономное учреждение "Детская школа искусств №1"</w:t>
      </w:r>
    </w:p>
    <w:p>
      <w:pPr>
        <w:jc w:val="center"/>
        <w:spacing w:after="0" w:line="360" w:lineRule="auto"/>
        <w:rPr>
          <w:rFonts w:ascii="Times New Roman" w:eastAsia="Times New Roman" w:hAnsi="Times New Roman" w:cs="Times New Roman"/>
          <w:sz w:val="20"/>
          <w:u w:val="none" w:color="000000"/>
          <w:rtl w:val="off"/>
        </w:rPr>
      </w:pPr>
    </w:p>
    <w:p>
      <w:pPr>
        <w:jc w:val="center"/>
        <w:spacing w:after="0" w:line="360" w:lineRule="auto"/>
        <w:rPr>
          <w:rFonts w:ascii="Times New Roman" w:eastAsia="Times New Roman" w:hAnsi="Times New Roman" w:cs="Times New Roman"/>
          <w:sz w:val="20"/>
          <w:u w:val="none" w:color="000000"/>
          <w:rtl w:val="off"/>
        </w:rPr>
      </w:pPr>
    </w:p>
    <w:p>
      <w:pPr>
        <w:jc w:val="center"/>
        <w:spacing w:after="0" w:line="360" w:lineRule="auto"/>
        <w:rPr>
          <w:rFonts w:ascii="Times New Roman" w:eastAsia="Times New Roman" w:hAnsi="Times New Roman" w:cs="Times New Roman"/>
          <w:sz w:val="20"/>
          <w:u w:val="none" w:color="000000"/>
          <w:rtl w:val="off"/>
        </w:rPr>
      </w:pPr>
    </w:p>
    <w:p>
      <w:pPr>
        <w:jc w:val="center"/>
        <w:spacing w:after="0" w:line="360" w:lineRule="auto"/>
        <w:rPr>
          <w:rFonts w:ascii="Times New Roman" w:eastAsia="Times New Roman" w:hAnsi="Times New Roman" w:cs="Times New Roman"/>
          <w:b/>
          <w:bCs/>
          <w:sz w:val="28"/>
          <w:szCs w:val="28"/>
          <w:u w:val="none" w:color="000000"/>
          <w:rtl w:val="off"/>
        </w:rPr>
      </w:pPr>
    </w:p>
    <w:p>
      <w:pPr>
        <w:jc w:val="center"/>
        <w:spacing w:after="0" w:line="360" w:lineRule="auto"/>
        <w:rPr>
          <w:rFonts w:ascii="Times New Roman" w:eastAsia="Times New Roman" w:hAnsi="Times New Roman" w:cs="Times New Roman"/>
          <w:b/>
          <w:bCs/>
          <w:sz w:val="28"/>
          <w:szCs w:val="28"/>
          <w:u w:val="none" w:color="000000"/>
          <w:rtl w:val="off"/>
        </w:rPr>
      </w:pPr>
    </w:p>
    <w:p>
      <w:pPr>
        <w:jc w:val="center"/>
        <w:spacing w:after="0" w:line="360" w:lineRule="auto"/>
        <w:rPr>
          <w:rFonts w:ascii="Times New Roman" w:eastAsia="Times New Roman" w:hAnsi="Times New Roman" w:cs="Times New Roman"/>
          <w:b/>
          <w:bCs/>
          <w:sz w:val="28"/>
          <w:szCs w:val="28"/>
          <w:u w:val="none" w:color="000000"/>
          <w:rtl w:val="off"/>
        </w:rPr>
      </w:pPr>
    </w:p>
    <w:p>
      <w:pPr>
        <w:jc w:val="center"/>
        <w:spacing w:after="0" w:line="360" w:lineRule="auto"/>
        <w:rPr>
          <w:rFonts w:ascii="Times New Roman" w:eastAsia="Times New Roman" w:hAnsi="Times New Roman" w:cs="Times New Roman"/>
          <w:b/>
          <w:bCs/>
          <w:sz w:val="28"/>
          <w:szCs w:val="28"/>
          <w:u w:val="none" w:color="000000"/>
          <w:rtl w:val="off"/>
        </w:rPr>
      </w:pPr>
    </w:p>
    <w:p>
      <w:pPr>
        <w:jc w:val="center"/>
        <w:spacing w:after="0" w:line="360" w:lineRule="auto"/>
        <w:rPr>
          <w:rFonts w:ascii="Times New Roman" w:eastAsia="Times New Roman" w:hAnsi="Times New Roman" w:cs="Times New Roman"/>
          <w:b/>
          <w:bCs/>
          <w:sz w:val="28"/>
          <w:szCs w:val="28"/>
          <w:u w:val="none" w:color="000000"/>
          <w:rtl w:val="off"/>
        </w:rPr>
      </w:pPr>
    </w:p>
    <w:p>
      <w:pPr>
        <w:jc w:val="center"/>
        <w:spacing w:after="0" w:line="360" w:lineRule="auto"/>
        <w:rPr>
          <w:rFonts w:ascii="Times New Roman" w:eastAsia="Times New Roman" w:hAnsi="Times New Roman" w:cs="Times New Roman"/>
          <w:b/>
          <w:bCs/>
          <w:sz w:val="28"/>
          <w:szCs w:val="28"/>
          <w:u w:val="none" w:color="000000"/>
          <w:rtl w:val="off"/>
        </w:rPr>
      </w:pPr>
      <w:r>
        <w:rPr>
          <w:rFonts w:ascii="Times New Roman" w:eastAsia="Times New Roman" w:hAnsi="Times New Roman" w:cs="Times New Roman"/>
          <w:b/>
          <w:bCs/>
          <w:sz w:val="28"/>
          <w:szCs w:val="28"/>
          <w:u w:val="none" w:color="000000"/>
          <w:rtl w:val="off"/>
        </w:rPr>
        <w:t xml:space="preserve">Методическая работа на тему: </w:t>
      </w:r>
    </w:p>
    <w:p>
      <w:pPr>
        <w:jc w:val="center"/>
        <w:spacing w:after="0" w:line="360" w:lineRule="auto"/>
        <w:rPr>
          <w:rFonts w:ascii="Times New Roman" w:eastAsia="Times New Roman" w:hAnsi="Times New Roman" w:cs="Times New Roman"/>
          <w:sz w:val="20"/>
          <w:u w:val="none" w:color="000000"/>
          <w:rtl w:val="off"/>
        </w:rPr>
      </w:pPr>
      <w:r>
        <w:rPr>
          <w:rFonts w:ascii="Times New Roman" w:eastAsia="Times New Roman" w:hAnsi="Times New Roman" w:cs="Times New Roman"/>
          <w:b/>
          <w:bCs/>
          <w:sz w:val="28"/>
          <w:szCs w:val="28"/>
          <w:u w:val="none" w:color="000000"/>
          <w:rtl w:val="off"/>
        </w:rPr>
        <w:t xml:space="preserve">“Полифония в младших классах” </w:t>
      </w:r>
    </w:p>
    <w:p>
      <w:pPr>
        <w:jc w:val="center"/>
        <w:spacing w:after="0" w:line="360" w:lineRule="auto"/>
        <w:rPr>
          <w:lang w:eastAsia="ru-RU"/>
          <w:rFonts w:ascii="Times New Roman" w:eastAsia="Times New Roman" w:hAnsi="Times New Roman" w:cs="Times New Roman"/>
          <w:b/>
          <w:color w:val="000000"/>
          <w:sz w:val="28"/>
          <w:szCs w:val="28"/>
          <w:shd w:val="clear" w:color="auto" w:fill="FFFFFF"/>
          <w:rtl w:val="off"/>
        </w:rPr>
      </w:pPr>
    </w:p>
    <w:p>
      <w:pPr>
        <w:jc w:val="center"/>
        <w:spacing w:after="0" w:line="360" w:lineRule="auto"/>
        <w:rPr>
          <w:lang w:eastAsia="ru-RU"/>
          <w:rFonts w:ascii="Times New Roman" w:eastAsia="Times New Roman" w:hAnsi="Times New Roman" w:cs="Times New Roman"/>
          <w:b/>
          <w:color w:val="000000"/>
          <w:sz w:val="28"/>
          <w:szCs w:val="28"/>
          <w:shd w:val="clear" w:color="auto" w:fill="FFFFFF"/>
          <w:rtl w:val="off"/>
        </w:rPr>
      </w:pPr>
    </w:p>
    <w:p>
      <w:pPr>
        <w:jc w:val="center"/>
        <w:spacing w:after="0" w:line="360" w:lineRule="auto"/>
        <w:rPr>
          <w:lang w:eastAsia="ru-RU"/>
          <w:rFonts w:ascii="Times New Roman" w:eastAsia="Times New Roman" w:hAnsi="Times New Roman" w:cs="Times New Roman"/>
          <w:b/>
          <w:color w:val="000000"/>
          <w:sz w:val="28"/>
          <w:szCs w:val="28"/>
          <w:shd w:val="clear" w:color="auto" w:fill="FFFFFF"/>
          <w:rtl w:val="off"/>
        </w:rPr>
      </w:pPr>
    </w:p>
    <w:p>
      <w:pPr>
        <w:jc w:val="center"/>
        <w:spacing w:after="0" w:line="360" w:lineRule="auto"/>
        <w:rPr>
          <w:lang w:eastAsia="ru-RU"/>
          <w:rFonts w:ascii="Times New Roman" w:eastAsia="Times New Roman" w:hAnsi="Times New Roman" w:cs="Times New Roman"/>
          <w:b/>
          <w:color w:val="000000"/>
          <w:sz w:val="28"/>
          <w:szCs w:val="28"/>
          <w:shd w:val="clear" w:color="auto" w:fill="FFFFFF"/>
          <w:rtl w:val="off"/>
        </w:rPr>
      </w:pPr>
    </w:p>
    <w:p>
      <w:pPr>
        <w:jc w:val="center"/>
        <w:spacing w:after="0" w:line="360" w:lineRule="auto"/>
        <w:rPr>
          <w:lang w:eastAsia="ru-RU"/>
          <w:rFonts w:ascii="Times New Roman" w:eastAsia="Times New Roman" w:hAnsi="Times New Roman" w:cs="Times New Roman"/>
          <w:b/>
          <w:color w:val="000000"/>
          <w:sz w:val="28"/>
          <w:szCs w:val="28"/>
          <w:shd w:val="clear" w:color="auto" w:fill="FFFFFF"/>
          <w:rtl w:val="off"/>
        </w:rPr>
      </w:pPr>
    </w:p>
    <w:p>
      <w:pPr>
        <w:jc w:val="center"/>
        <w:spacing w:after="0" w:line="360" w:lineRule="auto"/>
        <w:rPr>
          <w:lang w:eastAsia="ru-RU"/>
          <w:rFonts w:ascii="Times New Roman" w:eastAsia="Times New Roman" w:hAnsi="Times New Roman" w:cs="Times New Roman"/>
          <w:b/>
          <w:color w:val="000000"/>
          <w:sz w:val="28"/>
          <w:szCs w:val="28"/>
          <w:shd w:val="clear" w:color="auto" w:fill="FFFFFF"/>
          <w:rtl w:val="off"/>
        </w:rPr>
      </w:pPr>
    </w:p>
    <w:p>
      <w:pPr>
        <w:jc w:val="center"/>
        <w:spacing w:after="0" w:line="360" w:lineRule="auto"/>
        <w:rPr>
          <w:lang w:eastAsia="ru-RU"/>
          <w:rFonts w:ascii="Times New Roman" w:eastAsia="Times New Roman" w:hAnsi="Times New Roman" w:cs="Times New Roman"/>
          <w:b/>
          <w:color w:val="000000"/>
          <w:sz w:val="28"/>
          <w:szCs w:val="28"/>
          <w:shd w:val="clear" w:color="auto" w:fill="FFFFFF"/>
          <w:rtl w:val="off"/>
        </w:rPr>
      </w:pPr>
    </w:p>
    <w:p>
      <w:pPr>
        <w:jc w:val="center"/>
        <w:spacing w:after="0" w:line="360" w:lineRule="auto"/>
        <w:rPr>
          <w:lang w:eastAsia="ru-RU"/>
          <w:rFonts w:ascii="Times New Roman" w:eastAsia="Times New Roman" w:hAnsi="Times New Roman" w:cs="Times New Roman"/>
          <w:b/>
          <w:color w:val="000000"/>
          <w:sz w:val="28"/>
          <w:szCs w:val="28"/>
          <w:shd w:val="clear" w:color="auto" w:fill="FFFFFF"/>
          <w:rtl w:val="off"/>
        </w:rPr>
      </w:pPr>
    </w:p>
    <w:p>
      <w:pPr>
        <w:jc w:val="center"/>
        <w:spacing w:after="0" w:line="360" w:lineRule="auto"/>
        <w:rPr>
          <w:lang w:eastAsia="ru-RU"/>
          <w:rFonts w:ascii="Times New Roman" w:eastAsia="Times New Roman" w:hAnsi="Times New Roman" w:cs="Times New Roman"/>
          <w:b/>
          <w:color w:val="000000"/>
          <w:sz w:val="28"/>
          <w:szCs w:val="28"/>
          <w:shd w:val="clear" w:color="auto" w:fill="FFFFFF"/>
          <w:rtl w:val="off"/>
        </w:rPr>
      </w:pPr>
    </w:p>
    <w:p>
      <w:pPr>
        <w:jc w:val="center"/>
        <w:spacing w:after="0" w:line="360" w:lineRule="auto"/>
        <w:rPr>
          <w:lang w:eastAsia="ru-RU"/>
          <w:rFonts w:ascii="Times New Roman" w:eastAsia="Times New Roman" w:hAnsi="Times New Roman" w:cs="Times New Roman"/>
          <w:b/>
          <w:color w:val="000000"/>
          <w:sz w:val="28"/>
          <w:szCs w:val="28"/>
          <w:shd w:val="clear" w:color="auto" w:fill="FFFFFF"/>
          <w:rtl w:val="off"/>
        </w:rPr>
      </w:pPr>
    </w:p>
    <w:p>
      <w:pPr>
        <w:jc w:val="center"/>
        <w:spacing w:after="0" w:line="360" w:lineRule="auto"/>
        <w:rPr>
          <w:lang w:eastAsia="ru-RU"/>
          <w:rFonts w:ascii="Times New Roman" w:eastAsia="Times New Roman" w:hAnsi="Times New Roman" w:cs="Times New Roman"/>
          <w:b/>
          <w:color w:val="000000"/>
          <w:sz w:val="28"/>
          <w:szCs w:val="28"/>
          <w:shd w:val="clear" w:color="auto" w:fill="FFFFFF"/>
          <w:rtl w:val="off"/>
        </w:rPr>
      </w:pPr>
    </w:p>
    <w:p>
      <w:pPr>
        <w:jc w:val="center"/>
        <w:spacing w:after="0" w:line="360" w:lineRule="auto"/>
        <w:rPr>
          <w:lang w:eastAsia="ru-RU"/>
          <w:rFonts w:ascii="Times New Roman" w:eastAsia="Times New Roman" w:hAnsi="Times New Roman" w:cs="Times New Roman"/>
          <w:b/>
          <w:color w:val="000000"/>
          <w:sz w:val="28"/>
          <w:szCs w:val="28"/>
          <w:shd w:val="clear" w:color="auto" w:fill="FFFFFF"/>
          <w:rtl w:val="off"/>
        </w:rPr>
      </w:pPr>
    </w:p>
    <w:p>
      <w:pPr>
        <w:jc w:val="center"/>
        <w:spacing w:after="0" w:line="360" w:lineRule="auto"/>
        <w:rPr>
          <w:lang w:eastAsia="ru-RU"/>
          <w:rFonts w:ascii="Times New Roman" w:eastAsia="Times New Roman" w:hAnsi="Times New Roman" w:cs="Times New Roman"/>
          <w:b w:val="0"/>
          <w:color w:val="000000"/>
          <w:sz w:val="28"/>
          <w:szCs w:val="28"/>
          <w:shd w:val="clear" w:color="auto" w:fill="FFFFFF"/>
          <w:rtl w:val="off"/>
        </w:rPr>
      </w:pPr>
      <w:r>
        <w:rPr>
          <w:lang w:eastAsia="ru-RU"/>
          <w:rFonts w:ascii="Times New Roman" w:eastAsia="Times New Roman" w:hAnsi="Times New Roman" w:cs="Times New Roman"/>
          <w:b w:val="0"/>
          <w:color w:val="000000"/>
          <w:sz w:val="28"/>
          <w:szCs w:val="28"/>
          <w:shd w:val="clear" w:color="auto" w:fill="FFFFFF"/>
          <w:rtl w:val="off"/>
        </w:rPr>
        <w:t xml:space="preserve">                                                       Преподаватель:</w:t>
      </w:r>
    </w:p>
    <w:p>
      <w:pPr>
        <w:jc w:val="right"/>
        <w:spacing w:after="0" w:line="360" w:lineRule="auto"/>
        <w:rPr>
          <w:lang w:eastAsia="ru-RU"/>
          <w:rFonts w:ascii="Times New Roman" w:eastAsia="Times New Roman" w:hAnsi="Times New Roman" w:cs="Times New Roman"/>
          <w:b/>
          <w:color w:val="000000"/>
          <w:sz w:val="28"/>
          <w:szCs w:val="28"/>
          <w:shd w:val="clear" w:color="auto" w:fill="FFFFFF"/>
          <w:rtl w:val="off"/>
        </w:rPr>
      </w:pPr>
      <w:r>
        <w:rPr>
          <w:lang w:eastAsia="ru-RU"/>
          <w:rFonts w:ascii="Times New Roman" w:eastAsia="Times New Roman" w:hAnsi="Times New Roman" w:cs="Times New Roman"/>
          <w:b w:val="0"/>
          <w:color w:val="000000"/>
          <w:sz w:val="28"/>
          <w:szCs w:val="28"/>
          <w:shd w:val="clear" w:color="auto" w:fill="FFFFFF"/>
          <w:rtl w:val="off"/>
        </w:rPr>
        <w:t>Волкова Татьяна Владимировна</w:t>
      </w:r>
    </w:p>
    <w:p>
      <w:pPr>
        <w:jc w:val="center"/>
        <w:spacing w:after="0" w:line="360" w:lineRule="auto"/>
        <w:rPr>
          <w:lang w:eastAsia="ru-RU"/>
          <w:rFonts w:ascii="Times New Roman" w:eastAsia="Times New Roman" w:hAnsi="Times New Roman" w:cs="Times New Roman"/>
          <w:b w:val="0"/>
          <w:color w:val="000000"/>
          <w:sz w:val="28"/>
          <w:szCs w:val="28"/>
          <w:shd w:val="clear" w:color="auto" w:fill="FFFFFF"/>
          <w:rtl w:val="off"/>
        </w:rPr>
      </w:pPr>
    </w:p>
    <w:p>
      <w:pPr>
        <w:jc w:val="center"/>
        <w:spacing w:after="0" w:line="360" w:lineRule="auto"/>
        <w:rPr>
          <w:lang w:eastAsia="ru-RU"/>
          <w:rFonts w:ascii="Times New Roman" w:eastAsia="Times New Roman" w:hAnsi="Times New Roman" w:cs="Times New Roman"/>
          <w:b w:val="0"/>
          <w:color w:val="000000"/>
          <w:sz w:val="28"/>
          <w:szCs w:val="28"/>
          <w:shd w:val="clear" w:color="auto" w:fill="FFFFFF"/>
          <w:rtl w:val="off"/>
        </w:rPr>
      </w:pPr>
    </w:p>
    <w:p>
      <w:pPr>
        <w:jc w:val="center"/>
        <w:spacing w:after="0" w:line="360" w:lineRule="auto"/>
        <w:rPr>
          <w:lang w:eastAsia="ru-RU"/>
          <w:rFonts w:ascii="Times New Roman" w:eastAsia="Times New Roman" w:hAnsi="Times New Roman" w:cs="Times New Roman"/>
          <w:b w:val="0"/>
          <w:color w:val="000000"/>
          <w:sz w:val="28"/>
          <w:szCs w:val="28"/>
          <w:shd w:val="clear" w:color="auto" w:fill="FFFFFF"/>
          <w:rtl w:val="off"/>
        </w:rPr>
      </w:pPr>
    </w:p>
    <w:p>
      <w:pPr>
        <w:jc w:val="center"/>
        <w:spacing w:after="0" w:line="360" w:lineRule="auto"/>
        <w:rPr>
          <w:lang w:eastAsia="ru-RU"/>
          <w:rFonts w:ascii="Times New Roman" w:eastAsia="Times New Roman" w:hAnsi="Times New Roman" w:cs="Times New Roman"/>
          <w:b w:val="0"/>
          <w:color w:val="000000"/>
          <w:sz w:val="28"/>
          <w:szCs w:val="28"/>
          <w:shd w:val="clear" w:color="auto" w:fill="FFFFFF"/>
          <w:rtl w:val="off"/>
        </w:rPr>
      </w:pPr>
    </w:p>
    <w:p>
      <w:pPr>
        <w:jc w:val="center"/>
        <w:spacing w:after="0" w:line="360" w:lineRule="auto"/>
        <w:rPr>
          <w:lang w:eastAsia="ru-RU"/>
          <w:rFonts w:ascii="Times New Roman" w:eastAsia="Times New Roman" w:hAnsi="Times New Roman" w:cs="Times New Roman"/>
          <w:b w:val="0"/>
          <w:color w:val="000000"/>
          <w:sz w:val="28"/>
          <w:szCs w:val="28"/>
          <w:shd w:val="clear" w:color="auto" w:fill="FFFFFF"/>
          <w:rtl w:val="off"/>
        </w:rPr>
      </w:pPr>
    </w:p>
    <w:p>
      <w:pPr>
        <w:jc w:val="center"/>
        <w:spacing w:after="0" w:line="360" w:lineRule="auto"/>
        <w:rPr>
          <w:lang w:eastAsia="ru-RU"/>
          <w:rFonts w:ascii="Times New Roman" w:eastAsia="Times New Roman" w:hAnsi="Times New Roman" w:cs="Times New Roman"/>
          <w:b/>
          <w:color w:val="000000"/>
          <w:sz w:val="28"/>
          <w:szCs w:val="28"/>
          <w:shd w:val="clear" w:color="auto" w:fill="FFFFFF"/>
          <w:rtl w:val="off"/>
        </w:rPr>
      </w:pPr>
      <w:r>
        <w:rPr>
          <w:lang w:eastAsia="ru-RU"/>
          <w:rFonts w:ascii="Times New Roman" w:eastAsia="Times New Roman" w:hAnsi="Times New Roman" w:cs="Times New Roman"/>
          <w:b w:val="0"/>
          <w:color w:val="000000"/>
          <w:sz w:val="28"/>
          <w:szCs w:val="28"/>
          <w:shd w:val="clear" w:color="auto" w:fill="FFFFFF"/>
          <w:rtl w:val="off"/>
        </w:rPr>
        <w:t>Иркутская область, город Братск, 2019 год</w:t>
      </w:r>
    </w:p>
    <w:p>
      <w:pPr>
        <w:jc w:val="center"/>
        <w:spacing w:after="0" w:line="360" w:lineRule="auto"/>
        <w:rPr>
          <w:lang w:eastAsia="ru-RU"/>
          <w:rFonts w:ascii="Times New Roman" w:eastAsia="Times New Roman" w:hAnsi="Times New Roman" w:cs="Times New Roman"/>
          <w:b/>
          <w:color w:val="000000"/>
          <w:sz w:val="28"/>
          <w:szCs w:val="28"/>
          <w:shd w:val="clear" w:color="auto" w:fill="FFFFFF"/>
          <w:rtl w:val="off"/>
        </w:rPr>
      </w:pPr>
    </w:p>
    <w:p>
      <w:pPr>
        <w:jc w:val="center"/>
        <w:spacing w:after="0" w:line="360" w:lineRule="auto"/>
        <w:rPr>
          <w:lang w:eastAsia="ru-RU"/>
          <w:rFonts w:ascii="Times New Roman" w:eastAsia="Times New Roman" w:hAnsi="Times New Roman" w:cs="Times New Roman"/>
          <w:b/>
          <w:color w:val="000000"/>
          <w:sz w:val="28"/>
          <w:szCs w:val="28"/>
          <w:shd w:val="clear" w:color="auto" w:fill="FFFFFF"/>
          <w:rtl w:val="off"/>
        </w:rPr>
      </w:pPr>
    </w:p>
    <w:p>
      <w:pPr>
        <w:jc w:val="center"/>
        <w:spacing w:after="0" w:line="360" w:lineRule="auto"/>
        <w:rPr>
          <w:lang w:eastAsia="ru-RU"/>
          <w:rFonts w:ascii="Times New Roman" w:eastAsia="Times New Roman" w:hAnsi="Times New Roman" w:cs="Times New Roman"/>
          <w:b/>
          <w:color w:val="000000"/>
          <w:sz w:val="28"/>
          <w:szCs w:val="28"/>
          <w:shd w:val="clear" w:color="auto" w:fill="FFFFFF"/>
          <w:rtl w:val="off"/>
        </w:rPr>
      </w:pPr>
    </w:p>
    <w:p>
      <w:pPr>
        <w:jc w:val="center"/>
        <w:spacing w:after="0" w:line="360" w:lineRule="auto"/>
        <w:rPr>
          <w:lang w:eastAsia="ru-RU"/>
          <w:rFonts w:ascii="Times New Roman" w:eastAsia="Times New Roman" w:hAnsi="Times New Roman" w:cs="Times New Roman"/>
          <w:b/>
          <w:color w:val="000000"/>
          <w:sz w:val="28"/>
          <w:szCs w:val="28"/>
          <w:shd w:val="clear" w:color="auto" w:fill="FFFFFF"/>
          <w:rtl w:val="off"/>
        </w:rPr>
      </w:pPr>
    </w:p>
    <w:p>
      <w:pPr>
        <w:jc w:val="center"/>
        <w:spacing w:after="0" w:line="360" w:lineRule="auto"/>
        <w:rPr>
          <w:lang w:eastAsia="ru-RU"/>
          <w:rFonts w:ascii="Times New Roman" w:eastAsia="Times New Roman" w:hAnsi="Times New Roman" w:cs="Times New Roman"/>
          <w:b/>
          <w:color w:val="000000"/>
          <w:sz w:val="28"/>
          <w:szCs w:val="28"/>
          <w:shd w:val="clear" w:color="auto" w:fill="FFFFFF"/>
          <w:rtl w:val="off"/>
        </w:rPr>
      </w:pPr>
    </w:p>
    <w:p>
      <w:pPr>
        <w:jc w:val="center"/>
        <w:spacing w:after="0" w:line="360" w:lineRule="auto"/>
        <w:rPr>
          <w:lang w:eastAsia="ru-RU"/>
          <w:rFonts w:ascii="Times New Roman" w:eastAsia="Times New Roman" w:hAnsi="Times New Roman" w:cs="Times New Roman"/>
          <w:b/>
          <w:color w:val="000000"/>
          <w:sz w:val="28"/>
          <w:szCs w:val="28"/>
          <w:shd w:val="clear" w:color="auto" w:fill="FFFFFF"/>
          <w:rtl w:val="off"/>
        </w:rPr>
      </w:pPr>
    </w:p>
    <w:p>
      <w:pPr>
        <w:jc w:val="center"/>
        <w:spacing w:after="0" w:line="360" w:lineRule="auto"/>
        <w:rPr>
          <w:lang w:eastAsia="ru-RU"/>
          <w:rFonts w:ascii="Times New Roman" w:eastAsia="Times New Roman" w:hAnsi="Times New Roman" w:cs="Times New Roman"/>
          <w:b/>
          <w:color w:val="000000"/>
          <w:sz w:val="28"/>
          <w:szCs w:val="28"/>
          <w:shd w:val="clear" w:color="auto" w:fill="FFFFFF"/>
          <w:rtl w:val="off"/>
        </w:rPr>
      </w:pPr>
    </w:p>
    <w:p>
      <w:pPr>
        <w:jc w:val="center"/>
        <w:spacing w:after="0" w:line="360" w:lineRule="auto"/>
        <w:rPr>
          <w:lang w:eastAsia="ru-RU"/>
          <w:rFonts w:ascii="Times New Roman" w:eastAsia="Times New Roman" w:hAnsi="Times New Roman" w:cs="Times New Roman"/>
          <w:b/>
          <w:color w:val="000000"/>
          <w:sz w:val="28"/>
          <w:szCs w:val="28"/>
          <w:shd w:val="clear" w:color="auto" w:fill="FFFFFF"/>
          <w:rtl w:val="off"/>
        </w:rPr>
      </w:pPr>
    </w:p>
    <w:p>
      <w:pPr>
        <w:jc w:val="center"/>
        <w:spacing w:after="0" w:line="360" w:lineRule="auto"/>
        <w:rPr>
          <w:lang w:eastAsia="ru-RU"/>
          <w:rFonts w:ascii="Times New Roman" w:eastAsia="Times New Roman" w:hAnsi="Times New Roman" w:cs="Times New Roman"/>
          <w:b/>
          <w:color w:val="000000"/>
          <w:sz w:val="28"/>
          <w:szCs w:val="28"/>
          <w:shd w:val="clear" w:color="auto" w:fill="FFFFFF"/>
          <w:rtl w:val="off"/>
        </w:rPr>
      </w:pPr>
    </w:p>
    <w:p>
      <w:pPr>
        <w:jc w:val="center"/>
        <w:spacing w:after="0" w:line="360" w:lineRule="auto"/>
        <w:rPr>
          <w:lang w:eastAsia="ru-RU"/>
          <w:rFonts w:ascii="Times New Roman" w:eastAsia="Times New Roman" w:hAnsi="Times New Roman" w:cs="Times New Roman"/>
          <w:b/>
          <w:color w:val="000000"/>
          <w:sz w:val="28"/>
          <w:szCs w:val="28"/>
          <w:shd w:val="clear" w:color="auto" w:fill="FFFFFF"/>
          <w:rtl w:val="off"/>
        </w:rPr>
      </w:pPr>
    </w:p>
    <w:p>
      <w:pPr>
        <w:jc w:val="center"/>
        <w:spacing w:after="0" w:line="360" w:lineRule="auto"/>
        <w:rPr>
          <w:lang w:eastAsia="ru-RU"/>
          <w:rFonts w:ascii="Times New Roman" w:eastAsia="Times New Roman" w:hAnsi="Times New Roman" w:cs="Times New Roman"/>
          <w:b/>
          <w:color w:val="000000"/>
          <w:sz w:val="28"/>
          <w:szCs w:val="28"/>
          <w:shd w:val="clear" w:color="auto" w:fill="FFFFFF"/>
          <w:rtl w:val="off"/>
        </w:rPr>
      </w:pPr>
    </w:p>
    <w:p>
      <w:pPr>
        <w:jc w:val="center"/>
        <w:spacing w:after="0" w:line="360" w:lineRule="auto"/>
        <w:rPr>
          <w:lang w:eastAsia="ru-RU"/>
          <w:rFonts w:ascii="Times New Roman" w:eastAsia="Times New Roman" w:hAnsi="Times New Roman" w:cs="Times New Roman"/>
          <w:b/>
          <w:color w:val="000000"/>
          <w:sz w:val="28"/>
          <w:szCs w:val="28"/>
          <w:shd w:val="clear" w:color="auto" w:fill="FFFFFF"/>
          <w:rtl w:val="off"/>
        </w:rPr>
      </w:pPr>
    </w:p>
    <w:p>
      <w:pPr>
        <w:jc w:val="center"/>
        <w:spacing w:after="0" w:line="360" w:lineRule="auto"/>
        <w:rPr>
          <w:lang w:eastAsia="ru-RU"/>
          <w:rFonts w:ascii="Times New Roman" w:eastAsia="Times New Roman" w:hAnsi="Times New Roman" w:cs="Times New Roman"/>
          <w:b/>
          <w:color w:val="000000"/>
          <w:sz w:val="28"/>
          <w:szCs w:val="28"/>
          <w:shd w:val="clear" w:color="auto" w:fill="FFFFFF"/>
          <w:rtl w:val="off"/>
        </w:rPr>
      </w:pPr>
    </w:p>
    <w:p>
      <w:pPr>
        <w:jc w:val="center"/>
        <w:spacing w:after="0" w:line="360" w:lineRule="auto"/>
        <w:rPr>
          <w:lang w:eastAsia="ru-RU"/>
          <w:rFonts w:ascii="Times New Roman" w:eastAsia="Times New Roman" w:hAnsi="Times New Roman" w:cs="Times New Roman"/>
          <w:b/>
          <w:color w:val="000000"/>
          <w:sz w:val="28"/>
          <w:szCs w:val="28"/>
          <w:shd w:val="clear" w:color="auto" w:fill="FFFFFF"/>
          <w:rtl w:val="off"/>
        </w:rPr>
      </w:pPr>
    </w:p>
    <w:p>
      <w:pPr>
        <w:jc w:val="center"/>
        <w:spacing w:after="0" w:line="360" w:lineRule="auto"/>
        <w:rPr>
          <w:lang w:eastAsia="ru-RU"/>
          <w:rFonts w:ascii="Times New Roman" w:eastAsia="Times New Roman" w:hAnsi="Times New Roman" w:cs="Times New Roman"/>
          <w:b/>
          <w:color w:val="000000"/>
          <w:sz w:val="28"/>
          <w:szCs w:val="28"/>
          <w:shd w:val="clear" w:color="auto" w:fill="FFFFFF"/>
        </w:rPr>
      </w:pPr>
      <w:r>
        <w:rPr>
          <w:lang w:eastAsia="ru-RU"/>
          <w:rFonts w:ascii="Times New Roman" w:eastAsia="Times New Roman" w:hAnsi="Times New Roman" w:cs="Times New Roman"/>
          <w:b/>
          <w:color w:val="000000"/>
          <w:sz w:val="28"/>
          <w:szCs w:val="28"/>
          <w:shd w:val="clear" w:color="auto" w:fill="FFFFFF"/>
        </w:rPr>
        <w:t xml:space="preserve">План открытого урока. </w:t>
      </w:r>
    </w:p>
    <w:p>
      <w:pPr>
        <w:jc w:val="both"/>
        <w:spacing w:after="0" w:line="360" w:lineRule="auto"/>
        <w:rPr>
          <w:lang w:eastAsia="ru-RU"/>
          <w:rFonts w:ascii="Times New Roman" w:eastAsia="Times New Roman" w:hAnsi="Times New Roman" w:cs="Times New Roman"/>
          <w:b/>
          <w:color w:val="000000"/>
          <w:sz w:val="28"/>
          <w:szCs w:val="28"/>
          <w:shd w:val="clear" w:color="auto" w:fill="FFFFFF"/>
        </w:rPr>
      </w:pPr>
    </w:p>
    <w:p>
      <w:pPr>
        <w:jc w:val="both"/>
        <w:spacing w:after="0" w:line="360" w:lineRule="auto"/>
        <w:rPr>
          <w:lang w:eastAsia="ru-RU"/>
          <w:rFonts w:ascii="Times New Roman" w:eastAsia="Times New Roman" w:hAnsi="Times New Roman" w:cs="Times New Roman"/>
          <w:b/>
          <w:color w:val="000000"/>
          <w:sz w:val="28"/>
          <w:szCs w:val="28"/>
          <w:shd w:val="clear" w:color="auto" w:fill="FFFFFF"/>
        </w:rPr>
      </w:pPr>
      <w:r>
        <w:rPr>
          <w:lang w:eastAsia="ru-RU"/>
          <w:rFonts w:ascii="Times New Roman" w:eastAsia="Times New Roman" w:hAnsi="Times New Roman" w:cs="Times New Roman"/>
          <w:b/>
          <w:color w:val="000000"/>
          <w:sz w:val="28"/>
          <w:szCs w:val="28"/>
          <w:shd w:val="clear" w:color="auto" w:fill="FFFFFF"/>
        </w:rPr>
        <w:t>Ф.И.О. Волкова Татьяна Владимировна</w:t>
      </w:r>
    </w:p>
    <w:p>
      <w:pPr>
        <w:jc w:val="both"/>
        <w:spacing w:after="0" w:line="360" w:lineRule="auto"/>
        <w:rPr>
          <w:lang w:eastAsia="ru-RU"/>
          <w:rFonts w:ascii="Times New Roman" w:eastAsia="Times New Roman" w:hAnsi="Times New Roman" w:cs="Times New Roman"/>
          <w:b/>
          <w:color w:val="000000"/>
          <w:sz w:val="28"/>
          <w:szCs w:val="28"/>
          <w:shd w:val="clear" w:color="auto" w:fill="FFFFFF"/>
        </w:rPr>
      </w:pPr>
      <w:r>
        <w:rPr>
          <w:lang w:eastAsia="ru-RU"/>
          <w:rFonts w:ascii="Times New Roman" w:eastAsia="Times New Roman" w:hAnsi="Times New Roman" w:cs="Times New Roman"/>
          <w:b/>
          <w:color w:val="000000"/>
          <w:sz w:val="28"/>
          <w:szCs w:val="28"/>
          <w:shd w:val="clear" w:color="auto" w:fill="FFFFFF"/>
        </w:rPr>
        <w:t>Преподаватель фортепиано МАУ ДО «ДШИ №1».</w:t>
      </w:r>
    </w:p>
    <w:p>
      <w:pPr>
        <w:jc w:val="both"/>
        <w:spacing w:after="0" w:line="360" w:lineRule="auto"/>
        <w:rPr>
          <w:lang w:eastAsia="ru-RU"/>
          <w:rFonts w:ascii="Times New Roman" w:eastAsia="Times New Roman" w:hAnsi="Times New Roman" w:cs="Times New Roman"/>
          <w:b/>
          <w:color w:val="000000"/>
          <w:sz w:val="28"/>
          <w:szCs w:val="28"/>
          <w:shd w:val="clear" w:color="auto" w:fill="FFFFFF"/>
        </w:rPr>
      </w:pPr>
    </w:p>
    <w:p>
      <w:pPr>
        <w:jc w:val="both"/>
        <w:spacing w:after="0" w:line="360" w:lineRule="auto"/>
        <w:rPr>
          <w:lang w:eastAsia="ru-RU"/>
          <w:rFonts w:ascii="Times New Roman" w:eastAsia="Times New Roman" w:hAnsi="Times New Roman" w:cs="Times New Roman"/>
          <w:color w:val="000000"/>
          <w:sz w:val="28"/>
          <w:szCs w:val="28"/>
          <w:shd w:val="clear" w:color="auto" w:fill="FFFFFF"/>
        </w:rPr>
      </w:pPr>
      <w:r>
        <w:rPr>
          <w:lang w:eastAsia="ru-RU"/>
          <w:rFonts w:ascii="Times New Roman" w:eastAsia="Times New Roman" w:hAnsi="Times New Roman" w:cs="Times New Roman"/>
          <w:b/>
          <w:color w:val="000000"/>
          <w:sz w:val="28"/>
          <w:szCs w:val="28"/>
          <w:shd w:val="clear" w:color="auto" w:fill="FFFFFF"/>
        </w:rPr>
        <w:t xml:space="preserve">Тема: </w:t>
      </w:r>
      <w:r>
        <w:rPr>
          <w:lang w:eastAsia="ru-RU"/>
          <w:rFonts w:ascii="Times New Roman" w:eastAsia="Times New Roman" w:hAnsi="Times New Roman" w:cs="Times New Roman"/>
          <w:color w:val="000000"/>
          <w:sz w:val="28"/>
          <w:szCs w:val="28"/>
          <w:shd w:val="clear" w:color="auto" w:fill="FFFFFF"/>
        </w:rPr>
        <w:t>Полифония в младших классах.</w:t>
      </w:r>
    </w:p>
    <w:p>
      <w:pPr>
        <w:jc w:val="both"/>
        <w:spacing w:after="0" w:line="360" w:lineRule="auto"/>
        <w:rPr>
          <w:lang w:eastAsia="ru-RU"/>
          <w:rFonts w:ascii="Times New Roman" w:eastAsia="Times New Roman" w:hAnsi="Times New Roman" w:cs="Times New Roman"/>
          <w:color w:val="000000"/>
          <w:sz w:val="28"/>
          <w:szCs w:val="28"/>
          <w:shd w:val="clear" w:color="auto" w:fill="FFFFFF"/>
        </w:rPr>
      </w:pPr>
    </w:p>
    <w:p>
      <w:pPr>
        <w:jc w:val="both"/>
        <w:spacing w:after="0" w:line="360" w:lineRule="auto"/>
        <w:rPr>
          <w:lang w:eastAsia="ru-RU"/>
          <w:rFonts w:ascii="Times New Roman" w:eastAsia="Times New Roman" w:hAnsi="Times New Roman" w:cs="Times New Roman"/>
          <w:color w:val="000000"/>
          <w:sz w:val="28"/>
          <w:szCs w:val="28"/>
          <w:shd w:val="clear" w:color="auto" w:fill="FFFFFF"/>
        </w:rPr>
      </w:pPr>
      <w:r>
        <w:rPr>
          <w:lang w:eastAsia="ru-RU"/>
          <w:rFonts w:ascii="Times New Roman" w:eastAsia="Times New Roman" w:hAnsi="Times New Roman" w:cs="Times New Roman"/>
          <w:color w:val="000000"/>
          <w:sz w:val="28"/>
          <w:szCs w:val="28"/>
          <w:shd w:val="clear" w:color="auto" w:fill="FFFFFF"/>
        </w:rPr>
        <w:t>Урок проводится с учащимися Недошивко Тимофеем (3 класс) и Малеевой Дарьей (3 класс). Без подготовки.</w:t>
      </w:r>
    </w:p>
    <w:p>
      <w:pPr>
        <w:jc w:val="both"/>
        <w:spacing w:after="0" w:line="360" w:lineRule="auto"/>
        <w:rPr>
          <w:lang w:eastAsia="ru-RU"/>
          <w:rFonts w:ascii="Times New Roman" w:eastAsia="Times New Roman" w:hAnsi="Times New Roman" w:cs="Times New Roman"/>
          <w:color w:val="000000"/>
          <w:sz w:val="28"/>
          <w:szCs w:val="28"/>
          <w:shd w:val="clear" w:color="auto" w:fill="FFFFFF"/>
        </w:rPr>
      </w:pPr>
    </w:p>
    <w:p>
      <w:pPr>
        <w:jc w:val="both"/>
        <w:spacing w:after="0" w:line="360" w:lineRule="auto"/>
        <w:rPr>
          <w:lang w:eastAsia="ru-RU"/>
          <w:rFonts w:ascii="Times New Roman" w:eastAsia="Times New Roman" w:hAnsi="Times New Roman" w:cs="Times New Roman"/>
          <w:b/>
          <w:color w:val="000000"/>
          <w:sz w:val="28"/>
          <w:szCs w:val="28"/>
          <w:shd w:val="clear" w:color="auto" w:fill="FFFFFF"/>
        </w:rPr>
      </w:pPr>
      <w:r>
        <w:rPr>
          <w:lang w:eastAsia="ru-RU"/>
          <w:rFonts w:ascii="Times New Roman" w:eastAsia="Times New Roman" w:hAnsi="Times New Roman" w:cs="Times New Roman"/>
          <w:b/>
          <w:color w:val="000000"/>
          <w:sz w:val="28"/>
          <w:szCs w:val="28"/>
          <w:shd w:val="clear" w:color="auto" w:fill="FFFFFF"/>
        </w:rPr>
        <w:t>Цели урока:</w:t>
      </w:r>
    </w:p>
    <w:p>
      <w:pPr>
        <w:pStyle w:val="af3"/>
        <w:jc w:val="both"/>
        <w:numPr>
          <w:ilvl w:val="0"/>
          <w:numId w:val="1"/>
        </w:numPr>
        <w:spacing w:after="0" w:line="360" w:lineRule="auto"/>
        <w:rPr>
          <w:lang w:eastAsia="ru-RU"/>
          <w:rFonts w:ascii="Times New Roman" w:eastAsia="Times New Roman" w:hAnsi="Times New Roman" w:cs="Times New Roman"/>
          <w:color w:val="000000"/>
          <w:sz w:val="28"/>
          <w:szCs w:val="28"/>
          <w:shd w:val="clear" w:color="auto" w:fill="FFFFFF"/>
        </w:rPr>
      </w:pPr>
      <w:r>
        <w:rPr>
          <w:lang w:eastAsia="ru-RU"/>
          <w:rFonts w:ascii="Times New Roman" w:eastAsia="Times New Roman" w:hAnsi="Times New Roman" w:cs="Times New Roman"/>
          <w:color w:val="000000"/>
          <w:sz w:val="28"/>
          <w:szCs w:val="28"/>
          <w:shd w:val="clear" w:color="auto" w:fill="FFFFFF"/>
        </w:rPr>
        <w:t>Систематизация и обобщение знания по полифонии и их более глубокое осмысление в процессе исполнения своих пьес.</w:t>
      </w:r>
    </w:p>
    <w:p>
      <w:pPr>
        <w:pStyle w:val="af3"/>
        <w:jc w:val="both"/>
        <w:numPr>
          <w:ilvl w:val="0"/>
          <w:numId w:val="1"/>
        </w:numPr>
        <w:spacing w:after="0" w:line="360" w:lineRule="auto"/>
        <w:rPr>
          <w:lang w:eastAsia="ru-RU"/>
          <w:rFonts w:ascii="Times New Roman" w:eastAsia="Times New Roman" w:hAnsi="Times New Roman" w:cs="Times New Roman"/>
          <w:color w:val="000000"/>
          <w:sz w:val="28"/>
          <w:szCs w:val="28"/>
          <w:shd w:val="clear" w:color="auto" w:fill="FFFFFF"/>
        </w:rPr>
      </w:pPr>
      <w:r>
        <w:rPr>
          <w:lang w:eastAsia="ru-RU"/>
          <w:rFonts w:ascii="Times New Roman" w:eastAsia="Times New Roman" w:hAnsi="Times New Roman" w:cs="Times New Roman"/>
          <w:color w:val="000000"/>
          <w:sz w:val="28"/>
          <w:szCs w:val="28"/>
          <w:shd w:val="clear" w:color="auto" w:fill="FFFFFF"/>
        </w:rPr>
        <w:t>Развивающая. Развитие полифонического мышления и полифонического слуха.</w:t>
      </w:r>
    </w:p>
    <w:p>
      <w:pPr>
        <w:pStyle w:val="af3"/>
        <w:jc w:val="both"/>
        <w:numPr>
          <w:ilvl w:val="0"/>
          <w:numId w:val="1"/>
        </w:numPr>
        <w:spacing w:after="0" w:line="360" w:lineRule="auto"/>
        <w:rPr>
          <w:lang w:eastAsia="ru-RU"/>
          <w:rFonts w:ascii="Times New Roman" w:eastAsia="Times New Roman" w:hAnsi="Times New Roman" w:cs="Times New Roman"/>
          <w:color w:val="000000"/>
          <w:sz w:val="28"/>
          <w:szCs w:val="28"/>
          <w:shd w:val="clear" w:color="auto" w:fill="FFFFFF"/>
        </w:rPr>
      </w:pPr>
      <w:r>
        <w:rPr>
          <w:lang w:eastAsia="ru-RU"/>
          <w:rFonts w:ascii="Times New Roman" w:eastAsia="Times New Roman" w:hAnsi="Times New Roman" w:cs="Times New Roman"/>
          <w:color w:val="000000"/>
          <w:sz w:val="28"/>
          <w:szCs w:val="28"/>
          <w:shd w:val="clear" w:color="auto" w:fill="FFFFFF"/>
        </w:rPr>
        <w:t>Мотивационная. Способствовать развитию творческих способностей,</w:t>
      </w:r>
    </w:p>
    <w:p>
      <w:pPr>
        <w:pStyle w:val="af3"/>
        <w:jc w:val="both"/>
        <w:numPr>
          <w:ilvl w:val="0"/>
          <w:numId w:val="1"/>
        </w:numPr>
        <w:spacing w:after="0" w:line="360" w:lineRule="auto"/>
        <w:rPr>
          <w:lang w:eastAsia="ru-RU"/>
          <w:rFonts w:ascii="Times New Roman" w:eastAsia="Times New Roman" w:hAnsi="Times New Roman" w:cs="Times New Roman"/>
          <w:color w:val="000000"/>
          <w:sz w:val="28"/>
          <w:szCs w:val="28"/>
          <w:shd w:val="clear" w:color="auto" w:fill="FFFFFF"/>
        </w:rPr>
      </w:pPr>
      <w:r>
        <w:rPr>
          <w:lang w:eastAsia="ru-RU"/>
          <w:rFonts w:ascii="Times New Roman" w:eastAsia="Times New Roman" w:hAnsi="Times New Roman" w:cs="Times New Roman"/>
          <w:color w:val="000000"/>
          <w:sz w:val="28"/>
          <w:szCs w:val="28"/>
          <w:shd w:val="clear" w:color="auto" w:fill="FFFFFF"/>
        </w:rPr>
        <w:t xml:space="preserve"> Умение самостоятельно работать над полифонической пьесой.</w:t>
      </w:r>
    </w:p>
    <w:p>
      <w:pPr>
        <w:jc w:val="both"/>
        <w:spacing w:after="0" w:line="360" w:lineRule="auto"/>
        <w:rPr>
          <w:lang w:eastAsia="ru-RU"/>
          <w:rFonts w:ascii="Times New Roman" w:eastAsia="Times New Roman" w:hAnsi="Times New Roman" w:cs="Times New Roman"/>
          <w:color w:val="000000"/>
          <w:sz w:val="28"/>
          <w:szCs w:val="28"/>
          <w:shd w:val="clear" w:color="auto" w:fill="FFFFFF"/>
        </w:rPr>
      </w:pPr>
    </w:p>
    <w:p>
      <w:pPr>
        <w:jc w:val="both"/>
        <w:spacing w:after="0" w:line="360" w:lineRule="auto"/>
        <w:rPr>
          <w:lang w:val="en-US" w:eastAsia="ru-RU"/>
          <w:rFonts w:ascii="Times New Roman" w:eastAsia="Times New Roman" w:hAnsi="Times New Roman" w:cs="Times New Roman"/>
          <w:b/>
          <w:color w:val="000000"/>
          <w:sz w:val="28"/>
          <w:szCs w:val="28"/>
          <w:shd w:val="clear" w:color="auto" w:fill="FFFFFF"/>
        </w:rPr>
      </w:pPr>
      <w:r>
        <w:rPr>
          <w:lang w:eastAsia="ru-RU"/>
          <w:rFonts w:ascii="Times New Roman" w:eastAsia="Times New Roman" w:hAnsi="Times New Roman" w:cs="Times New Roman"/>
          <w:b/>
          <w:color w:val="000000"/>
          <w:sz w:val="28"/>
          <w:szCs w:val="28"/>
          <w:shd w:val="clear" w:color="auto" w:fill="FFFFFF"/>
        </w:rPr>
        <w:t>Задачи</w:t>
      </w:r>
      <w:r>
        <w:rPr>
          <w:lang w:val="en-US" w:eastAsia="ru-RU"/>
          <w:rFonts w:ascii="Times New Roman" w:eastAsia="Times New Roman" w:hAnsi="Times New Roman" w:cs="Times New Roman"/>
          <w:b/>
          <w:color w:val="000000"/>
          <w:sz w:val="28"/>
          <w:szCs w:val="28"/>
          <w:shd w:val="clear" w:color="auto" w:fill="FFFFFF"/>
        </w:rPr>
        <w:t>:</w:t>
      </w:r>
    </w:p>
    <w:p>
      <w:pPr>
        <w:pStyle w:val="af3"/>
        <w:jc w:val="both"/>
        <w:spacing w:after="0" w:line="360" w:lineRule="auto"/>
        <w:rPr>
          <w:lang w:eastAsia="ru-RU"/>
          <w:rFonts w:ascii="Times New Roman" w:eastAsia="Times New Roman" w:hAnsi="Times New Roman" w:cs="Times New Roman"/>
          <w:b/>
          <w:color w:val="000000"/>
          <w:sz w:val="28"/>
          <w:szCs w:val="28"/>
          <w:shd w:val="clear" w:color="auto" w:fill="FFFFFF"/>
        </w:rPr>
      </w:pPr>
    </w:p>
    <w:p>
      <w:pPr>
        <w:pStyle w:val="af3"/>
        <w:jc w:val="both"/>
        <w:spacing w:after="0" w:line="360" w:lineRule="auto"/>
        <w:rPr>
          <w:lang w:val="en-US" w:eastAsia="ru-RU"/>
          <w:rFonts w:ascii="Times New Roman" w:eastAsia="Times New Roman" w:hAnsi="Times New Roman" w:cs="Times New Roman"/>
          <w:b/>
          <w:color w:val="000000"/>
          <w:sz w:val="28"/>
          <w:szCs w:val="28"/>
          <w:shd w:val="clear" w:color="auto" w:fill="FFFFFF"/>
        </w:rPr>
      </w:pPr>
      <w:r>
        <w:rPr>
          <w:lang w:eastAsia="ru-RU"/>
          <w:rFonts w:ascii="Times New Roman" w:eastAsia="Times New Roman" w:hAnsi="Times New Roman" w:cs="Times New Roman"/>
          <w:b/>
          <w:color w:val="000000"/>
          <w:sz w:val="28"/>
          <w:szCs w:val="28"/>
          <w:shd w:val="clear" w:color="auto" w:fill="FFFFFF"/>
        </w:rPr>
        <w:t>Образовательные</w:t>
      </w:r>
      <w:r>
        <w:rPr>
          <w:lang w:val="en-US" w:eastAsia="ru-RU"/>
          <w:rFonts w:ascii="Times New Roman" w:eastAsia="Times New Roman" w:hAnsi="Times New Roman" w:cs="Times New Roman"/>
          <w:b/>
          <w:color w:val="000000"/>
          <w:sz w:val="28"/>
          <w:szCs w:val="28"/>
          <w:shd w:val="clear" w:color="auto" w:fill="FFFFFF"/>
        </w:rPr>
        <w:t>:</w:t>
      </w:r>
    </w:p>
    <w:p>
      <w:pPr>
        <w:pStyle w:val="af3"/>
        <w:jc w:val="both"/>
        <w:numPr>
          <w:ilvl w:val="0"/>
          <w:numId w:val="1"/>
        </w:numPr>
        <w:spacing w:after="0" w:line="360" w:lineRule="auto"/>
        <w:rPr>
          <w:lang w:eastAsia="ru-RU"/>
          <w:rFonts w:ascii="Times New Roman" w:eastAsia="Times New Roman" w:hAnsi="Times New Roman" w:cs="Times New Roman"/>
          <w:color w:val="000000"/>
          <w:sz w:val="28"/>
          <w:szCs w:val="28"/>
          <w:shd w:val="clear" w:color="auto" w:fill="FFFFFF"/>
        </w:rPr>
      </w:pPr>
      <w:r>
        <w:rPr>
          <w:lang w:eastAsia="ru-RU"/>
          <w:rFonts w:ascii="Times New Roman" w:eastAsia="Times New Roman" w:hAnsi="Times New Roman" w:cs="Times New Roman"/>
          <w:color w:val="000000"/>
          <w:sz w:val="28"/>
          <w:szCs w:val="28"/>
          <w:shd w:val="clear" w:color="auto" w:fill="FFFFFF"/>
        </w:rPr>
        <w:t>Закрепление элементарных знаний, понятий по теме «полифония». Виды полифонии. Характеристика – понятие каждого вида на музыкальных примерах,</w:t>
      </w:r>
    </w:p>
    <w:p>
      <w:pPr>
        <w:pStyle w:val="af3"/>
        <w:jc w:val="both"/>
        <w:numPr>
          <w:ilvl w:val="0"/>
          <w:numId w:val="1"/>
        </w:numPr>
        <w:spacing w:after="0" w:line="360" w:lineRule="auto"/>
        <w:rPr>
          <w:lang w:eastAsia="ru-RU"/>
          <w:rFonts w:ascii="Times New Roman" w:eastAsia="Times New Roman" w:hAnsi="Times New Roman" w:cs="Times New Roman"/>
          <w:color w:val="000000"/>
          <w:sz w:val="28"/>
          <w:szCs w:val="28"/>
          <w:shd w:val="clear" w:color="auto" w:fill="FFFFFF"/>
        </w:rPr>
      </w:pPr>
      <w:r>
        <w:rPr>
          <w:lang w:eastAsia="ru-RU"/>
          <w:rFonts w:ascii="Times New Roman" w:eastAsia="Times New Roman" w:hAnsi="Times New Roman" w:cs="Times New Roman"/>
          <w:color w:val="000000"/>
          <w:sz w:val="28"/>
          <w:szCs w:val="28"/>
          <w:shd w:val="clear" w:color="auto" w:fill="FFFFFF"/>
        </w:rPr>
        <w:t>Развитие исполнительского слуха,</w:t>
      </w:r>
    </w:p>
    <w:p>
      <w:pPr>
        <w:pStyle w:val="af3"/>
        <w:jc w:val="both"/>
        <w:numPr>
          <w:ilvl w:val="0"/>
          <w:numId w:val="1"/>
        </w:numPr>
        <w:spacing w:after="0" w:line="360" w:lineRule="auto"/>
        <w:rPr>
          <w:lang w:eastAsia="ru-RU"/>
          <w:rFonts w:ascii="Times New Roman" w:eastAsia="Times New Roman" w:hAnsi="Times New Roman" w:cs="Times New Roman"/>
          <w:color w:val="000000"/>
          <w:sz w:val="28"/>
          <w:szCs w:val="28"/>
          <w:shd w:val="clear" w:color="auto" w:fill="FFFFFF"/>
        </w:rPr>
      </w:pPr>
      <w:r>
        <w:rPr>
          <w:lang w:eastAsia="ru-RU"/>
          <w:rFonts w:ascii="Times New Roman" w:eastAsia="Times New Roman" w:hAnsi="Times New Roman" w:cs="Times New Roman"/>
          <w:color w:val="000000"/>
          <w:sz w:val="28"/>
          <w:szCs w:val="28"/>
          <w:shd w:val="clear" w:color="auto" w:fill="FFFFFF"/>
        </w:rPr>
        <w:t>Формирование умения самостоятельно и творчески работать,</w:t>
      </w:r>
    </w:p>
    <w:p>
      <w:pPr>
        <w:pStyle w:val="af3"/>
        <w:jc w:val="both"/>
        <w:numPr>
          <w:ilvl w:val="0"/>
          <w:numId w:val="1"/>
        </w:numPr>
        <w:spacing w:after="0" w:line="360" w:lineRule="auto"/>
        <w:rPr>
          <w:lang w:eastAsia="ru-RU"/>
          <w:rFonts w:ascii="Times New Roman" w:eastAsia="Times New Roman" w:hAnsi="Times New Roman" w:cs="Times New Roman"/>
          <w:color w:val="000000"/>
          <w:sz w:val="28"/>
          <w:szCs w:val="28"/>
          <w:shd w:val="clear" w:color="auto" w:fill="FFFFFF"/>
        </w:rPr>
      </w:pPr>
      <w:r>
        <w:rPr>
          <w:lang w:eastAsia="ru-RU"/>
          <w:rFonts w:ascii="Times New Roman" w:eastAsia="Times New Roman" w:hAnsi="Times New Roman" w:cs="Times New Roman"/>
          <w:color w:val="000000"/>
          <w:sz w:val="28"/>
          <w:szCs w:val="28"/>
          <w:shd w:val="clear" w:color="auto" w:fill="FFFFFF"/>
        </w:rPr>
        <w:t>Развивать умение анализировать, контролировать своё исполнение, свои ответы.</w:t>
      </w:r>
    </w:p>
    <w:p>
      <w:pPr>
        <w:pStyle w:val="af3"/>
        <w:jc w:val="both"/>
        <w:spacing w:after="0" w:line="360" w:lineRule="auto"/>
        <w:rPr>
          <w:lang w:eastAsia="ru-RU"/>
          <w:rFonts w:ascii="Times New Roman" w:eastAsia="Times New Roman" w:hAnsi="Times New Roman" w:cs="Times New Roman"/>
          <w:b/>
          <w:color w:val="000000"/>
          <w:sz w:val="28"/>
          <w:szCs w:val="28"/>
          <w:shd w:val="clear" w:color="auto" w:fill="FFFFFF"/>
        </w:rPr>
      </w:pPr>
    </w:p>
    <w:p>
      <w:pPr>
        <w:pStyle w:val="af3"/>
        <w:jc w:val="both"/>
        <w:spacing w:after="0" w:line="360" w:lineRule="auto"/>
        <w:rPr>
          <w:lang w:val="en-US" w:eastAsia="ru-RU"/>
          <w:rFonts w:ascii="Times New Roman" w:eastAsia="Times New Roman" w:hAnsi="Times New Roman" w:cs="Times New Roman"/>
          <w:b/>
          <w:color w:val="000000"/>
          <w:sz w:val="28"/>
          <w:szCs w:val="28"/>
          <w:shd w:val="clear" w:color="auto" w:fill="FFFFFF"/>
        </w:rPr>
      </w:pPr>
      <w:r>
        <w:rPr>
          <w:lang w:eastAsia="ru-RU"/>
          <w:rFonts w:ascii="Times New Roman" w:eastAsia="Times New Roman" w:hAnsi="Times New Roman" w:cs="Times New Roman"/>
          <w:b/>
          <w:color w:val="000000"/>
          <w:sz w:val="28"/>
          <w:szCs w:val="28"/>
          <w:shd w:val="clear" w:color="auto" w:fill="FFFFFF"/>
        </w:rPr>
        <w:t>Воспитательные</w:t>
      </w:r>
      <w:r>
        <w:rPr>
          <w:lang w:val="en-US" w:eastAsia="ru-RU"/>
          <w:rFonts w:ascii="Times New Roman" w:eastAsia="Times New Roman" w:hAnsi="Times New Roman" w:cs="Times New Roman"/>
          <w:b/>
          <w:color w:val="000000"/>
          <w:sz w:val="28"/>
          <w:szCs w:val="28"/>
          <w:shd w:val="clear" w:color="auto" w:fill="FFFFFF"/>
        </w:rPr>
        <w:t>:</w:t>
      </w:r>
    </w:p>
    <w:p>
      <w:pPr>
        <w:pStyle w:val="af3"/>
        <w:jc w:val="both"/>
        <w:numPr>
          <w:ilvl w:val="0"/>
          <w:numId w:val="1"/>
        </w:numPr>
        <w:spacing w:after="0" w:line="360" w:lineRule="auto"/>
        <w:rPr>
          <w:lang w:eastAsia="ru-RU"/>
          <w:rFonts w:ascii="Times New Roman" w:eastAsia="Times New Roman" w:hAnsi="Times New Roman" w:cs="Times New Roman"/>
          <w:color w:val="000000"/>
          <w:sz w:val="28"/>
          <w:szCs w:val="28"/>
          <w:shd w:val="clear" w:color="auto" w:fill="FFFFFF"/>
        </w:rPr>
      </w:pPr>
      <w:r>
        <w:rPr>
          <w:lang w:eastAsia="ru-RU"/>
          <w:rFonts w:ascii="Times New Roman" w:eastAsia="Times New Roman" w:hAnsi="Times New Roman" w:cs="Times New Roman"/>
          <w:color w:val="000000"/>
          <w:sz w:val="28"/>
          <w:szCs w:val="28"/>
          <w:shd w:val="clear" w:color="auto" w:fill="FFFFFF"/>
        </w:rPr>
        <w:t>Развитие коммуникативной культуры поведения и общения,</w:t>
      </w:r>
    </w:p>
    <w:p>
      <w:pPr>
        <w:pStyle w:val="af3"/>
        <w:jc w:val="both"/>
        <w:numPr>
          <w:ilvl w:val="0"/>
          <w:numId w:val="1"/>
        </w:numPr>
        <w:spacing w:after="0" w:line="360" w:lineRule="auto"/>
        <w:rPr>
          <w:lang w:eastAsia="ru-RU"/>
          <w:rFonts w:ascii="Times New Roman" w:eastAsia="Times New Roman" w:hAnsi="Times New Roman" w:cs="Times New Roman"/>
          <w:color w:val="000000"/>
          <w:sz w:val="28"/>
          <w:szCs w:val="28"/>
          <w:shd w:val="clear" w:color="auto" w:fill="FFFFFF"/>
        </w:rPr>
      </w:pPr>
      <w:r>
        <w:rPr>
          <w:lang w:eastAsia="ru-RU"/>
          <w:rFonts w:ascii="Times New Roman" w:eastAsia="Times New Roman" w:hAnsi="Times New Roman" w:cs="Times New Roman"/>
          <w:color w:val="000000"/>
          <w:sz w:val="28"/>
          <w:szCs w:val="28"/>
          <w:shd w:val="clear" w:color="auto" w:fill="FFFFFF"/>
        </w:rPr>
        <w:t>Воспитание культуры исполнения,</w:t>
      </w:r>
    </w:p>
    <w:p>
      <w:pPr>
        <w:pStyle w:val="af3"/>
        <w:jc w:val="both"/>
        <w:numPr>
          <w:ilvl w:val="0"/>
          <w:numId w:val="1"/>
        </w:numPr>
        <w:spacing w:after="0" w:line="360" w:lineRule="auto"/>
        <w:rPr>
          <w:lang w:eastAsia="ru-RU"/>
          <w:rFonts w:ascii="Times New Roman" w:eastAsia="Times New Roman" w:hAnsi="Times New Roman" w:cs="Times New Roman"/>
          <w:color w:val="000000"/>
          <w:sz w:val="28"/>
          <w:szCs w:val="28"/>
          <w:shd w:val="clear" w:color="auto" w:fill="FFFFFF"/>
        </w:rPr>
      </w:pPr>
      <w:r>
        <w:rPr>
          <w:lang w:eastAsia="ru-RU"/>
          <w:rFonts w:ascii="Times New Roman" w:eastAsia="Times New Roman" w:hAnsi="Times New Roman" w:cs="Times New Roman"/>
          <w:color w:val="000000"/>
          <w:sz w:val="28"/>
          <w:szCs w:val="28"/>
          <w:shd w:val="clear" w:color="auto" w:fill="FFFFFF"/>
        </w:rPr>
        <w:t>Воспитание терпения, настойчивости в понимании поставленных вопросов,</w:t>
      </w:r>
    </w:p>
    <w:p>
      <w:pPr>
        <w:pStyle w:val="af3"/>
        <w:jc w:val="both"/>
        <w:numPr>
          <w:ilvl w:val="0"/>
          <w:numId w:val="1"/>
        </w:numPr>
        <w:spacing w:after="0" w:line="360" w:lineRule="auto"/>
        <w:rPr>
          <w:lang w:eastAsia="ru-RU"/>
          <w:rFonts w:ascii="Times New Roman" w:eastAsia="Times New Roman" w:hAnsi="Times New Roman" w:cs="Times New Roman"/>
          <w:color w:val="000000"/>
          <w:sz w:val="28"/>
          <w:szCs w:val="28"/>
          <w:shd w:val="clear" w:color="auto" w:fill="FFFFFF"/>
        </w:rPr>
      </w:pPr>
      <w:r>
        <w:rPr>
          <w:lang w:eastAsia="ru-RU"/>
          <w:rFonts w:ascii="Times New Roman" w:eastAsia="Times New Roman" w:hAnsi="Times New Roman" w:cs="Times New Roman"/>
          <w:color w:val="000000"/>
          <w:sz w:val="28"/>
          <w:szCs w:val="28"/>
          <w:shd w:val="clear" w:color="auto" w:fill="FFFFFF"/>
        </w:rPr>
        <w:t>Воспитание ответственности за результат своего труда,</w:t>
      </w:r>
    </w:p>
    <w:p>
      <w:pPr>
        <w:pStyle w:val="af3"/>
        <w:jc w:val="both"/>
        <w:numPr>
          <w:ilvl w:val="0"/>
          <w:numId w:val="1"/>
        </w:numPr>
        <w:spacing w:after="0" w:line="360" w:lineRule="auto"/>
        <w:rPr>
          <w:lang w:eastAsia="ru-RU"/>
          <w:rFonts w:ascii="Times New Roman" w:eastAsia="Times New Roman" w:hAnsi="Times New Roman" w:cs="Times New Roman"/>
          <w:color w:val="000000"/>
          <w:sz w:val="28"/>
          <w:szCs w:val="28"/>
          <w:shd w:val="clear" w:color="auto" w:fill="FFFFFF"/>
        </w:rPr>
      </w:pPr>
      <w:r>
        <w:rPr>
          <w:lang w:eastAsia="ru-RU"/>
          <w:rFonts w:ascii="Times New Roman" w:eastAsia="Times New Roman" w:hAnsi="Times New Roman" w:cs="Times New Roman"/>
          <w:color w:val="000000"/>
          <w:sz w:val="28"/>
          <w:szCs w:val="28"/>
          <w:shd w:val="clear" w:color="auto" w:fill="FFFFFF"/>
        </w:rPr>
        <w:t>Воспитание самостоятельности в работе.</w:t>
      </w:r>
    </w:p>
    <w:p>
      <w:pPr>
        <w:pStyle w:val="af3"/>
        <w:jc w:val="both"/>
        <w:spacing w:after="0" w:line="360" w:lineRule="auto"/>
        <w:rPr>
          <w:lang w:eastAsia="ru-RU"/>
          <w:rFonts w:ascii="Times New Roman" w:eastAsia="Times New Roman" w:hAnsi="Times New Roman" w:cs="Times New Roman"/>
          <w:b/>
          <w:color w:val="000000"/>
          <w:sz w:val="28"/>
          <w:szCs w:val="28"/>
          <w:shd w:val="clear" w:color="auto" w:fill="FFFFFF"/>
        </w:rPr>
      </w:pPr>
    </w:p>
    <w:p>
      <w:pPr>
        <w:pStyle w:val="af3"/>
        <w:jc w:val="both"/>
        <w:spacing w:after="0" w:line="360" w:lineRule="auto"/>
        <w:rPr>
          <w:lang w:val="en-US" w:eastAsia="ru-RU"/>
          <w:rFonts w:ascii="Times New Roman" w:eastAsia="Times New Roman" w:hAnsi="Times New Roman" w:cs="Times New Roman"/>
          <w:b/>
          <w:color w:val="000000"/>
          <w:sz w:val="28"/>
          <w:szCs w:val="28"/>
          <w:shd w:val="clear" w:color="auto" w:fill="FFFFFF"/>
        </w:rPr>
      </w:pPr>
      <w:r>
        <w:rPr>
          <w:lang w:eastAsia="ru-RU"/>
          <w:rFonts w:ascii="Times New Roman" w:eastAsia="Times New Roman" w:hAnsi="Times New Roman" w:cs="Times New Roman"/>
          <w:b/>
          <w:color w:val="000000"/>
          <w:sz w:val="28"/>
          <w:szCs w:val="28"/>
          <w:shd w:val="clear" w:color="auto" w:fill="FFFFFF"/>
        </w:rPr>
        <w:t>Развивающие</w:t>
      </w:r>
      <w:r>
        <w:rPr>
          <w:lang w:val="en-US" w:eastAsia="ru-RU"/>
          <w:rFonts w:ascii="Times New Roman" w:eastAsia="Times New Roman" w:hAnsi="Times New Roman" w:cs="Times New Roman"/>
          <w:b/>
          <w:color w:val="000000"/>
          <w:sz w:val="28"/>
          <w:szCs w:val="28"/>
          <w:shd w:val="clear" w:color="auto" w:fill="FFFFFF"/>
        </w:rPr>
        <w:t>:</w:t>
      </w:r>
    </w:p>
    <w:p>
      <w:pPr>
        <w:pStyle w:val="af3"/>
        <w:jc w:val="both"/>
        <w:numPr>
          <w:ilvl w:val="0"/>
          <w:numId w:val="1"/>
        </w:numPr>
        <w:spacing w:after="0" w:line="360" w:lineRule="auto"/>
        <w:rPr>
          <w:lang w:eastAsia="ru-RU"/>
          <w:rFonts w:ascii="Times New Roman" w:eastAsia="Times New Roman" w:hAnsi="Times New Roman" w:cs="Times New Roman"/>
          <w:color w:val="000000"/>
          <w:sz w:val="28"/>
          <w:szCs w:val="28"/>
          <w:shd w:val="clear" w:color="auto" w:fill="FFFFFF"/>
        </w:rPr>
      </w:pPr>
      <w:r>
        <w:rPr>
          <w:lang w:eastAsia="ru-RU"/>
          <w:rFonts w:ascii="Times New Roman" w:eastAsia="Times New Roman" w:hAnsi="Times New Roman" w:cs="Times New Roman"/>
          <w:color w:val="000000"/>
          <w:sz w:val="28"/>
          <w:szCs w:val="28"/>
          <w:shd w:val="clear" w:color="auto" w:fill="FFFFFF"/>
        </w:rPr>
        <w:t>Расширение кругозора по теме «полифония»,</w:t>
      </w:r>
    </w:p>
    <w:p>
      <w:pPr>
        <w:pStyle w:val="af3"/>
        <w:jc w:val="both"/>
        <w:numPr>
          <w:ilvl w:val="0"/>
          <w:numId w:val="1"/>
        </w:numPr>
        <w:spacing w:after="0" w:line="360" w:lineRule="auto"/>
        <w:rPr>
          <w:lang w:eastAsia="ru-RU"/>
          <w:rFonts w:ascii="Times New Roman" w:eastAsia="Times New Roman" w:hAnsi="Times New Roman" w:cs="Times New Roman"/>
          <w:color w:val="000000"/>
          <w:sz w:val="28"/>
          <w:szCs w:val="28"/>
          <w:shd w:val="clear" w:color="auto" w:fill="FFFFFF"/>
        </w:rPr>
      </w:pPr>
      <w:r>
        <w:rPr>
          <w:lang w:eastAsia="ru-RU"/>
          <w:rFonts w:ascii="Times New Roman" w:eastAsia="Times New Roman" w:hAnsi="Times New Roman" w:cs="Times New Roman"/>
          <w:color w:val="000000"/>
          <w:sz w:val="28"/>
          <w:szCs w:val="28"/>
          <w:shd w:val="clear" w:color="auto" w:fill="FFFFFF"/>
        </w:rPr>
        <w:t>Развитие интеллекта, памяти, внимания, мышления, воображения.</w:t>
      </w:r>
    </w:p>
    <w:p>
      <w:pPr>
        <w:pStyle w:val="af3"/>
        <w:jc w:val="both"/>
        <w:spacing w:after="0" w:line="360" w:lineRule="auto"/>
        <w:rPr>
          <w:lang w:eastAsia="ru-RU"/>
          <w:rFonts w:ascii="Times New Roman" w:eastAsia="Times New Roman" w:hAnsi="Times New Roman" w:cs="Times New Roman"/>
          <w:b/>
          <w:color w:val="000000"/>
          <w:sz w:val="28"/>
          <w:szCs w:val="28"/>
          <w:shd w:val="clear" w:color="auto" w:fill="FFFFFF"/>
        </w:rPr>
      </w:pPr>
    </w:p>
    <w:p>
      <w:pPr>
        <w:pStyle w:val="af3"/>
        <w:jc w:val="both"/>
        <w:spacing w:after="0" w:line="360" w:lineRule="auto"/>
        <w:rPr>
          <w:lang w:val="en-US" w:eastAsia="ru-RU"/>
          <w:rFonts w:ascii="Times New Roman" w:eastAsia="Times New Roman" w:hAnsi="Times New Roman" w:cs="Times New Roman"/>
          <w:b/>
          <w:color w:val="000000"/>
          <w:sz w:val="28"/>
          <w:szCs w:val="28"/>
          <w:shd w:val="clear" w:color="auto" w:fill="FFFFFF"/>
        </w:rPr>
      </w:pPr>
      <w:r>
        <w:rPr>
          <w:lang w:eastAsia="ru-RU"/>
          <w:rFonts w:ascii="Times New Roman" w:eastAsia="Times New Roman" w:hAnsi="Times New Roman" w:cs="Times New Roman"/>
          <w:b/>
          <w:color w:val="000000"/>
          <w:sz w:val="28"/>
          <w:szCs w:val="28"/>
          <w:shd w:val="clear" w:color="auto" w:fill="FFFFFF"/>
        </w:rPr>
        <w:t>Оборудование и материалы</w:t>
      </w:r>
      <w:r>
        <w:rPr>
          <w:lang w:val="en-US" w:eastAsia="ru-RU"/>
          <w:rFonts w:ascii="Times New Roman" w:eastAsia="Times New Roman" w:hAnsi="Times New Roman" w:cs="Times New Roman"/>
          <w:b/>
          <w:color w:val="000000"/>
          <w:sz w:val="28"/>
          <w:szCs w:val="28"/>
          <w:shd w:val="clear" w:color="auto" w:fill="FFFFFF"/>
        </w:rPr>
        <w:t>:</w:t>
      </w:r>
    </w:p>
    <w:p>
      <w:pPr>
        <w:pStyle w:val="af3"/>
        <w:jc w:val="both"/>
        <w:numPr>
          <w:ilvl w:val="0"/>
          <w:numId w:val="1"/>
        </w:numPr>
        <w:spacing w:after="0" w:line="360" w:lineRule="auto"/>
        <w:rPr>
          <w:lang w:eastAsia="ru-RU"/>
          <w:rFonts w:ascii="Times New Roman" w:eastAsia="Times New Roman" w:hAnsi="Times New Roman" w:cs="Times New Roman"/>
          <w:color w:val="000000"/>
          <w:sz w:val="28"/>
          <w:szCs w:val="28"/>
          <w:shd w:val="clear" w:color="auto" w:fill="FFFFFF"/>
        </w:rPr>
      </w:pPr>
      <w:r>
        <w:rPr>
          <w:lang w:eastAsia="ru-RU"/>
          <w:rFonts w:ascii="Times New Roman" w:eastAsia="Times New Roman" w:hAnsi="Times New Roman" w:cs="Times New Roman"/>
          <w:color w:val="000000"/>
          <w:sz w:val="28"/>
          <w:szCs w:val="28"/>
          <w:shd w:val="clear" w:color="auto" w:fill="FFFFFF"/>
        </w:rPr>
        <w:t>Два фортепиано в классе,</w:t>
      </w:r>
    </w:p>
    <w:p>
      <w:pPr>
        <w:pStyle w:val="af3"/>
        <w:jc w:val="both"/>
        <w:numPr>
          <w:ilvl w:val="0"/>
          <w:numId w:val="1"/>
        </w:numPr>
        <w:spacing w:after="0" w:line="360" w:lineRule="auto"/>
        <w:rPr>
          <w:lang w:eastAsia="ru-RU"/>
          <w:rFonts w:ascii="Times New Roman" w:eastAsia="Times New Roman" w:hAnsi="Times New Roman" w:cs="Times New Roman"/>
          <w:color w:val="000000"/>
          <w:sz w:val="28"/>
          <w:szCs w:val="28"/>
          <w:shd w:val="clear" w:color="auto" w:fill="FFFFFF"/>
        </w:rPr>
      </w:pPr>
      <w:r>
        <w:rPr>
          <w:lang w:eastAsia="ru-RU"/>
          <w:rFonts w:ascii="Times New Roman" w:eastAsia="Times New Roman" w:hAnsi="Times New Roman" w:cs="Times New Roman"/>
          <w:color w:val="000000"/>
          <w:sz w:val="28"/>
          <w:szCs w:val="28"/>
          <w:shd w:val="clear" w:color="auto" w:fill="FFFFFF"/>
        </w:rPr>
        <w:t>Два стула,</w:t>
      </w:r>
    </w:p>
    <w:p>
      <w:pPr>
        <w:pStyle w:val="af3"/>
        <w:jc w:val="both"/>
        <w:numPr>
          <w:ilvl w:val="0"/>
          <w:numId w:val="1"/>
        </w:numPr>
        <w:spacing w:after="0" w:line="360" w:lineRule="auto"/>
        <w:rPr>
          <w:lang w:eastAsia="ru-RU"/>
          <w:rFonts w:ascii="Times New Roman" w:eastAsia="Times New Roman" w:hAnsi="Times New Roman" w:cs="Times New Roman"/>
          <w:color w:val="000000"/>
          <w:sz w:val="28"/>
          <w:szCs w:val="28"/>
          <w:shd w:val="clear" w:color="auto" w:fill="FFFFFF"/>
        </w:rPr>
      </w:pPr>
      <w:r>
        <w:rPr>
          <w:lang w:eastAsia="ru-RU"/>
          <w:rFonts w:ascii="Times New Roman" w:eastAsia="Times New Roman" w:hAnsi="Times New Roman" w:cs="Times New Roman"/>
          <w:color w:val="000000"/>
          <w:sz w:val="28"/>
          <w:szCs w:val="28"/>
          <w:shd w:val="clear" w:color="auto" w:fill="FFFFFF"/>
        </w:rPr>
        <w:t>Две подставки на стулья,</w:t>
      </w:r>
    </w:p>
    <w:p>
      <w:pPr>
        <w:pStyle w:val="af3"/>
        <w:jc w:val="both"/>
        <w:numPr>
          <w:ilvl w:val="0"/>
          <w:numId w:val="1"/>
        </w:numPr>
        <w:spacing w:after="0" w:line="360" w:lineRule="auto"/>
        <w:rPr>
          <w:lang w:eastAsia="ru-RU"/>
          <w:rFonts w:ascii="Times New Roman" w:eastAsia="Times New Roman" w:hAnsi="Times New Roman" w:cs="Times New Roman"/>
          <w:color w:val="000000"/>
          <w:sz w:val="28"/>
          <w:szCs w:val="28"/>
          <w:shd w:val="clear" w:color="auto" w:fill="FFFFFF"/>
        </w:rPr>
      </w:pPr>
      <w:r>
        <w:rPr>
          <w:lang w:eastAsia="ru-RU"/>
          <w:rFonts w:ascii="Times New Roman" w:eastAsia="Times New Roman" w:hAnsi="Times New Roman" w:cs="Times New Roman"/>
          <w:color w:val="000000"/>
          <w:sz w:val="28"/>
          <w:szCs w:val="28"/>
          <w:shd w:val="clear" w:color="auto" w:fill="FFFFFF"/>
        </w:rPr>
        <w:t>Ноутбук,</w:t>
      </w:r>
    </w:p>
    <w:p>
      <w:pPr>
        <w:pStyle w:val="af3"/>
        <w:jc w:val="both"/>
        <w:numPr>
          <w:ilvl w:val="0"/>
          <w:numId w:val="1"/>
        </w:numPr>
        <w:spacing w:after="0" w:line="360" w:lineRule="auto"/>
        <w:rPr>
          <w:lang w:eastAsia="ru-RU"/>
          <w:rFonts w:ascii="Times New Roman" w:eastAsia="Times New Roman" w:hAnsi="Times New Roman" w:cs="Times New Roman"/>
          <w:color w:val="000000"/>
          <w:sz w:val="28"/>
          <w:szCs w:val="28"/>
          <w:shd w:val="clear" w:color="auto" w:fill="FFFFFF"/>
        </w:rPr>
      </w:pPr>
      <w:r>
        <w:rPr>
          <w:lang w:eastAsia="ru-RU"/>
          <w:rFonts w:ascii="Times New Roman" w:eastAsia="Times New Roman" w:hAnsi="Times New Roman" w:cs="Times New Roman"/>
          <w:color w:val="000000"/>
          <w:sz w:val="28"/>
          <w:szCs w:val="28"/>
          <w:shd w:val="clear" w:color="auto" w:fill="FFFFFF"/>
        </w:rPr>
        <w:t>Проектор,</w:t>
      </w:r>
    </w:p>
    <w:p>
      <w:pPr>
        <w:pStyle w:val="af3"/>
        <w:jc w:val="both"/>
        <w:numPr>
          <w:ilvl w:val="0"/>
          <w:numId w:val="1"/>
        </w:numPr>
        <w:spacing w:after="0" w:line="360" w:lineRule="auto"/>
        <w:rPr>
          <w:lang w:eastAsia="ru-RU"/>
          <w:rFonts w:ascii="Times New Roman" w:eastAsia="Times New Roman" w:hAnsi="Times New Roman" w:cs="Times New Roman"/>
          <w:color w:val="000000"/>
          <w:sz w:val="28"/>
          <w:szCs w:val="28"/>
          <w:shd w:val="clear" w:color="auto" w:fill="FFFFFF"/>
        </w:rPr>
      </w:pPr>
      <w:r>
        <w:rPr>
          <w:lang w:eastAsia="ru-RU"/>
          <w:rFonts w:ascii="Times New Roman" w:eastAsia="Times New Roman" w:hAnsi="Times New Roman" w:cs="Times New Roman"/>
          <w:color w:val="000000"/>
          <w:sz w:val="28"/>
          <w:szCs w:val="28"/>
          <w:shd w:val="clear" w:color="auto" w:fill="FFFFFF"/>
        </w:rPr>
        <w:t>Экран,</w:t>
      </w:r>
    </w:p>
    <w:p>
      <w:pPr>
        <w:pStyle w:val="af3"/>
        <w:jc w:val="both"/>
        <w:numPr>
          <w:ilvl w:val="0"/>
          <w:numId w:val="1"/>
        </w:numPr>
        <w:spacing w:after="0" w:line="360" w:lineRule="auto"/>
        <w:rPr>
          <w:lang w:eastAsia="ru-RU"/>
          <w:rFonts w:ascii="Times New Roman" w:eastAsia="Times New Roman" w:hAnsi="Times New Roman" w:cs="Times New Roman"/>
          <w:color w:val="000000"/>
          <w:sz w:val="28"/>
          <w:szCs w:val="28"/>
          <w:shd w:val="clear" w:color="auto" w:fill="FFFFFF"/>
        </w:rPr>
      </w:pPr>
      <w:r>
        <w:rPr>
          <w:lang w:eastAsia="ru-RU"/>
          <w:rFonts w:ascii="Times New Roman" w:eastAsia="Times New Roman" w:hAnsi="Times New Roman" w:cs="Times New Roman"/>
          <w:color w:val="000000"/>
          <w:sz w:val="28"/>
          <w:szCs w:val="28"/>
          <w:shd w:val="clear" w:color="auto" w:fill="FFFFFF"/>
        </w:rPr>
        <w:t>Нотная литература</w:t>
      </w:r>
      <w:r>
        <w:rPr>
          <w:lang w:val="en-US" w:eastAsia="ru-RU"/>
          <w:rFonts w:ascii="Times New Roman" w:eastAsia="Times New Roman" w:hAnsi="Times New Roman" w:cs="Times New Roman"/>
          <w:color w:val="000000"/>
          <w:sz w:val="28"/>
          <w:szCs w:val="28"/>
          <w:shd w:val="clear" w:color="auto" w:fill="FFFFFF"/>
        </w:rPr>
        <w:t>:</w:t>
      </w:r>
    </w:p>
    <w:p>
      <w:pPr>
        <w:jc w:val="both"/>
        <w:spacing w:after="0" w:line="360" w:lineRule="auto"/>
        <w:rPr>
          <w:lang w:eastAsia="ru-RU"/>
          <w:rFonts w:ascii="Times New Roman" w:eastAsia="Times New Roman" w:hAnsi="Times New Roman" w:cs="Times New Roman"/>
          <w:b/>
          <w:color w:val="000000"/>
          <w:sz w:val="28"/>
          <w:szCs w:val="28"/>
          <w:shd w:val="clear" w:color="auto" w:fill="FFFFFF"/>
        </w:rPr>
      </w:pPr>
    </w:p>
    <w:p>
      <w:pPr>
        <w:jc w:val="both"/>
        <w:spacing w:after="0" w:line="360" w:lineRule="auto"/>
        <w:rPr>
          <w:lang w:eastAsia="ru-RU"/>
          <w:rFonts w:ascii="Times New Roman" w:eastAsia="Times New Roman" w:hAnsi="Times New Roman" w:cs="Times New Roman"/>
          <w:b/>
          <w:color w:val="000000"/>
          <w:sz w:val="28"/>
          <w:szCs w:val="28"/>
          <w:shd w:val="clear" w:color="auto" w:fill="FFFFFF"/>
        </w:rPr>
      </w:pPr>
      <w:r>
        <w:rPr>
          <w:lang w:eastAsia="ru-RU"/>
          <w:rFonts w:ascii="Times New Roman" w:eastAsia="Times New Roman" w:hAnsi="Times New Roman" w:cs="Times New Roman"/>
          <w:b/>
          <w:color w:val="000000"/>
          <w:sz w:val="28"/>
          <w:szCs w:val="28"/>
          <w:shd w:val="clear" w:color="auto" w:fill="FFFFFF"/>
        </w:rPr>
        <w:t>Ход урока</w:t>
      </w:r>
    </w:p>
    <w:p>
      <w:pPr>
        <w:jc w:val="both"/>
        <w:spacing w:after="0" w:line="360" w:lineRule="auto"/>
        <w:rPr>
          <w:lang w:eastAsia="ru-RU"/>
          <w:rFonts w:ascii="Times New Roman" w:eastAsia="Times New Roman" w:hAnsi="Times New Roman" w:cs="Times New Roman"/>
          <w:b/>
          <w:color w:val="000000"/>
          <w:sz w:val="28"/>
          <w:szCs w:val="28"/>
          <w:shd w:val="clear" w:color="auto" w:fill="FFFFFF"/>
        </w:rPr>
      </w:pPr>
      <w:r>
        <w:rPr>
          <w:lang w:eastAsia="ru-RU"/>
          <w:rFonts w:ascii="Times New Roman" w:eastAsia="Times New Roman" w:hAnsi="Times New Roman" w:cs="Times New Roman"/>
          <w:b/>
          <w:color w:val="000000"/>
          <w:sz w:val="28"/>
          <w:szCs w:val="28"/>
          <w:shd w:val="clear" w:color="auto" w:fill="FFFFFF"/>
        </w:rPr>
        <w:t>Организационная часть урока:</w:t>
      </w:r>
    </w:p>
    <w:p>
      <w:pPr>
        <w:jc w:val="both"/>
        <w:spacing w:after="0" w:line="360" w:lineRule="auto"/>
        <w:rPr>
          <w:lang w:eastAsia="ru-RU"/>
          <w:rFonts w:ascii="Times New Roman" w:eastAsia="Times New Roman" w:hAnsi="Times New Roman" w:cs="Times New Roman"/>
          <w:b/>
          <w:color w:val="000000"/>
          <w:sz w:val="28"/>
          <w:szCs w:val="28"/>
          <w:shd w:val="clear" w:color="auto" w:fill="FFFFFF"/>
        </w:rPr>
      </w:pPr>
    </w:p>
    <w:p>
      <w:pPr>
        <w:jc w:val="both"/>
        <w:spacing w:after="0" w:line="360" w:lineRule="auto"/>
        <w:rPr>
          <w:lang w:eastAsia="ru-RU"/>
          <w:rFonts w:ascii="Times New Roman" w:eastAsia="Times New Roman" w:hAnsi="Times New Roman" w:cs="Times New Roman"/>
          <w:color w:val="000000"/>
          <w:sz w:val="28"/>
          <w:szCs w:val="28"/>
          <w:shd w:val="clear" w:color="auto" w:fill="FFFFFF"/>
        </w:rPr>
      </w:pPr>
      <w:r>
        <w:rPr>
          <w:lang w:eastAsia="ru-RU"/>
          <w:rFonts w:ascii="Times New Roman" w:eastAsia="Times New Roman" w:hAnsi="Times New Roman" w:cs="Times New Roman"/>
          <w:color w:val="000000"/>
          <w:sz w:val="28"/>
          <w:szCs w:val="28"/>
          <w:shd w:val="clear" w:color="auto" w:fill="FFFFFF"/>
        </w:rPr>
        <w:t>- проверка подготовки учащихся к уроку (наличие музыкального словаря, нотных сборников, дневника),</w:t>
      </w:r>
    </w:p>
    <w:p>
      <w:pPr>
        <w:jc w:val="both"/>
        <w:spacing w:after="0" w:line="360" w:lineRule="auto"/>
        <w:rPr>
          <w:lang w:eastAsia="ru-RU"/>
          <w:rFonts w:ascii="Times New Roman" w:eastAsia="Times New Roman" w:hAnsi="Times New Roman" w:cs="Times New Roman"/>
          <w:color w:val="000000"/>
          <w:sz w:val="28"/>
          <w:szCs w:val="28"/>
          <w:shd w:val="clear" w:color="auto" w:fill="FFFFFF"/>
        </w:rPr>
      </w:pPr>
      <w:r>
        <w:rPr>
          <w:lang w:eastAsia="ru-RU"/>
          <w:rFonts w:ascii="Times New Roman" w:eastAsia="Times New Roman" w:hAnsi="Times New Roman" w:cs="Times New Roman"/>
          <w:color w:val="000000"/>
          <w:sz w:val="28"/>
          <w:szCs w:val="28"/>
          <w:shd w:val="clear" w:color="auto" w:fill="FFFFFF"/>
        </w:rPr>
        <w:t>- организация внимания учащихся,</w:t>
      </w:r>
    </w:p>
    <w:p>
      <w:pPr>
        <w:jc w:val="both"/>
        <w:spacing w:after="0" w:line="360" w:lineRule="auto"/>
        <w:rPr>
          <w:lang w:eastAsia="ru-RU"/>
          <w:rFonts w:ascii="Times New Roman" w:eastAsia="Times New Roman" w:hAnsi="Times New Roman" w:cs="Times New Roman"/>
          <w:color w:val="000000"/>
          <w:sz w:val="28"/>
          <w:szCs w:val="28"/>
          <w:shd w:val="clear" w:color="auto" w:fill="FFFFFF"/>
        </w:rPr>
      </w:pPr>
      <w:r>
        <w:rPr>
          <w:lang w:eastAsia="ru-RU"/>
          <w:rFonts w:ascii="Times New Roman" w:eastAsia="Times New Roman" w:hAnsi="Times New Roman" w:cs="Times New Roman"/>
          <w:color w:val="000000"/>
          <w:sz w:val="28"/>
          <w:szCs w:val="28"/>
          <w:shd w:val="clear" w:color="auto" w:fill="FFFFFF"/>
        </w:rPr>
        <w:t>- постановка целей и задач урока.</w:t>
      </w:r>
    </w:p>
    <w:p>
      <w:pPr>
        <w:jc w:val="both"/>
        <w:spacing w:after="0" w:line="360" w:lineRule="auto"/>
        <w:rPr>
          <w:lang w:eastAsia="ru-RU"/>
          <w:rFonts w:ascii="Times New Roman" w:eastAsia="Times New Roman" w:hAnsi="Times New Roman" w:cs="Times New Roman"/>
          <w:color w:val="000000"/>
          <w:sz w:val="28"/>
          <w:szCs w:val="28"/>
          <w:shd w:val="clear" w:color="auto" w:fill="FFFFFF"/>
        </w:rPr>
      </w:pPr>
    </w:p>
    <w:p>
      <w:pPr>
        <w:jc w:val="both"/>
        <w:spacing w:after="0" w:line="360" w:lineRule="auto"/>
        <w:rPr>
          <w:lang w:eastAsia="ru-RU"/>
          <w:rFonts w:ascii="Times New Roman" w:eastAsia="Times New Roman" w:hAnsi="Times New Roman" w:cs="Times New Roman"/>
          <w:b/>
          <w:color w:val="000000"/>
          <w:sz w:val="28"/>
          <w:szCs w:val="28"/>
          <w:shd w:val="clear" w:color="auto" w:fill="FFFFFF"/>
        </w:rPr>
      </w:pPr>
      <w:r>
        <w:rPr>
          <w:lang w:eastAsia="ru-RU"/>
          <w:rFonts w:ascii="Times New Roman" w:eastAsia="Times New Roman" w:hAnsi="Times New Roman" w:cs="Times New Roman"/>
          <w:b/>
          <w:color w:val="000000"/>
          <w:sz w:val="28"/>
          <w:szCs w:val="28"/>
          <w:shd w:val="clear" w:color="auto" w:fill="FFFFFF"/>
        </w:rPr>
        <w:t>Основная часть урока:</w:t>
      </w:r>
    </w:p>
    <w:p>
      <w:pPr>
        <w:jc w:val="both"/>
        <w:spacing w:after="0" w:line="360" w:lineRule="auto"/>
        <w:rPr>
          <w:lang w:eastAsia="ru-RU"/>
          <w:rFonts w:ascii="Times New Roman" w:eastAsia="Times New Roman" w:hAnsi="Times New Roman" w:cs="Times New Roman"/>
          <w:color w:val="000000"/>
          <w:sz w:val="28"/>
          <w:szCs w:val="28"/>
          <w:shd w:val="clear" w:color="auto" w:fill="FFFFFF"/>
        </w:rPr>
      </w:pPr>
      <w:r>
        <w:rPr>
          <w:lang w:eastAsia="ru-RU"/>
          <w:rFonts w:ascii="Times New Roman" w:eastAsia="Times New Roman" w:hAnsi="Times New Roman" w:cs="Times New Roman"/>
          <w:color w:val="000000"/>
          <w:sz w:val="28"/>
          <w:szCs w:val="28"/>
          <w:shd w:val="clear" w:color="auto" w:fill="FFFFFF"/>
        </w:rPr>
        <w:t>- понимание учащимися понятий: полифония, контрастная полифония, имитационная полифония, подголосочная полифония.</w:t>
      </w:r>
    </w:p>
    <w:p>
      <w:pPr>
        <w:jc w:val="both"/>
        <w:spacing w:after="0" w:line="360" w:lineRule="auto"/>
        <w:rPr>
          <w:lang w:eastAsia="ru-RU"/>
          <w:rFonts w:ascii="Times New Roman" w:eastAsia="Times New Roman" w:hAnsi="Times New Roman" w:cs="Times New Roman"/>
          <w:color w:val="000000"/>
          <w:sz w:val="28"/>
          <w:szCs w:val="28"/>
          <w:shd w:val="clear" w:color="auto" w:fill="FFFFFF"/>
        </w:rPr>
      </w:pPr>
      <w:r>
        <w:rPr>
          <w:lang w:eastAsia="ru-RU"/>
          <w:rFonts w:ascii="Times New Roman" w:eastAsia="Times New Roman" w:hAnsi="Times New Roman" w:cs="Times New Roman"/>
          <w:color w:val="000000"/>
          <w:sz w:val="28"/>
          <w:szCs w:val="28"/>
          <w:shd w:val="clear" w:color="auto" w:fill="FFFFFF"/>
        </w:rPr>
        <w:t>- анализ предложенных пьес, пройденных учащимися в 1-2 классах:</w:t>
      </w:r>
    </w:p>
    <w:p>
      <w:pPr>
        <w:jc w:val="both"/>
        <w:spacing w:after="0" w:line="360" w:lineRule="auto"/>
        <w:rPr>
          <w:lang w:eastAsia="ru-RU"/>
          <w:rFonts w:ascii="Times New Roman" w:eastAsia="Times New Roman" w:hAnsi="Times New Roman" w:cs="Times New Roman"/>
          <w:color w:val="000000"/>
          <w:sz w:val="28"/>
          <w:szCs w:val="28"/>
          <w:shd w:val="clear" w:color="auto" w:fill="FFFFFF"/>
        </w:rPr>
      </w:pPr>
      <w:r>
        <w:rPr>
          <w:lang w:eastAsia="ru-RU"/>
          <w:rFonts w:ascii="Times New Roman" w:eastAsia="Times New Roman" w:hAnsi="Times New Roman" w:cs="Times New Roman"/>
          <w:color w:val="000000"/>
          <w:sz w:val="28"/>
          <w:szCs w:val="28"/>
          <w:shd w:val="clear" w:color="auto" w:fill="FFFFFF"/>
        </w:rPr>
        <w:t>Р.Н.П. «Ах, ты, зимушка-зима», «Утёнушка луговая» (обработка И. Берковича), Б. Барток «Беседа», И.С. Бах «песня» (переложение Э.Динисова),</w:t>
      </w:r>
    </w:p>
    <w:p>
      <w:pPr>
        <w:jc w:val="both"/>
        <w:spacing w:after="0" w:line="360" w:lineRule="auto"/>
        <w:rPr>
          <w:lang w:eastAsia="ru-RU"/>
          <w:rFonts w:ascii="Times New Roman" w:eastAsia="Times New Roman" w:hAnsi="Times New Roman" w:cs="Times New Roman"/>
          <w:color w:val="000000"/>
          <w:sz w:val="28"/>
          <w:szCs w:val="28"/>
          <w:shd w:val="clear" w:color="auto" w:fill="FFFFFF"/>
        </w:rPr>
      </w:pPr>
      <w:r>
        <w:rPr>
          <w:lang w:eastAsia="ru-RU"/>
          <w:rFonts w:ascii="Times New Roman" w:eastAsia="Times New Roman" w:hAnsi="Times New Roman" w:cs="Times New Roman"/>
          <w:color w:val="000000"/>
          <w:sz w:val="28"/>
          <w:szCs w:val="28"/>
          <w:shd w:val="clear" w:color="auto" w:fill="FFFFFF"/>
        </w:rPr>
        <w:t>Д.Г. Тюрк «Маленький старинный марш», И.С. Бах «Менуэт ре минор»,</w:t>
      </w:r>
    </w:p>
    <w:p>
      <w:pPr>
        <w:jc w:val="both"/>
        <w:spacing w:after="0" w:line="360" w:lineRule="auto"/>
        <w:rPr>
          <w:lang w:eastAsia="ru-RU"/>
          <w:rFonts w:ascii="Times New Roman" w:eastAsia="Times New Roman" w:hAnsi="Times New Roman" w:cs="Times New Roman"/>
          <w:color w:val="000000"/>
          <w:sz w:val="28"/>
          <w:szCs w:val="28"/>
          <w:shd w:val="clear" w:color="auto" w:fill="FFFFFF"/>
        </w:rPr>
      </w:pPr>
      <w:r>
        <w:rPr>
          <w:lang w:eastAsia="ru-RU"/>
          <w:rFonts w:ascii="Times New Roman" w:eastAsia="Times New Roman" w:hAnsi="Times New Roman" w:cs="Times New Roman"/>
          <w:color w:val="000000"/>
          <w:sz w:val="28"/>
          <w:szCs w:val="28"/>
          <w:shd w:val="clear" w:color="auto" w:fill="FFFFFF"/>
        </w:rPr>
        <w:t xml:space="preserve">Г.Ф. Телеман «пьесса», В. Тигранян «инвенция», А. Гедике (фугато), франц. народная песня «Пастушья песня», Г.Ф. Генедель «Куранта фа мажор». И.С. Бах «прелюдия до мажор», </w:t>
      </w:r>
    </w:p>
    <w:p>
      <w:pPr>
        <w:jc w:val="both"/>
        <w:spacing w:after="0" w:line="360" w:lineRule="auto"/>
        <w:rPr>
          <w:lang w:eastAsia="ru-RU"/>
          <w:rFonts w:ascii="Times New Roman" w:eastAsia="Times New Roman" w:hAnsi="Times New Roman" w:cs="Times New Roman"/>
          <w:color w:val="000000"/>
          <w:sz w:val="28"/>
          <w:szCs w:val="28"/>
          <w:shd w:val="clear" w:color="auto" w:fill="FFFFFF"/>
        </w:rPr>
      </w:pPr>
      <w:r>
        <w:rPr>
          <w:lang w:eastAsia="ru-RU"/>
          <w:rFonts w:ascii="Times New Roman" w:eastAsia="Times New Roman" w:hAnsi="Times New Roman" w:cs="Times New Roman"/>
          <w:color w:val="000000"/>
          <w:sz w:val="28"/>
          <w:szCs w:val="28"/>
          <w:shd w:val="clear" w:color="auto" w:fill="FFFFFF"/>
        </w:rPr>
        <w:t>- показ видеофрагментов, слайдов,</w:t>
      </w:r>
    </w:p>
    <w:p>
      <w:pPr>
        <w:jc w:val="both"/>
        <w:spacing w:after="0" w:line="360" w:lineRule="auto"/>
        <w:rPr>
          <w:lang w:eastAsia="ru-RU"/>
          <w:rFonts w:ascii="Times New Roman" w:eastAsia="Times New Roman" w:hAnsi="Times New Roman" w:cs="Times New Roman"/>
          <w:color w:val="000000"/>
          <w:sz w:val="28"/>
          <w:szCs w:val="28"/>
          <w:shd w:val="clear" w:color="auto" w:fill="FFFFFF"/>
        </w:rPr>
      </w:pPr>
    </w:p>
    <w:p>
      <w:pPr>
        <w:jc w:val="both"/>
        <w:spacing w:after="0" w:line="360" w:lineRule="auto"/>
        <w:rPr>
          <w:lang w:eastAsia="ru-RU"/>
          <w:rFonts w:ascii="Times New Roman" w:eastAsia="Times New Roman" w:hAnsi="Times New Roman" w:cs="Times New Roman"/>
          <w:b/>
          <w:color w:val="000000"/>
          <w:sz w:val="28"/>
          <w:szCs w:val="28"/>
          <w:shd w:val="clear" w:color="auto" w:fill="FFFFFF"/>
        </w:rPr>
      </w:pPr>
      <w:r>
        <w:rPr>
          <w:lang w:eastAsia="ru-RU"/>
          <w:rFonts w:ascii="Times New Roman" w:eastAsia="Times New Roman" w:hAnsi="Times New Roman" w:cs="Times New Roman"/>
          <w:b/>
          <w:color w:val="000000"/>
          <w:sz w:val="28"/>
          <w:szCs w:val="28"/>
          <w:shd w:val="clear" w:color="auto" w:fill="FFFFFF"/>
        </w:rPr>
        <w:t>Заключение:</w:t>
      </w:r>
    </w:p>
    <w:p>
      <w:pPr>
        <w:jc w:val="both"/>
        <w:spacing w:after="0" w:line="360" w:lineRule="auto"/>
        <w:rPr>
          <w:lang w:eastAsia="ru-RU"/>
          <w:rFonts w:ascii="Times New Roman" w:eastAsia="Times New Roman" w:hAnsi="Times New Roman" w:cs="Times New Roman"/>
          <w:color w:val="000000"/>
          <w:sz w:val="28"/>
          <w:szCs w:val="28"/>
          <w:shd w:val="clear" w:color="auto" w:fill="FFFFFF"/>
        </w:rPr>
      </w:pPr>
      <w:r>
        <w:rPr>
          <w:lang w:eastAsia="ru-RU"/>
          <w:rFonts w:ascii="Times New Roman" w:eastAsia="Times New Roman" w:hAnsi="Times New Roman" w:cs="Times New Roman"/>
          <w:color w:val="000000"/>
          <w:sz w:val="28"/>
          <w:szCs w:val="28"/>
          <w:shd w:val="clear" w:color="auto" w:fill="FFFFFF"/>
        </w:rPr>
        <w:t>- рефлексия,</w:t>
      </w:r>
    </w:p>
    <w:p>
      <w:pPr>
        <w:jc w:val="both"/>
        <w:spacing w:after="0" w:line="360" w:lineRule="auto"/>
        <w:rPr>
          <w:lang w:eastAsia="ru-RU"/>
          <w:rFonts w:ascii="Times New Roman" w:eastAsia="Times New Roman" w:hAnsi="Times New Roman" w:cs="Times New Roman"/>
          <w:color w:val="000000"/>
          <w:sz w:val="28"/>
          <w:szCs w:val="28"/>
          <w:shd w:val="clear" w:color="auto" w:fill="FFFFFF"/>
        </w:rPr>
      </w:pPr>
      <w:r>
        <w:rPr>
          <w:lang w:eastAsia="ru-RU"/>
          <w:rFonts w:ascii="Times New Roman" w:eastAsia="Times New Roman" w:hAnsi="Times New Roman" w:cs="Times New Roman"/>
          <w:color w:val="000000"/>
          <w:sz w:val="28"/>
          <w:szCs w:val="28"/>
          <w:shd w:val="clear" w:color="auto" w:fill="FFFFFF"/>
        </w:rPr>
        <w:t>- оценка урока (оценка действий, знаний умений учащихся),</w:t>
      </w:r>
    </w:p>
    <w:p>
      <w:pPr>
        <w:jc w:val="both"/>
        <w:spacing w:after="0" w:line="360" w:lineRule="auto"/>
        <w:rPr>
          <w:lang w:eastAsia="ru-RU"/>
          <w:rFonts w:ascii="Times New Roman" w:eastAsia="Times New Roman" w:hAnsi="Times New Roman" w:cs="Times New Roman"/>
          <w:color w:val="000000"/>
          <w:sz w:val="28"/>
          <w:szCs w:val="28"/>
          <w:shd w:val="clear" w:color="auto" w:fill="FFFFFF"/>
        </w:rPr>
      </w:pPr>
      <w:r>
        <w:rPr>
          <w:lang w:eastAsia="ru-RU"/>
          <w:rFonts w:ascii="Times New Roman" w:eastAsia="Times New Roman" w:hAnsi="Times New Roman" w:cs="Times New Roman"/>
          <w:color w:val="000000"/>
          <w:sz w:val="28"/>
          <w:szCs w:val="28"/>
          <w:shd w:val="clear" w:color="auto" w:fill="FFFFFF"/>
        </w:rPr>
        <w:t>- домашнее задание.</w:t>
      </w:r>
    </w:p>
    <w:p>
      <w:pPr>
        <w:jc w:val="both"/>
        <w:spacing w:after="0" w:line="360" w:lineRule="auto"/>
        <w:rPr>
          <w:lang w:eastAsia="ru-RU"/>
          <w:rFonts w:ascii="Times New Roman" w:eastAsia="Times New Roman" w:hAnsi="Times New Roman" w:cs="Times New Roman"/>
          <w:b/>
          <w:color w:val="000000"/>
          <w:sz w:val="28"/>
          <w:szCs w:val="28"/>
          <w:shd w:val="clear" w:color="auto" w:fill="FFFFFF"/>
          <w:rtl w:val="off"/>
        </w:rPr>
      </w:pPr>
    </w:p>
    <w:p>
      <w:pPr>
        <w:jc w:val="both"/>
        <w:spacing w:after="0" w:line="360" w:lineRule="auto"/>
        <w:rPr>
          <w:lang w:eastAsia="ru-RU"/>
          <w:rFonts w:ascii="Times New Roman" w:eastAsia="Times New Roman" w:hAnsi="Times New Roman" w:cs="Times New Roman"/>
          <w:b/>
          <w:color w:val="000000"/>
          <w:sz w:val="28"/>
          <w:szCs w:val="28"/>
          <w:shd w:val="clear" w:color="auto" w:fill="FFFFFF"/>
          <w:rtl w:val="off"/>
        </w:rPr>
      </w:pPr>
    </w:p>
    <w:p>
      <w:pPr>
        <w:jc w:val="both"/>
        <w:spacing w:after="0" w:line="360" w:lineRule="auto"/>
        <w:rPr>
          <w:lang w:eastAsia="ru-RU"/>
          <w:rFonts w:ascii="Times New Roman" w:eastAsia="Times New Roman" w:hAnsi="Times New Roman" w:cs="Times New Roman"/>
          <w:b/>
          <w:color w:val="000000"/>
          <w:sz w:val="28"/>
          <w:szCs w:val="28"/>
          <w:shd w:val="clear" w:color="auto" w:fill="FFFFFF"/>
        </w:rPr>
      </w:pPr>
      <w:r>
        <w:rPr>
          <w:lang w:eastAsia="ru-RU"/>
          <w:rFonts w:ascii="Times New Roman" w:eastAsia="Times New Roman" w:hAnsi="Times New Roman" w:cs="Times New Roman"/>
          <w:b/>
          <w:color w:val="000000"/>
          <w:sz w:val="28"/>
          <w:szCs w:val="28"/>
          <w:shd w:val="clear" w:color="auto" w:fill="FFFFFF"/>
        </w:rPr>
        <w:t>Вступительное слово</w:t>
      </w:r>
    </w:p>
    <w:p>
      <w:pPr>
        <w:jc w:val="both"/>
        <w:spacing w:after="0" w:line="360" w:lineRule="auto"/>
        <w:rPr>
          <w:lang w:eastAsia="ru-RU"/>
          <w:rFonts w:ascii="Times New Roman" w:eastAsia="Times New Roman" w:hAnsi="Times New Roman" w:cs="Times New Roman"/>
          <w:color w:val="000000"/>
          <w:sz w:val="28"/>
          <w:szCs w:val="28"/>
          <w:shd w:val="clear" w:color="auto" w:fill="FFFFFF"/>
        </w:rPr>
      </w:pPr>
    </w:p>
    <w:p>
      <w:pPr>
        <w:jc w:val="both"/>
        <w:spacing w:after="0" w:line="360" w:lineRule="auto"/>
        <w:rPr>
          <w:lang w:eastAsia="ru-RU"/>
          <w:rFonts w:ascii="Times New Roman" w:eastAsia="Times New Roman" w:hAnsi="Times New Roman" w:cs="Times New Roman"/>
          <w:color w:val="000000"/>
          <w:sz w:val="28"/>
          <w:szCs w:val="28"/>
          <w:shd w:val="clear" w:color="auto" w:fill="FFFFFF"/>
        </w:rPr>
      </w:pPr>
      <w:r>
        <w:rPr>
          <w:lang w:eastAsia="ru-RU"/>
          <w:rFonts w:ascii="Times New Roman" w:eastAsia="Times New Roman" w:hAnsi="Times New Roman" w:cs="Times New Roman"/>
          <w:color w:val="000000"/>
          <w:sz w:val="28"/>
          <w:szCs w:val="28"/>
          <w:shd w:val="clear" w:color="auto" w:fill="FFFFFF"/>
        </w:rPr>
        <w:t>Начальное обучение в ДМШ оказывает глубокое воздействие на ученика и считается ответственным этапом формирования будущего профессионального музыканта или любителя музыки. Именно на начальном этапе обучения воспитывается интерес и любовь к музыке и конечно к полифонической музыке. Музыкальное развитие ребёнка предполагает воспитание способности слышать и воспринимать как отдельные элементы музыкального произведения, то есть горизонталь, так и единое целое – вертикаль. Воспитание полифонического слуха, полифонического мышления и навыков исполнения полифонии является важным условием для развития  учащегося музыкальной школы и именно учащегося пианиста. Потому что фортепьяно это инструмент с   богатым тембром, с богатой динамикой, инструмент многоплановый. Игра на фортепьяно это погружение в глубокую, сложную, разнообразную «звуковую картину». Поскольку фортепьянная музыка в основе своей полифонична, важно научить детей слышать и вести каждый голос полифонического произведения  в отдельности, и всю партитуру голосов в их взаимосвязи. Это и есть главная цель, которая стоит перед педагогом и учеником при исполнении полифонии.</w:t>
      </w:r>
    </w:p>
    <w:p>
      <w:pPr>
        <w:jc w:val="both"/>
        <w:spacing w:after="0" w:line="360" w:lineRule="auto"/>
        <w:rPr>
          <w:lang w:eastAsia="ru-RU"/>
          <w:rFonts w:ascii="Times New Roman" w:eastAsia="Times New Roman" w:hAnsi="Times New Roman" w:cs="Times New Roman"/>
          <w:color w:val="000000"/>
          <w:sz w:val="28"/>
          <w:szCs w:val="28"/>
          <w:shd w:val="clear" w:color="auto" w:fill="FFFFFF"/>
        </w:rPr>
      </w:pPr>
      <w:r>
        <w:rPr>
          <w:lang w:eastAsia="ru-RU"/>
          <w:rFonts w:ascii="Times New Roman" w:eastAsia="Times New Roman" w:hAnsi="Times New Roman" w:cs="Times New Roman"/>
          <w:color w:val="000000"/>
          <w:sz w:val="28"/>
          <w:szCs w:val="28"/>
        </w:rPr>
        <w:t xml:space="preserve"> </w:t>
      </w:r>
      <w:r>
        <w:rPr>
          <w:lang w:eastAsia="ru-RU"/>
          <w:rFonts w:ascii="Times New Roman" w:eastAsia="Times New Roman" w:hAnsi="Times New Roman" w:cs="Times New Roman"/>
          <w:color w:val="000000"/>
          <w:sz w:val="28"/>
          <w:szCs w:val="28"/>
          <w:shd w:val="clear" w:color="auto" w:fill="FFFFFF"/>
        </w:rPr>
        <w:t>В начале, ученик учится исполнять одноголосную песню, вскоре переходит к игре мелодии с гармоническим фоном и эпизодическими подголосками. Так постепенно начинается работа над полифоническим двухголосием. </w:t>
      </w:r>
      <w:r>
        <w:rPr>
          <w:lang w:eastAsia="ru-RU"/>
          <w:rFonts w:ascii="Times New Roman" w:eastAsia="Times New Roman" w:hAnsi="Times New Roman" w:cs="Times New Roman"/>
          <w:color w:val="000000"/>
          <w:sz w:val="28"/>
          <w:szCs w:val="28"/>
        </w:rPr>
        <w:br/>
      </w:r>
      <w:r>
        <w:rPr>
          <w:lang w:eastAsia="ru-RU"/>
          <w:rFonts w:ascii="Times New Roman" w:eastAsia="Times New Roman" w:hAnsi="Times New Roman" w:cs="Times New Roman"/>
          <w:color w:val="000000"/>
          <w:sz w:val="28"/>
          <w:szCs w:val="28"/>
          <w:shd w:val="clear" w:color="auto" w:fill="FFFFFF"/>
        </w:rPr>
        <w:t>Работа над полифоническим слухом учащихся требует большого внимания преподавателей – потому что это комплекс музыкальных способностей, которые развиваются в процессе всех лет обучения: мелодический слух, гармонический слух, тембродинамический слух (каждый голос характеризуется своим тембром и отличной от других динамикой), чувство ритма (каждый голос имеет своё ритмическое развитие), чувство музыкальной логики, способность понимания формы.</w:t>
      </w:r>
    </w:p>
    <w:p>
      <w:pPr>
        <w:jc w:val="both"/>
        <w:spacing w:after="0" w:line="360" w:lineRule="auto"/>
        <w:rPr>
          <w:lang w:eastAsia="ru-RU"/>
          <w:rFonts w:ascii="Times New Roman" w:eastAsia="Times New Roman" w:hAnsi="Times New Roman" w:cs="Times New Roman"/>
          <w:color w:val="000000"/>
          <w:sz w:val="28"/>
          <w:szCs w:val="28"/>
          <w:shd w:val="clear" w:color="auto" w:fill="FFFFFF"/>
        </w:rPr>
      </w:pPr>
      <w:r>
        <w:rPr>
          <w:lang w:eastAsia="ru-RU"/>
          <w:rFonts w:ascii="Times New Roman" w:eastAsia="Times New Roman" w:hAnsi="Times New Roman" w:cs="Times New Roman"/>
          <w:color w:val="000000"/>
          <w:sz w:val="28"/>
          <w:szCs w:val="28"/>
          <w:shd w:val="clear" w:color="auto" w:fill="FFFFFF"/>
        </w:rPr>
        <w:t xml:space="preserve"> Начинать работу надо с песенного мелодического одноголосия. Так преподаватель готовит мышление ребёнка к восприятию и исполнению двухголосия: от песни монолога к песне диалогу, к песне-дуэту. А пьесы с перекличками голосов подготавливают ребёнка к развитию имитационного слушания. </w:t>
      </w:r>
      <w:r>
        <w:rPr>
          <w:lang w:eastAsia="ru-RU"/>
          <w:rFonts w:ascii="Times New Roman" w:eastAsia="Times New Roman" w:hAnsi="Times New Roman" w:cs="Times New Roman"/>
          <w:color w:val="000000"/>
          <w:sz w:val="28"/>
          <w:szCs w:val="28"/>
        </w:rPr>
        <w:br/>
      </w:r>
      <w:r>
        <w:rPr>
          <w:lang w:eastAsia="ru-RU"/>
          <w:rFonts w:ascii="Times New Roman" w:eastAsia="Times New Roman" w:hAnsi="Times New Roman" w:cs="Times New Roman"/>
          <w:color w:val="000000"/>
          <w:sz w:val="28"/>
          <w:szCs w:val="28"/>
          <w:shd w:val="clear" w:color="auto" w:fill="FFFFFF"/>
        </w:rPr>
        <w:t xml:space="preserve"> С элементами подголосочной, контрастной и имитационной полифонии ученик знакомится с первого класса. Эти разновидности полифонической музыки в младших классах не всегда выступают в самостоятельном виде.  Часто мы встречаем в детской литературе сочетания контрастного голосоведения с подголосочным или имитационным. Особая роль принадлежит кантиленной полифонии. В школьную программу входят полифонические обработки для фортепьяно народных песен, несложные кантиленные произведений И.С. Баха, советских композиторов Мясковского, Майкапара, Щуровского и других.</w:t>
      </w:r>
    </w:p>
    <w:p>
      <w:pPr>
        <w:jc w:val="both"/>
        <w:spacing w:after="0" w:line="360" w:lineRule="auto"/>
        <w:rPr>
          <w:lang w:eastAsia="ru-RU"/>
          <w:rFonts w:ascii="Times New Roman" w:eastAsia="Times New Roman" w:hAnsi="Times New Roman" w:cs="Times New Roman"/>
          <w:color w:val="000000"/>
          <w:sz w:val="28"/>
          <w:szCs w:val="28"/>
          <w:shd w:val="clear" w:color="auto" w:fill="FFFFFF"/>
        </w:rPr>
      </w:pPr>
      <w:r>
        <w:rPr>
          <w:lang w:eastAsia="ru-RU"/>
          <w:rFonts w:ascii="Times New Roman" w:eastAsia="Times New Roman" w:hAnsi="Times New Roman" w:cs="Times New Roman"/>
          <w:color w:val="000000"/>
          <w:sz w:val="28"/>
          <w:szCs w:val="28"/>
          <w:shd w:val="clear" w:color="auto" w:fill="FFFFFF"/>
        </w:rPr>
        <w:t> Эти произведения способствуют лучшему вслушиванию учеников в голосоведение и яркому, эмоциональному реагированию на музыку. Такие произведения являются отличной школой слуховой и звуковой подготовки ученика к исполнению фортепьянных произведений любых жанров.</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color w:val="000000"/>
          <w:sz w:val="28"/>
          <w:szCs w:val="28"/>
        </w:rPr>
        <w:t>Умение слушать и исполнять полифонические произведения связанные с воспитанием внутреннего слуха и полифонического мышления. Если ученик не слышит полифонической ткани, то для него исполнение полифонического произведения будет  трудным и скучным упражнением на соединение различных мелодий в двух руках. Только при условии, что ученик полюбит сочетание двух выразительных мелодий – полифония будет понятна. Поэтому особо важно выбирать для учащихся доступные и привлекательные по музыкальному содержанию полифонические пьесы. Первая группа – это пьесы подголосочного склада, имеющие главный голос (запев) и несколько подголосков дополняющих, поддерживающих и укрепляющих основной напев.</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color w:val="000000"/>
          <w:sz w:val="28"/>
          <w:szCs w:val="28"/>
        </w:rPr>
        <w:t> Вторая группа – это пьесы с контрастными голосами. В большинстве из них основную мелодию ведёт верхний голос, которому противостоит самостоятельный, иногда менее выразительный второй голос. Контрастная полифония имеет развитие самостоятельных линий с разной динамикой, фразировкой, штрихами, кульминационными моментами. Эту группу образуют старинные пьесы, преимущественно танцевального характера.</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color w:val="000000"/>
          <w:sz w:val="28"/>
          <w:szCs w:val="28"/>
        </w:rPr>
        <w:t xml:space="preserve"> Имитационная полифония содержит последовательные проведения в различных голосах, либо одной и той же мелодической линии (канон), либо одного мелодического отрывка – темы. Это инвенции, фугетты, фуги.</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color w:val="000000"/>
          <w:sz w:val="28"/>
          <w:szCs w:val="28"/>
        </w:rPr>
        <w:t>Репертуар первых трёх лет обучения составляют полифонические пьесы русских и зарубежных композиторов, а также «Нотная тетрадь Анны Магдалены Бах» И.С. Баха. Начальная работа над полифонией протекает преимущественно на образцах лёгких полифонических обработок народных песен, на полифонических этюдах и различного рода упражнениях (сборники Е. Ф. Гнесиной "Фортепианная азбука", "Маленькие этюды для начинающих".</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color w:val="000000"/>
          <w:sz w:val="28"/>
          <w:szCs w:val="28"/>
        </w:rPr>
        <w:t>При работе над полифонией важно добиться, чтобы ученик реально услышал сочетание двух голосов. С этой целью полезно сыграть ему первые изучаемые образцы полифонии, попеть и поиграть их вместе с учеником. Если имеется два инструмента, полезно поиграть оба голоса одновременно на двух фортепиано – это придает каждой мелодической линии большую рельефность. Для того чтобы сделать ребёнку более доступным понимание полифонии, полезно прибегать к образным аналогиям и использовать программные сочинения, в которых каждый голос имеет свою образную характеристику.                             </w:t>
      </w:r>
      <w:r>
        <w:rPr>
          <w:lang w:eastAsia="ru-RU"/>
          <w:rFonts w:ascii="Times New Roman" w:eastAsia="Times New Roman" w:hAnsi="Times New Roman" w:cs="Times New Roman"/>
          <w:color w:val="000000"/>
          <w:sz w:val="28"/>
          <w:szCs w:val="28"/>
        </w:rPr>
        <w:br/>
      </w:r>
    </w:p>
    <w:p>
      <w:pPr>
        <w:jc w:val="both"/>
        <w:shd w:val="clear" w:color="auto" w:fill="FFFFFF"/>
        <w:spacing w:after="0" w:line="360" w:lineRule="auto"/>
        <w:rPr>
          <w:lang w:eastAsia="ru-RU"/>
          <w:rFonts w:ascii="Times New Roman" w:eastAsia="Times New Roman" w:hAnsi="Times New Roman" w:cs="Times New Roman"/>
          <w:b/>
          <w:color w:val="000000"/>
          <w:sz w:val="28"/>
          <w:szCs w:val="28"/>
        </w:rPr>
      </w:pPr>
      <w:r>
        <w:rPr>
          <w:lang w:eastAsia="ru-RU"/>
          <w:rFonts w:ascii="Times New Roman" w:eastAsia="Times New Roman" w:hAnsi="Times New Roman" w:cs="Times New Roman"/>
          <w:b/>
          <w:color w:val="000000"/>
          <w:sz w:val="28"/>
          <w:szCs w:val="28"/>
        </w:rPr>
        <w:t>Начало урока.</w:t>
      </w:r>
    </w:p>
    <w:p>
      <w:pPr>
        <w:jc w:val="both"/>
        <w:shd w:val="clear" w:color="auto" w:fill="FFFFFF"/>
        <w:spacing w:after="0" w:line="360" w:lineRule="auto"/>
        <w:rPr>
          <w:lang w:eastAsia="ru-RU"/>
          <w:rFonts w:ascii="Times New Roman" w:eastAsia="Times New Roman" w:hAnsi="Times New Roman" w:cs="Times New Roman"/>
          <w:b/>
          <w:color w:val="000000"/>
          <w:sz w:val="28"/>
          <w:szCs w:val="28"/>
        </w:rPr>
      </w:pPr>
    </w:p>
    <w:p>
      <w:pPr>
        <w:jc w:val="both"/>
        <w:shd w:val="clear" w:color="auto" w:fill="FFFFFF"/>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color w:val="000000"/>
          <w:sz w:val="28"/>
          <w:szCs w:val="28"/>
        </w:rPr>
        <w:t xml:space="preserve"> Дорогие ребята, рада вас видеть! Я на каждом уроке говорю вам, какое счастье, что мы соприкасаемся с миром музыки. Мы с вами знакомимся с замечательными людьми – композиторами, исполнителями и учимся слушать, понимать и исполнять музыку. Музыка, как сказочная фея - она может нас заставить грустить, в печальную минуту утешит и подбодрит. Музыка украшает нашу жизнь, но свои тайны она раскрывает только самым внимательным, самым вдумчивым и умеющим вслушиваться в неё. </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color w:val="000000"/>
          <w:sz w:val="28"/>
          <w:szCs w:val="28"/>
        </w:rPr>
        <w:t xml:space="preserve"> Сегодня у нас не обычный урок: скоро зачёт по полифонии. </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color w:val="000000"/>
          <w:sz w:val="28"/>
          <w:szCs w:val="28"/>
        </w:rPr>
        <w:t xml:space="preserve"> Тема нашего урока сегодня: «</w:t>
      </w:r>
      <w:r>
        <w:rPr>
          <w:lang w:eastAsia="ru-RU"/>
          <w:rFonts w:ascii="Times New Roman" w:eastAsia="Times New Roman" w:hAnsi="Times New Roman" w:cs="Times New Roman"/>
          <w:color w:val="000000"/>
          <w:sz w:val="28"/>
          <w:szCs w:val="28"/>
          <w:shd w:val="clear" w:color="auto" w:fill="FFFFFF"/>
        </w:rPr>
        <w:t>Умение учащихся младших классов анализировать виды полифонии в пройденных пьесах».</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color w:val="000000"/>
          <w:sz w:val="28"/>
          <w:szCs w:val="28"/>
        </w:rPr>
        <w:t xml:space="preserve"> Цель урока: обобщение знаний по полифонии и их более глубокое осмысление в процессе исполнения пьес, умение самостоятельно работать над полифоническими пьесами. </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color w:val="000000"/>
          <w:sz w:val="28"/>
          <w:szCs w:val="28"/>
        </w:rPr>
        <w:t xml:space="preserve"> Задачи урока: закрепление элементарных знаний, понятий по теме полифония, характеристика каждого вида, на музыкальных примерах. Формирование умения самостоятельно и творчески работать.</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p>
    <w:p>
      <w:pPr>
        <w:jc w:val="both"/>
        <w:shd w:val="clear" w:color="auto" w:fill="FFFFFF"/>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color w:val="000000"/>
          <w:sz w:val="28"/>
          <w:szCs w:val="28"/>
        </w:rPr>
        <w:t>Начнём урок!</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color w:val="000000"/>
          <w:sz w:val="28"/>
          <w:szCs w:val="28"/>
        </w:rPr>
        <w:t xml:space="preserve"> Я хочу напомнить вам: полифония одна из самых ранних форм музыки. Она возникла примерно в 12-м веке. С полифонией связан мир музыкальных образов, которые зародились в церковной музыке.</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color w:val="000000"/>
          <w:sz w:val="28"/>
          <w:szCs w:val="28"/>
        </w:rPr>
        <w:t xml:space="preserve"> Поэтому произведения этого времени отличаются сдержанностью чувств. Всмотритесь в изображения великих мастеров живописи – вы ощутите высокий покой, свет, чувство нежной любви. Например, картины </w:t>
      </w:r>
      <w:r>
        <w:rPr>
          <w:rFonts w:ascii="Times New Roman" w:eastAsia="Times New Roman" w:hAnsi="Times New Roman" w:cs="Times New Roman"/>
          <w:sz w:val="28"/>
          <w:szCs w:val="28"/>
        </w:rPr>
        <w:t>Рафаэля «Мадонна Конестабиле, А. Рублёв «Троица» (по ссылке в конце работы).</w:t>
      </w:r>
      <w:r>
        <w:rPr>
          <w:lang w:eastAsia="ru-RU"/>
          <w:rFonts w:ascii="Times New Roman" w:eastAsia="Times New Roman" w:hAnsi="Times New Roman" w:cs="Times New Roman"/>
          <w:color w:val="000000"/>
          <w:sz w:val="28"/>
          <w:szCs w:val="28"/>
        </w:rPr>
        <w:t xml:space="preserve"> Точно такой же свет излучает и полифоническая музыка того времени. Исполнялась она, как правило, в прекрасных и величественных храмах.</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p>
    <w:p>
      <w:pPr>
        <w:jc w:val="both"/>
        <w:shd w:val="clear" w:color="auto" w:fill="FFFFFF"/>
        <w:spacing w:after="0" w:line="360" w:lineRule="auto"/>
        <w:rPr>
          <w:rFonts w:ascii="Times New Roman" w:eastAsia="Times New Roman" w:hAnsi="Times New Roman" w:hint="default"/>
          <w:sz w:val="28"/>
          <w:szCs w:val="28"/>
        </w:rPr>
      </w:pPr>
      <w:r>
        <w:rPr>
          <w:lang w:eastAsia="ru-RU"/>
          <w:rFonts w:ascii="Times New Roman" w:eastAsia="Times New Roman" w:hAnsi="Times New Roman" w:hint="default"/>
          <w:noProof/>
          <w:sz w:val="28"/>
          <w:szCs w:val="28"/>
        </w:rPr>
        <w:drawing>
          <wp:inline distT="0" distB="0" distL="0" distR="0">
            <wp:extent cx="2334947" cy="2244474"/>
            <wp:effectExtent l="0" t="0" r="0" b="0"/>
            <wp:docPr id="1025" name="shape1025"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
                      <a:extLst>
                        <a:ext uri="{28A0092B-C50C-407E-A947-70E740481C1C}">
                          <a14:useLocalDpi xmlns:a14="http://schemas.microsoft.com/office/drawing/2010/main" val="0"/>
                        </a:ext>
                      </a:extLst>
                    </a:blip>
                    <a:srcRect/>
                    <a:stretch>
                      <a:fillRect/>
                    </a:stretch>
                  </pic:blipFill>
                  <pic:spPr>
                    <a:xfrm>
                      <a:off x="0" y="0"/>
                      <a:ext cx="2334947" cy="2244474"/>
                    </a:xfrm>
                    <a:prstGeom prst="rect"/>
                    <a:noFill/>
                    <a:ln>
                      <a:noFill/>
                      <a:miter lim="800000"/>
                    </a:ln>
                  </pic:spPr>
                </pic:pic>
              </a:graphicData>
            </a:graphic>
          </wp:inline>
        </w:drawing>
      </w:r>
      <w:r>
        <w:rPr>
          <w:rFonts w:ascii="Times New Roman" w:eastAsia="Times New Roman" w:hAnsi="Times New Roman" w:hint="default"/>
          <w:sz w:val="28"/>
          <w:szCs w:val="28"/>
        </w:rPr>
        <w:t xml:space="preserve">                       </w:t>
      </w:r>
      <w:r>
        <w:rPr>
          <w:lang w:eastAsia="ru-RU"/>
          <w:rFonts w:ascii="Times New Roman" w:eastAsia="Times New Roman" w:hAnsi="Times New Roman" w:hint="default"/>
          <w:noProof/>
          <w:sz w:val="28"/>
          <w:szCs w:val="28"/>
        </w:rPr>
        <w:drawing>
          <wp:inline distT="0" distB="0" distL="0" distR="0">
            <wp:extent cx="2173632" cy="2261940"/>
            <wp:effectExtent l="0" t="0" r="0" b="0"/>
            <wp:docPr id="1026" name="shape1026"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2">
                      <a:extLst>
                        <a:ext uri="{28A0092B-C50C-407E-A947-70E740481C1C}">
                          <a14:useLocalDpi xmlns:a14="http://schemas.microsoft.com/office/drawing/2010/main" val="0"/>
                        </a:ext>
                      </a:extLst>
                    </a:blip>
                    <a:srcRect/>
                    <a:stretch>
                      <a:fillRect/>
                    </a:stretch>
                  </pic:blipFill>
                  <pic:spPr>
                    <a:xfrm>
                      <a:off x="0" y="0"/>
                      <a:ext cx="2173632" cy="2261940"/>
                    </a:xfrm>
                    <a:prstGeom prst="rect"/>
                    <a:noFill/>
                    <a:ln>
                      <a:noFill/>
                      <a:miter lim="800000"/>
                    </a:ln>
                  </pic:spPr>
                </pic:pic>
              </a:graphicData>
            </a:graphic>
          </wp:inline>
        </w:drawing>
      </w:r>
    </w:p>
    <w:p>
      <w:pPr>
        <w:jc w:val="both"/>
        <w:shd w:val="clear" w:color="auto" w:fill="FFFFFF"/>
        <w:spacing w:after="0" w:line="360" w:lineRule="auto"/>
        <w:rPr>
          <w:rFonts w:ascii="Times New Roman" w:eastAsia="Times New Roman" w:hAnsi="Times New Roman" w:hint="default"/>
          <w:sz w:val="28"/>
          <w:szCs w:val="28"/>
        </w:rPr>
      </w:pPr>
      <w:r>
        <w:rPr>
          <w:rFonts w:ascii="Times New Roman" w:eastAsia="Times New Roman" w:hAnsi="Times New Roman" w:cs="Times New Roman"/>
          <w:sz w:val="28"/>
          <w:szCs w:val="28"/>
        </w:rPr>
        <w:t>Рафаэль «Мадонна Конестабиле»</w:t>
      </w:r>
      <w:r>
        <w:rPr>
          <w:rFonts w:ascii="Times New Roman" w:eastAsia="Times New Roman" w:hAnsi="Times New Roman" w:hint="default"/>
          <w:sz w:val="28"/>
          <w:szCs w:val="28"/>
        </w:rPr>
        <w:t xml:space="preserve">                          </w:t>
      </w:r>
      <w:r>
        <w:rPr>
          <w:rFonts w:ascii="Times New Roman" w:eastAsia="Times New Roman" w:hAnsi="Times New Roman" w:cs="Times New Roman"/>
          <w:sz w:val="28"/>
          <w:szCs w:val="28"/>
        </w:rPr>
        <w:t>А. Рублёв «Троица»</w:t>
      </w:r>
    </w:p>
    <w:p>
      <w:pPr>
        <w:jc w:val="both"/>
        <w:shd w:val="clear" w:color="auto" w:fill="FFFFFF"/>
        <w:spacing w:after="0" w:line="360" w:lineRule="auto"/>
        <w:rPr>
          <w:rFonts w:ascii="Times New Roman" w:eastAsia="Times New Roman" w:hAnsi="Times New Roman" w:hint="default"/>
          <w:sz w:val="28"/>
          <w:szCs w:val="28"/>
        </w:rPr>
      </w:pPr>
    </w:p>
    <w:p>
      <w:pPr>
        <w:jc w:val="both"/>
        <w:shd w:val="clear" w:color="auto" w:fill="FFFFFF"/>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color w:val="000000"/>
          <w:sz w:val="28"/>
          <w:szCs w:val="28"/>
        </w:rPr>
        <w:t xml:space="preserve">А если учесть, что эта музыка звучала в исполнении органа, то сила её воздействия усиливалась. </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color w:val="000000"/>
          <w:sz w:val="28"/>
          <w:szCs w:val="28"/>
        </w:rPr>
        <w:t xml:space="preserve"> В полифонии, конечно же, есть свои законы. Давайте начнём об этом разговор. Откройте свои музыкальные словари (копилки) и напомните себе, что мы говорили о полифонии.</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p>
    <w:p>
      <w:pPr>
        <w:jc w:val="both"/>
        <w:shd w:val="clear" w:color="auto" w:fill="FFFFFF"/>
        <w:spacing w:after="0" w:line="360" w:lineRule="auto"/>
        <w:rPr>
          <w:lang w:eastAsia="ru-RU"/>
          <w:rFonts w:ascii="Times New Roman" w:eastAsia="Times New Roman" w:hAnsi="Times New Roman" w:cs="Times New Roman"/>
          <w:b/>
          <w:color w:val="000000"/>
          <w:sz w:val="28"/>
          <w:szCs w:val="28"/>
        </w:rPr>
      </w:pPr>
      <w:r>
        <w:rPr>
          <w:lang w:eastAsia="ru-RU"/>
          <w:rFonts w:ascii="Times New Roman" w:eastAsia="Times New Roman" w:hAnsi="Times New Roman" w:cs="Times New Roman"/>
          <w:b/>
          <w:color w:val="000000"/>
          <w:sz w:val="28"/>
          <w:szCs w:val="28"/>
        </w:rPr>
        <w:t>Учитель:</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color w:val="000000"/>
          <w:sz w:val="28"/>
          <w:szCs w:val="28"/>
        </w:rPr>
        <w:t>- «Тима, скажи, пожалуйста, что такое полифония?»</w:t>
      </w:r>
    </w:p>
    <w:p>
      <w:pPr>
        <w:jc w:val="both"/>
        <w:shd w:val="clear" w:color="auto" w:fill="FFFFFF"/>
        <w:spacing w:after="0" w:line="360" w:lineRule="auto"/>
        <w:rPr>
          <w:lang w:eastAsia="ru-RU"/>
          <w:rFonts w:ascii="Times New Roman" w:eastAsia="Times New Roman" w:hAnsi="Times New Roman" w:cs="Times New Roman"/>
          <w:b/>
          <w:color w:val="000000"/>
          <w:sz w:val="28"/>
          <w:szCs w:val="28"/>
        </w:rPr>
      </w:pPr>
      <w:r>
        <w:rPr>
          <w:lang w:eastAsia="ru-RU"/>
          <w:rFonts w:ascii="Times New Roman" w:eastAsia="Times New Roman" w:hAnsi="Times New Roman" w:cs="Times New Roman"/>
          <w:color w:val="000000"/>
          <w:sz w:val="28"/>
          <w:szCs w:val="28"/>
        </w:rPr>
        <w:t> </w:t>
      </w:r>
      <w:r>
        <w:rPr>
          <w:lang w:eastAsia="ru-RU"/>
          <w:rFonts w:ascii="Times New Roman" w:eastAsia="Times New Roman" w:hAnsi="Times New Roman" w:cs="Times New Roman"/>
          <w:b/>
          <w:color w:val="000000"/>
          <w:sz w:val="28"/>
          <w:szCs w:val="28"/>
        </w:rPr>
        <w:t>Ученик Тима (предполагаемый ответ):</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color w:val="000000"/>
          <w:sz w:val="28"/>
          <w:szCs w:val="28"/>
        </w:rPr>
        <w:t xml:space="preserve">- «Полифония в переводе с греческого – многоголосие. В полифонических произведениях одновременно звучит два и более голосов, каждый из которых поет самостоятельную, важную мелодию. </w:t>
      </w:r>
    </w:p>
    <w:p>
      <w:pPr>
        <w:jc w:val="both"/>
        <w:shd w:val="clear" w:color="auto" w:fill="FFFFFF"/>
        <w:spacing w:after="0" w:line="360" w:lineRule="auto"/>
        <w:rPr>
          <w:lang w:eastAsia="ru-RU"/>
          <w:rFonts w:ascii="Times New Roman" w:eastAsia="Times New Roman" w:hAnsi="Times New Roman" w:cs="Times New Roman"/>
          <w:b/>
          <w:color w:val="000000"/>
          <w:sz w:val="28"/>
          <w:szCs w:val="28"/>
        </w:rPr>
      </w:pPr>
      <w:r>
        <w:rPr>
          <w:lang w:eastAsia="ru-RU"/>
          <w:rFonts w:ascii="Times New Roman" w:eastAsia="Times New Roman" w:hAnsi="Times New Roman" w:cs="Times New Roman"/>
          <w:b/>
          <w:color w:val="000000"/>
          <w:sz w:val="28"/>
          <w:szCs w:val="28"/>
        </w:rPr>
        <w:t>Учитель:</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color w:val="000000"/>
          <w:sz w:val="28"/>
          <w:szCs w:val="28"/>
        </w:rPr>
        <w:t>- «Верно. Вместе эти мелодии образуют стройное звучание. Поэтому мы говорим полифония – это ансамбль мелодий.</w:t>
      </w:r>
    </w:p>
    <w:p>
      <w:pPr>
        <w:jc w:val="both"/>
        <w:shd w:val="clear" w:color="auto" w:fill="FFFFFF"/>
        <w:spacing w:after="0" w:line="360" w:lineRule="auto"/>
        <w:rPr>
          <w:lang w:eastAsia="ru-RU"/>
          <w:rFonts w:ascii="Times New Roman" w:eastAsia="Times New Roman" w:hAnsi="Times New Roman" w:cs="Times New Roman"/>
          <w:b/>
          <w:color w:val="000000"/>
          <w:sz w:val="28"/>
          <w:szCs w:val="28"/>
        </w:rPr>
      </w:pPr>
      <w:r>
        <w:rPr>
          <w:lang w:eastAsia="ru-RU"/>
          <w:rFonts w:ascii="Times New Roman" w:eastAsia="Times New Roman" w:hAnsi="Times New Roman" w:cs="Times New Roman"/>
          <w:color w:val="000000"/>
          <w:sz w:val="28"/>
          <w:szCs w:val="28"/>
        </w:rPr>
        <w:t> </w:t>
      </w:r>
      <w:r>
        <w:rPr>
          <w:lang w:eastAsia="ru-RU"/>
          <w:rFonts w:ascii="Times New Roman" w:eastAsia="Times New Roman" w:hAnsi="Times New Roman" w:cs="Times New Roman"/>
          <w:b/>
          <w:color w:val="000000"/>
          <w:sz w:val="28"/>
          <w:szCs w:val="28"/>
        </w:rPr>
        <w:t xml:space="preserve"> </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color w:val="000000"/>
          <w:sz w:val="28"/>
          <w:szCs w:val="28"/>
        </w:rPr>
        <w:t>Даша, сколько в полифонической музыке различают видов?»</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color w:val="000000"/>
          <w:sz w:val="28"/>
          <w:szCs w:val="28"/>
        </w:rPr>
        <w:t> </w:t>
      </w:r>
      <w:r>
        <w:rPr>
          <w:lang w:eastAsia="ru-RU"/>
          <w:rFonts w:ascii="Times New Roman" w:eastAsia="Times New Roman" w:hAnsi="Times New Roman" w:cs="Times New Roman"/>
          <w:b/>
          <w:color w:val="000000"/>
          <w:sz w:val="28"/>
          <w:szCs w:val="28"/>
        </w:rPr>
        <w:t>Ученица Даша (предполагаемый ответ):</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color w:val="000000"/>
          <w:sz w:val="28"/>
          <w:szCs w:val="28"/>
        </w:rPr>
        <w:t>- «В полифонической музыке различают три основных вида:</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color w:val="000000"/>
          <w:sz w:val="28"/>
          <w:szCs w:val="28"/>
        </w:rPr>
        <w:t>1.подголосочная полифония.</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color w:val="000000"/>
          <w:sz w:val="28"/>
          <w:szCs w:val="28"/>
        </w:rPr>
        <w:t>2.Контрастная полифония</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color w:val="000000"/>
          <w:sz w:val="28"/>
          <w:szCs w:val="28"/>
        </w:rPr>
        <w:t>3.Имитационная полифония».</w:t>
      </w:r>
    </w:p>
    <w:p>
      <w:pPr>
        <w:jc w:val="both"/>
        <w:shd w:val="clear" w:color="auto" w:fill="FFFFFF"/>
        <w:spacing w:after="0" w:line="360" w:lineRule="auto"/>
        <w:rPr>
          <w:lang w:eastAsia="ru-RU"/>
          <w:rFonts w:ascii="Times New Roman" w:eastAsia="Times New Roman" w:hAnsi="Times New Roman" w:cs="Times New Roman"/>
          <w:b/>
          <w:color w:val="000000"/>
          <w:sz w:val="28"/>
          <w:szCs w:val="28"/>
        </w:rPr>
      </w:pPr>
      <w:r>
        <w:rPr>
          <w:lang w:eastAsia="ru-RU"/>
          <w:rFonts w:ascii="Times New Roman" w:eastAsia="Times New Roman" w:hAnsi="Times New Roman" w:cs="Times New Roman"/>
          <w:b/>
          <w:color w:val="000000"/>
          <w:sz w:val="28"/>
          <w:szCs w:val="28"/>
        </w:rPr>
        <w:t xml:space="preserve">Учитель: </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color w:val="000000"/>
          <w:sz w:val="28"/>
          <w:szCs w:val="28"/>
        </w:rPr>
        <w:t>- «В подголосочной полифонии начинает один голос. Он исполняет главную мелодию, основной напев, а другие голоса подпевают ему, ведут мелодические варианты. Подголосочная полифония сложилась раньше остальных видов многоголосия. Она характерна для народной музыки России, Украины, Белоруссии,  встречается и в культуре других стран».            </w:t>
      </w:r>
      <w:r>
        <w:rPr>
          <w:lang w:eastAsia="ru-RU"/>
          <w:rFonts w:ascii="Times New Roman" w:eastAsia="Times New Roman" w:hAnsi="Times New Roman" w:cs="Times New Roman"/>
          <w:b/>
          <w:color w:val="000000"/>
          <w:sz w:val="28"/>
          <w:szCs w:val="28"/>
        </w:rPr>
        <w:t>Учитель:</w:t>
      </w:r>
      <w:r>
        <w:rPr>
          <w:lang w:eastAsia="ru-RU"/>
          <w:rFonts w:ascii="Times New Roman" w:eastAsia="Times New Roman" w:hAnsi="Times New Roman" w:cs="Times New Roman"/>
          <w:color w:val="000000"/>
          <w:sz w:val="28"/>
          <w:szCs w:val="28"/>
        </w:rPr>
        <w:br/>
      </w:r>
      <w:r>
        <w:rPr>
          <w:lang w:eastAsia="ru-RU"/>
          <w:rFonts w:ascii="Times New Roman" w:eastAsia="Times New Roman" w:hAnsi="Times New Roman" w:cs="Times New Roman"/>
          <w:color w:val="000000"/>
          <w:sz w:val="28"/>
          <w:szCs w:val="28"/>
        </w:rPr>
        <w:t>- «Перед этим занятием, я вас просила прочитать рассказ М. Горького "как сложили песню". Мне кажется, вам приоткрылась тайна рождения народной песни. Даша, попробуй рассказать, как в народе слагали песни».</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p>
    <w:p>
      <w:pPr>
        <w:jc w:val="both"/>
        <w:shd w:val="clear" w:color="auto" w:fill="FFFFFF"/>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noProof/>
          <w:color w:val="000000"/>
          <w:sz w:val="28"/>
          <w:szCs w:val="28"/>
        </w:rPr>
        <w:drawing>
          <wp:inline distT="0" distB="0" distL="0" distR="0">
            <wp:extent cx="3436395" cy="2260786"/>
            <wp:effectExtent l="0" t="0" r="0" b="0"/>
            <wp:docPr id="1027" name="shape1027"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3">
                      <a:extLst>
                        <a:ext uri="{28A0092B-C50C-407E-A947-70E740481C1C}">
                          <a14:useLocalDpi xmlns:a14="http://schemas.microsoft.com/office/drawing/2010/main" val="0"/>
                        </a:ext>
                      </a:extLst>
                    </a:blip>
                    <a:srcRect/>
                    <a:stretch>
                      <a:fillRect/>
                    </a:stretch>
                  </pic:blipFill>
                  <pic:spPr>
                    <a:xfrm>
                      <a:off x="0" y="0"/>
                      <a:ext cx="3436395" cy="2260786"/>
                    </a:xfrm>
                    <a:prstGeom prst="rect"/>
                    <a:noFill/>
                    <a:ln>
                      <a:noFill/>
                      <a:miter lim="800000"/>
                    </a:ln>
                  </pic:spPr>
                </pic:pic>
              </a:graphicData>
            </a:graphic>
          </wp:inline>
        </w:drawing>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p>
    <w:p>
      <w:pPr>
        <w:jc w:val="both"/>
        <w:shd w:val="clear" w:color="auto" w:fill="FFFFFF"/>
        <w:spacing w:after="0" w:line="360" w:lineRule="auto"/>
        <w:rPr>
          <w:lang w:eastAsia="ru-RU"/>
          <w:rFonts w:ascii="Times New Roman" w:eastAsia="Times New Roman" w:hAnsi="Times New Roman" w:cs="Times New Roman"/>
          <w:b/>
          <w:color w:val="000000"/>
          <w:sz w:val="28"/>
          <w:szCs w:val="28"/>
        </w:rPr>
      </w:pPr>
      <w:r>
        <w:rPr>
          <w:lang w:eastAsia="ru-RU"/>
          <w:rFonts w:ascii="Times New Roman" w:eastAsia="Times New Roman" w:hAnsi="Times New Roman" w:cs="Times New Roman"/>
          <w:color w:val="000000"/>
          <w:sz w:val="28"/>
          <w:szCs w:val="28"/>
        </w:rPr>
        <w:t xml:space="preserve"> </w:t>
      </w:r>
      <w:r>
        <w:rPr>
          <w:lang w:eastAsia="ru-RU"/>
          <w:rFonts w:ascii="Times New Roman" w:eastAsia="Times New Roman" w:hAnsi="Times New Roman" w:cs="Times New Roman"/>
          <w:b/>
          <w:color w:val="000000"/>
          <w:sz w:val="28"/>
          <w:szCs w:val="28"/>
        </w:rPr>
        <w:t>Ученица Даша (предполагаемый ответ):</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color w:val="000000"/>
          <w:sz w:val="28"/>
          <w:szCs w:val="28"/>
        </w:rPr>
        <w:t>- «Например, когда мама качала колыбель, она напевала «люли-люли прилетели гули...» или девушки водили хоровод и сами рождались слова: «Милый мой хоровод, милый мой хоровод...».</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b/>
          <w:color w:val="000000"/>
          <w:sz w:val="28"/>
          <w:szCs w:val="28"/>
        </w:rPr>
        <w:t xml:space="preserve">Учитель: </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color w:val="000000"/>
          <w:sz w:val="28"/>
          <w:szCs w:val="28"/>
        </w:rPr>
        <w:t>- «То есть, то, что окружало, волновало человека, складывалось в слова. Слова напевались, и получалась песня. Давайте послушаем русскую народную песню "Да по улице, да по широкой", в исполнении большого детского хора».  Мы прослушали хороводную песню: песню начинает запевала, а затем её подхватывают другие голоса хора (подголоски), они выстраиваются в красивый хор.</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color w:val="000000"/>
          <w:sz w:val="28"/>
          <w:szCs w:val="28"/>
        </w:rPr>
        <w:t xml:space="preserve"> Тима, расскажи, как движется подголосок с основной мелодией».</w:t>
      </w:r>
    </w:p>
    <w:p>
      <w:pPr>
        <w:jc w:val="both"/>
        <w:shd w:val="clear" w:color="auto" w:fill="FFFFFF"/>
        <w:spacing w:after="0" w:line="360" w:lineRule="auto"/>
        <w:rPr>
          <w:lang w:eastAsia="ru-RU"/>
          <w:rFonts w:ascii="Times New Roman" w:eastAsia="Times New Roman" w:hAnsi="Times New Roman" w:cs="Times New Roman"/>
          <w:b/>
          <w:color w:val="000000"/>
          <w:sz w:val="28"/>
          <w:szCs w:val="28"/>
        </w:rPr>
      </w:pPr>
      <w:r>
        <w:rPr>
          <w:lang w:eastAsia="ru-RU"/>
          <w:rFonts w:ascii="Times New Roman" w:eastAsia="Times New Roman" w:hAnsi="Times New Roman" w:cs="Times New Roman"/>
          <w:color w:val="000000"/>
          <w:sz w:val="28"/>
          <w:szCs w:val="28"/>
        </w:rPr>
        <w:t> </w:t>
      </w:r>
      <w:r>
        <w:rPr>
          <w:lang w:eastAsia="ru-RU"/>
          <w:rFonts w:ascii="Times New Roman" w:eastAsia="Times New Roman" w:hAnsi="Times New Roman" w:cs="Times New Roman"/>
          <w:b/>
          <w:color w:val="000000"/>
          <w:sz w:val="28"/>
          <w:szCs w:val="28"/>
        </w:rPr>
        <w:t>Ученик Тима (предполагаемый ответ):</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color w:val="000000"/>
          <w:sz w:val="28"/>
          <w:szCs w:val="28"/>
        </w:rPr>
        <w:t>- «Подголоски могут двигаться с основной мелодией:</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color w:val="000000"/>
          <w:sz w:val="28"/>
          <w:szCs w:val="28"/>
        </w:rPr>
        <w:t>1.в октаву</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color w:val="000000"/>
          <w:sz w:val="28"/>
          <w:szCs w:val="28"/>
        </w:rPr>
        <w:t>2.параллельными интервалами: терциями, секстами, децимами.</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color w:val="000000"/>
          <w:sz w:val="28"/>
          <w:szCs w:val="28"/>
        </w:rPr>
        <w:t xml:space="preserve">3.самостоятельно развивающейся мелодией». </w:t>
      </w:r>
    </w:p>
    <w:p>
      <w:pPr>
        <w:jc w:val="both"/>
        <w:shd w:val="clear" w:color="auto" w:fill="FFFFFF"/>
        <w:spacing w:after="0" w:line="360" w:lineRule="auto"/>
        <w:rPr>
          <w:lang w:eastAsia="ru-RU"/>
          <w:rFonts w:ascii="Times New Roman" w:eastAsia="Times New Roman" w:hAnsi="Times New Roman" w:cs="Times New Roman"/>
          <w:b/>
          <w:color w:val="000000"/>
          <w:sz w:val="28"/>
          <w:szCs w:val="28"/>
        </w:rPr>
      </w:pPr>
      <w:r>
        <w:rPr>
          <w:lang w:eastAsia="ru-RU"/>
          <w:rFonts w:ascii="Times New Roman" w:eastAsia="Times New Roman" w:hAnsi="Times New Roman" w:cs="Times New Roman"/>
          <w:b/>
          <w:color w:val="000000"/>
          <w:sz w:val="28"/>
          <w:szCs w:val="28"/>
        </w:rPr>
        <w:t xml:space="preserve">Учитель: </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color w:val="000000"/>
          <w:sz w:val="28"/>
          <w:szCs w:val="28"/>
        </w:rPr>
        <w:t xml:space="preserve">- «Прошу вас сыграть русскую народную песню "Ах ты зимушка, зима". Даша играет верхний голос, Тима играет нижний голос. </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color w:val="000000"/>
          <w:sz w:val="28"/>
          <w:szCs w:val="28"/>
        </w:rPr>
        <w:t>Даша, в какой партии звучит основная мелодия?»</w:t>
      </w:r>
    </w:p>
    <w:p>
      <w:pPr>
        <w:jc w:val="both"/>
        <w:shd w:val="clear" w:color="auto" w:fill="FFFFFF"/>
        <w:spacing w:after="0" w:line="360" w:lineRule="auto"/>
        <w:rPr>
          <w:lang w:eastAsia="ru-RU"/>
          <w:rFonts w:ascii="Times New Roman" w:eastAsia="Times New Roman" w:hAnsi="Times New Roman" w:cs="Times New Roman"/>
          <w:b/>
          <w:color w:val="000000"/>
          <w:sz w:val="28"/>
          <w:szCs w:val="28"/>
        </w:rPr>
      </w:pPr>
      <w:r>
        <w:rPr>
          <w:lang w:eastAsia="ru-RU"/>
          <w:rFonts w:ascii="Times New Roman" w:eastAsia="Times New Roman" w:hAnsi="Times New Roman" w:cs="Times New Roman"/>
          <w:b/>
          <w:color w:val="000000"/>
          <w:sz w:val="28"/>
          <w:szCs w:val="28"/>
        </w:rPr>
        <w:t>Ученица Даша (предполагаемый ответ):</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color w:val="000000"/>
          <w:sz w:val="28"/>
          <w:szCs w:val="28"/>
        </w:rPr>
        <w:t>- «Основная мелодия звучит в верхнем голосе, а подголосок в нижнем голосе. Мелодия звучит протяжно, задумчиво».</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b/>
          <w:color w:val="000000"/>
          <w:sz w:val="28"/>
          <w:szCs w:val="28"/>
        </w:rPr>
        <w:t xml:space="preserve">Учитель: </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color w:val="000000"/>
          <w:sz w:val="28"/>
          <w:szCs w:val="28"/>
        </w:rPr>
        <w:t>- «Да, мелодия протяжная, звучит на легато и более выразительно, чем подголосок. А как подголосок движется с основной мелодией, Тима?»</w:t>
      </w:r>
    </w:p>
    <w:p>
      <w:pPr>
        <w:jc w:val="both"/>
        <w:shd w:val="clear" w:color="auto" w:fill="FFFFFF"/>
        <w:spacing w:after="0" w:line="360" w:lineRule="auto"/>
        <w:rPr>
          <w:lang w:eastAsia="ru-RU"/>
          <w:rFonts w:ascii="Times New Roman" w:eastAsia="Times New Roman" w:hAnsi="Times New Roman" w:cs="Times New Roman"/>
          <w:b/>
          <w:color w:val="000000"/>
          <w:sz w:val="28"/>
          <w:szCs w:val="28"/>
        </w:rPr>
      </w:pPr>
      <w:r>
        <w:rPr>
          <w:lang w:eastAsia="ru-RU"/>
          <w:rFonts w:ascii="Times New Roman" w:eastAsia="Times New Roman" w:hAnsi="Times New Roman" w:cs="Times New Roman"/>
          <w:b/>
          <w:color w:val="000000"/>
          <w:sz w:val="28"/>
          <w:szCs w:val="28"/>
        </w:rPr>
        <w:t>Ученик Тима (предполагаемый ответ):</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b/>
          <w:color w:val="000000"/>
          <w:sz w:val="28"/>
          <w:szCs w:val="28"/>
        </w:rPr>
        <w:t xml:space="preserve">- </w:t>
      </w:r>
      <w:r>
        <w:rPr>
          <w:lang w:eastAsia="ru-RU"/>
          <w:rFonts w:ascii="Times New Roman" w:eastAsia="Times New Roman" w:hAnsi="Times New Roman" w:cs="Times New Roman"/>
          <w:color w:val="000000"/>
          <w:sz w:val="28"/>
          <w:szCs w:val="28"/>
        </w:rPr>
        <w:t>«Подголосок сначала движется в терцию, а потом появляется октава и квинта».</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color w:val="000000"/>
          <w:sz w:val="28"/>
          <w:szCs w:val="28"/>
        </w:rPr>
        <w:t xml:space="preserve"> </w:t>
      </w:r>
      <w:r>
        <w:rPr>
          <w:lang w:eastAsia="ru-RU"/>
          <w:rFonts w:ascii="Times New Roman" w:eastAsia="Times New Roman" w:hAnsi="Times New Roman" w:cs="Times New Roman"/>
          <w:b/>
          <w:color w:val="000000"/>
          <w:sz w:val="28"/>
          <w:szCs w:val="28"/>
        </w:rPr>
        <w:t xml:space="preserve">Учитель: </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color w:val="000000"/>
          <w:sz w:val="28"/>
          <w:szCs w:val="28"/>
        </w:rPr>
        <w:t>- «Тима, а теперь ты сыграй основную мелодию, но на октаву ниже, а Даша сыграет подголосок. Так бывает: сначала ведёт песню верхний голос, а нижний голос подтягивает; потом нижний голос стал вести основной напев, а верхний голос стал его  поддерживать. Когда мелодия зазвучала в низком голосе, кажется, что характер студёной зимы, которая замела все тропинки, стал более суровым. Тима, ты учил русскую народную песню " Утёнушка луговая", пожалуйста, сыграй её. Ответь, где в этой песне звучит основной напев, а где подголосок?»</w:t>
      </w:r>
    </w:p>
    <w:p>
      <w:pPr>
        <w:jc w:val="both"/>
        <w:shd w:val="clear" w:color="auto" w:fill="FFFFFF"/>
        <w:spacing w:after="0" w:line="360" w:lineRule="auto"/>
        <w:rPr>
          <w:lang w:eastAsia="ru-RU"/>
          <w:rFonts w:ascii="Times New Roman" w:eastAsia="Times New Roman" w:hAnsi="Times New Roman" w:cs="Times New Roman"/>
          <w:b/>
          <w:color w:val="000000"/>
          <w:sz w:val="28"/>
          <w:szCs w:val="28"/>
        </w:rPr>
      </w:pPr>
      <w:r>
        <w:rPr>
          <w:lang w:eastAsia="ru-RU"/>
          <w:rFonts w:ascii="Times New Roman" w:eastAsia="Times New Roman" w:hAnsi="Times New Roman" w:cs="Times New Roman"/>
          <w:b/>
          <w:color w:val="000000"/>
          <w:sz w:val="28"/>
          <w:szCs w:val="28"/>
        </w:rPr>
        <w:t>Ученик Тима (предполагаемый ответ):</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color w:val="000000"/>
          <w:sz w:val="28"/>
          <w:szCs w:val="28"/>
        </w:rPr>
        <w:t>- «Основной напев звучит в верхнем голосе, а подголосок в нижнем голосе. Основной напев более выразительный, мелодию надо исполнять певуче, делать крещендо каждому второму такту, а подголосок спокойный, движется половинными и четвертями и охватывает диапазон пяти ступеней, "прислушивается» к основному голосу. Он менее выразительный. Его надо играть тише».</w:t>
      </w:r>
    </w:p>
    <w:p>
      <w:pPr>
        <w:jc w:val="both"/>
        <w:shd w:val="clear" w:color="auto" w:fill="FFFFFF"/>
        <w:spacing w:after="0" w:line="360" w:lineRule="auto"/>
        <w:rPr>
          <w:lang w:eastAsia="ru-RU"/>
          <w:rFonts w:ascii="Times New Roman" w:eastAsia="Times New Roman" w:hAnsi="Times New Roman" w:cs="Times New Roman"/>
          <w:b/>
          <w:color w:val="000000"/>
          <w:sz w:val="28"/>
          <w:szCs w:val="28"/>
        </w:rPr>
      </w:pPr>
      <w:r>
        <w:rPr>
          <w:lang w:eastAsia="ru-RU"/>
          <w:rFonts w:ascii="Times New Roman" w:eastAsia="Times New Roman" w:hAnsi="Times New Roman" w:cs="Times New Roman"/>
          <w:b/>
          <w:color w:val="000000"/>
          <w:sz w:val="28"/>
          <w:szCs w:val="28"/>
        </w:rPr>
        <w:t>Учитель:</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color w:val="000000"/>
          <w:sz w:val="28"/>
          <w:szCs w:val="28"/>
        </w:rPr>
        <w:t>- «Да, ты очень хорошо охарактеризовал своё исполнение. А сейчас давайте сыграем песню И. С. Баха "За рекою старый дом "».</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color w:val="000000"/>
          <w:sz w:val="28"/>
          <w:szCs w:val="28"/>
        </w:rPr>
        <w:br/>
      </w:r>
      <w:r>
        <w:rPr>
          <w:lang w:eastAsia="ru-RU"/>
          <w:rFonts w:ascii="Times New Roman" w:eastAsia="Times New Roman" w:hAnsi="Times New Roman" w:cs="Times New Roman"/>
          <w:color w:val="000000"/>
          <w:sz w:val="28"/>
          <w:szCs w:val="28"/>
        </w:rPr>
        <w:t>Дети играют ансамбль.</w:t>
      </w:r>
    </w:p>
    <w:p>
      <w:pPr>
        <w:jc w:val="both"/>
        <w:shd w:val="clear" w:color="auto" w:fill="FFFFFF"/>
        <w:spacing w:after="0" w:line="360" w:lineRule="auto"/>
        <w:rPr>
          <w:lang w:eastAsia="ru-RU"/>
          <w:rFonts w:ascii="Times New Roman" w:eastAsia="Times New Roman" w:hAnsi="Times New Roman" w:cs="Times New Roman"/>
          <w:b/>
          <w:color w:val="000000"/>
          <w:sz w:val="28"/>
          <w:szCs w:val="28"/>
        </w:rPr>
      </w:pPr>
      <w:r>
        <w:rPr>
          <w:lang w:eastAsia="ru-RU"/>
          <w:rFonts w:ascii="Times New Roman" w:eastAsia="Times New Roman" w:hAnsi="Times New Roman" w:cs="Times New Roman"/>
          <w:color w:val="000000"/>
          <w:sz w:val="28"/>
          <w:szCs w:val="28"/>
        </w:rPr>
        <w:br/>
      </w:r>
      <w:r>
        <w:rPr>
          <w:lang w:eastAsia="ru-RU"/>
          <w:rFonts w:ascii="Times New Roman" w:eastAsia="Times New Roman" w:hAnsi="Times New Roman" w:cs="Times New Roman"/>
          <w:b/>
          <w:color w:val="000000"/>
          <w:sz w:val="28"/>
          <w:szCs w:val="28"/>
        </w:rPr>
        <w:t xml:space="preserve">Учитель: </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color w:val="000000"/>
          <w:sz w:val="28"/>
          <w:szCs w:val="28"/>
        </w:rPr>
        <w:t>- «Что можно сказать, слушая эту песню?»</w:t>
      </w:r>
    </w:p>
    <w:p>
      <w:pPr>
        <w:jc w:val="both"/>
        <w:shd w:val="clear" w:color="auto" w:fill="FFFFFF"/>
        <w:spacing w:after="0" w:line="360" w:lineRule="auto"/>
        <w:rPr>
          <w:lang w:eastAsia="ru-RU"/>
          <w:rFonts w:ascii="Times New Roman" w:eastAsia="Times New Roman" w:hAnsi="Times New Roman" w:cs="Times New Roman"/>
          <w:b/>
          <w:color w:val="000000"/>
          <w:sz w:val="28"/>
          <w:szCs w:val="28"/>
        </w:rPr>
      </w:pPr>
      <w:r>
        <w:rPr>
          <w:lang w:eastAsia="ru-RU"/>
          <w:rFonts w:ascii="Times New Roman" w:eastAsia="Times New Roman" w:hAnsi="Times New Roman" w:cs="Times New Roman"/>
          <w:b/>
          <w:color w:val="000000"/>
          <w:sz w:val="28"/>
          <w:szCs w:val="28"/>
        </w:rPr>
        <w:t>Ученик Тима (предполагаемый ответ):</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color w:val="000000"/>
          <w:sz w:val="28"/>
          <w:szCs w:val="28"/>
        </w:rPr>
        <w:t xml:space="preserve"> - «Можно представить, что эту песню поет четырёхголосный хор. Основной голос звучит у Даши в верхней партии. У меня звучат подголоски». </w:t>
      </w:r>
    </w:p>
    <w:p>
      <w:pPr>
        <w:jc w:val="both"/>
        <w:shd w:val="clear" w:color="auto" w:fill="FFFFFF"/>
        <w:spacing w:after="0" w:line="360" w:lineRule="auto"/>
        <w:rPr>
          <w:lang w:eastAsia="ru-RU"/>
          <w:rFonts w:ascii="Times New Roman" w:eastAsia="Times New Roman" w:hAnsi="Times New Roman" w:cs="Times New Roman"/>
          <w:b/>
          <w:color w:val="000000"/>
          <w:sz w:val="28"/>
          <w:szCs w:val="28"/>
        </w:rPr>
      </w:pPr>
      <w:r>
        <w:rPr>
          <w:lang w:eastAsia="ru-RU"/>
          <w:rFonts w:ascii="Times New Roman" w:eastAsia="Times New Roman" w:hAnsi="Times New Roman" w:cs="Times New Roman"/>
          <w:b/>
          <w:color w:val="000000"/>
          <w:sz w:val="28"/>
          <w:szCs w:val="28"/>
        </w:rPr>
        <w:t>Учитель:</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color w:val="000000"/>
          <w:sz w:val="28"/>
          <w:szCs w:val="28"/>
        </w:rPr>
        <w:t xml:space="preserve">- «Даша, какой голос будет звучать ярче, чем все остальные?» </w:t>
      </w:r>
    </w:p>
    <w:p>
      <w:pPr>
        <w:jc w:val="both"/>
        <w:shd w:val="clear" w:color="auto" w:fill="FFFFFF"/>
        <w:spacing w:after="0" w:line="360" w:lineRule="auto"/>
        <w:rPr>
          <w:lang w:eastAsia="ru-RU"/>
          <w:rFonts w:ascii="Times New Roman" w:eastAsia="Times New Roman" w:hAnsi="Times New Roman" w:cs="Times New Roman"/>
          <w:b/>
          <w:color w:val="000000"/>
          <w:sz w:val="28"/>
          <w:szCs w:val="28"/>
        </w:rPr>
      </w:pPr>
      <w:r>
        <w:rPr>
          <w:lang w:eastAsia="ru-RU"/>
          <w:rFonts w:ascii="Times New Roman" w:eastAsia="Times New Roman" w:hAnsi="Times New Roman" w:cs="Times New Roman"/>
          <w:b/>
          <w:color w:val="000000"/>
          <w:sz w:val="28"/>
          <w:szCs w:val="28"/>
        </w:rPr>
        <w:t>Ученица Даша (предполагаемый ответ):</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color w:val="000000"/>
          <w:sz w:val="28"/>
          <w:szCs w:val="28"/>
        </w:rPr>
        <w:t>- «Основной напев звучит в верхней строчке, в правой руке».</w:t>
      </w:r>
    </w:p>
    <w:p>
      <w:pPr>
        <w:jc w:val="both"/>
        <w:shd w:val="clear" w:color="auto" w:fill="FFFFFF"/>
        <w:spacing w:after="0" w:line="360" w:lineRule="auto"/>
        <w:rPr>
          <w:lang w:eastAsia="ru-RU"/>
          <w:rFonts w:ascii="Times New Roman" w:eastAsia="Times New Roman" w:hAnsi="Times New Roman" w:cs="Times New Roman"/>
          <w:b/>
          <w:color w:val="000000"/>
          <w:sz w:val="28"/>
          <w:szCs w:val="28"/>
        </w:rPr>
      </w:pPr>
      <w:r>
        <w:rPr>
          <w:lang w:eastAsia="ru-RU"/>
          <w:rFonts w:ascii="Times New Roman" w:eastAsia="Times New Roman" w:hAnsi="Times New Roman" w:cs="Times New Roman"/>
          <w:b/>
          <w:color w:val="000000"/>
          <w:sz w:val="28"/>
          <w:szCs w:val="28"/>
        </w:rPr>
        <w:t xml:space="preserve">Учитель: </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color w:val="000000"/>
          <w:sz w:val="28"/>
          <w:szCs w:val="28"/>
        </w:rPr>
        <w:t xml:space="preserve">- «Обратите внимание на динамические оттенки». </w:t>
      </w:r>
    </w:p>
    <w:p>
      <w:pPr>
        <w:jc w:val="both"/>
        <w:shd w:val="clear" w:color="auto" w:fill="FFFFFF"/>
        <w:spacing w:after="0" w:line="360" w:lineRule="auto"/>
        <w:rPr>
          <w:lang w:eastAsia="ru-RU"/>
          <w:rFonts w:ascii="Times New Roman" w:eastAsia="Times New Roman" w:hAnsi="Times New Roman" w:cs="Times New Roman"/>
          <w:b/>
          <w:color w:val="000000"/>
          <w:sz w:val="28"/>
          <w:szCs w:val="28"/>
        </w:rPr>
      </w:pPr>
      <w:r>
        <w:rPr>
          <w:lang w:eastAsia="ru-RU"/>
          <w:rFonts w:ascii="Times New Roman" w:eastAsia="Times New Roman" w:hAnsi="Times New Roman" w:cs="Times New Roman"/>
          <w:b/>
          <w:color w:val="000000"/>
          <w:sz w:val="28"/>
          <w:szCs w:val="28"/>
        </w:rPr>
        <w:t>Ученица Даша (предполагаемый ответ):</w:t>
      </w:r>
    </w:p>
    <w:p>
      <w:pPr>
        <w:jc w:val="both"/>
        <w:shd w:val="clear" w:color="auto" w:fill="FFFFFF"/>
        <w:spacing w:after="0" w:line="360" w:lineRule="auto"/>
        <w:rPr>
          <w:lang w:eastAsia="ru-RU"/>
          <w:rFonts w:ascii="Times New Roman" w:eastAsia="Times New Roman" w:hAnsi="Times New Roman" w:cs="Times New Roman"/>
          <w:b/>
          <w:color w:val="000000"/>
          <w:sz w:val="28"/>
          <w:szCs w:val="28"/>
        </w:rPr>
      </w:pPr>
      <w:r>
        <w:rPr>
          <w:lang w:eastAsia="ru-RU"/>
          <w:rFonts w:ascii="Times New Roman" w:eastAsia="Times New Roman" w:hAnsi="Times New Roman" w:cs="Times New Roman"/>
          <w:color w:val="000000"/>
          <w:sz w:val="28"/>
          <w:szCs w:val="28"/>
        </w:rPr>
        <w:t>- «Динамические оттенки одинаковы для всех голосов».</w:t>
      </w:r>
    </w:p>
    <w:p>
      <w:pPr>
        <w:jc w:val="both"/>
        <w:shd w:val="clear" w:color="auto" w:fill="FFFFFF"/>
        <w:spacing w:after="0" w:line="360" w:lineRule="auto"/>
        <w:rPr>
          <w:lang w:eastAsia="ru-RU"/>
          <w:rFonts w:ascii="Times New Roman" w:eastAsia="Times New Roman" w:hAnsi="Times New Roman" w:cs="Times New Roman"/>
          <w:b/>
          <w:color w:val="000000"/>
          <w:sz w:val="28"/>
          <w:szCs w:val="28"/>
        </w:rPr>
      </w:pPr>
      <w:r>
        <w:rPr>
          <w:lang w:eastAsia="ru-RU"/>
          <w:rFonts w:ascii="Times New Roman" w:eastAsia="Times New Roman" w:hAnsi="Times New Roman" w:cs="Times New Roman"/>
          <w:b/>
          <w:color w:val="000000"/>
          <w:sz w:val="28"/>
          <w:szCs w:val="28"/>
        </w:rPr>
        <w:t>Учитель:</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color w:val="000000"/>
          <w:sz w:val="28"/>
          <w:szCs w:val="28"/>
        </w:rPr>
        <w:t>- «Обратите внимание на ритм голосов, что можно сказать?»</w:t>
      </w:r>
    </w:p>
    <w:p>
      <w:pPr>
        <w:jc w:val="both"/>
        <w:shd w:val="clear" w:color="auto" w:fill="FFFFFF"/>
        <w:spacing w:after="0" w:line="360" w:lineRule="auto"/>
        <w:rPr>
          <w:lang w:eastAsia="ru-RU"/>
          <w:rFonts w:ascii="Times New Roman" w:eastAsia="Times New Roman" w:hAnsi="Times New Roman" w:cs="Times New Roman"/>
          <w:b/>
          <w:color w:val="000000"/>
          <w:sz w:val="28"/>
          <w:szCs w:val="28"/>
        </w:rPr>
      </w:pPr>
      <w:r>
        <w:rPr>
          <w:lang w:eastAsia="ru-RU"/>
          <w:rFonts w:ascii="Times New Roman" w:eastAsia="Times New Roman" w:hAnsi="Times New Roman" w:cs="Times New Roman"/>
          <w:b/>
          <w:color w:val="000000"/>
          <w:sz w:val="28"/>
          <w:szCs w:val="28"/>
        </w:rPr>
        <w:t>Ученик Тима (предполагаемый ответ):</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color w:val="000000"/>
          <w:sz w:val="28"/>
          <w:szCs w:val="28"/>
        </w:rPr>
        <w:t>- «Ритмически голоса не похожи».</w:t>
      </w:r>
    </w:p>
    <w:p>
      <w:pPr>
        <w:jc w:val="both"/>
        <w:shd w:val="clear" w:color="auto" w:fill="FFFFFF"/>
        <w:spacing w:after="0" w:line="360" w:lineRule="auto"/>
        <w:rPr>
          <w:lang w:eastAsia="ru-RU"/>
          <w:rFonts w:ascii="Times New Roman" w:eastAsia="Times New Roman" w:hAnsi="Times New Roman" w:cs="Times New Roman"/>
          <w:b/>
          <w:color w:val="000000"/>
          <w:sz w:val="28"/>
          <w:szCs w:val="28"/>
        </w:rPr>
      </w:pPr>
      <w:r>
        <w:rPr>
          <w:lang w:eastAsia="ru-RU"/>
          <w:rFonts w:ascii="Times New Roman" w:eastAsia="Times New Roman" w:hAnsi="Times New Roman" w:cs="Times New Roman"/>
          <w:color w:val="000000"/>
          <w:sz w:val="28"/>
          <w:szCs w:val="28"/>
        </w:rPr>
        <w:t xml:space="preserve">  </w:t>
      </w:r>
      <w:r>
        <w:rPr>
          <w:lang w:eastAsia="ru-RU"/>
          <w:rFonts w:ascii="Times New Roman" w:eastAsia="Times New Roman" w:hAnsi="Times New Roman" w:cs="Times New Roman"/>
          <w:b/>
          <w:color w:val="000000"/>
          <w:sz w:val="28"/>
          <w:szCs w:val="28"/>
        </w:rPr>
        <w:t xml:space="preserve">Учитель: </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color w:val="000000"/>
          <w:sz w:val="28"/>
          <w:szCs w:val="28"/>
        </w:rPr>
        <w:t>- «Больше всех подвижен бас.  В этой пьесе - песне каждый голос движется самостоятельно. Окончания фраз мягкие. И. С. Бах как будто вспоминает свое детство, когда мама пела ему колыбельную или он сам пел для своих детей. Голоса звучат искренне, с любовью. Послушайте, какие красивые строки посвятил Н. Ушаков И. С. Баху:</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color w:val="000000"/>
          <w:sz w:val="28"/>
          <w:szCs w:val="28"/>
        </w:rPr>
        <w:t>«Мне дорог Бах – ну, как бы вам сказать – не то, чтоб нынче музыки не стало, ну вот такого чистого кристалла ещё нам не являлась благодать. Какое равновесие страстей, какая удивительная повесть о брошенной в века душе моей». </w:t>
      </w:r>
    </w:p>
    <w:p>
      <w:pPr>
        <w:jc w:val="both"/>
        <w:shd w:val="clear" w:color="auto" w:fill="FFFFFF"/>
        <w:spacing w:after="0" w:line="360" w:lineRule="auto"/>
        <w:rPr>
          <w:lang w:eastAsia="ru-RU"/>
          <w:rFonts w:ascii="Times New Roman" w:eastAsia="Times New Roman" w:hAnsi="Times New Roman" w:cs="Times New Roman"/>
          <w:color w:val="000000"/>
          <w:sz w:val="28"/>
          <w:szCs w:val="28"/>
          <w:rtl w:val="off"/>
        </w:rPr>
      </w:pPr>
      <w:r>
        <w:rPr>
          <w:lang w:eastAsia="ru-RU"/>
          <w:rFonts w:ascii="Times New Roman" w:eastAsia="Times New Roman" w:hAnsi="Times New Roman" w:cs="Times New Roman"/>
          <w:color w:val="000000"/>
          <w:sz w:val="28"/>
          <w:szCs w:val="28"/>
        </w:rPr>
        <w:br/>
      </w:r>
      <w:r>
        <w:rPr>
          <w:lang w:eastAsia="ru-RU"/>
          <w:rFonts w:ascii="Times New Roman" w:eastAsia="Times New Roman" w:hAnsi="Times New Roman" w:hint="default"/>
          <w:noProof/>
          <w:sz w:val="28"/>
          <w:szCs w:val="28"/>
        </w:rPr>
        <w:drawing>
          <wp:inline distT="0" distB="0" distL="0" distR="0">
            <wp:extent cx="3177306" cy="2154910"/>
            <wp:effectExtent l="0" t="0" r="0" b="0"/>
            <wp:docPr id="1028" name="shape1028"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4">
                      <a:extLst>
                        <a:ext uri="{28A0092B-C50C-407E-A947-70E740481C1C}">
                          <a14:useLocalDpi xmlns:a14="http://schemas.microsoft.com/office/drawing/2010/main" val="0"/>
                        </a:ext>
                      </a:extLst>
                    </a:blip>
                    <a:srcRect/>
                    <a:stretch>
                      <a:fillRect/>
                    </a:stretch>
                  </pic:blipFill>
                  <pic:spPr>
                    <a:xfrm>
                      <a:off x="0" y="0"/>
                      <a:ext cx="3177306" cy="2154910"/>
                    </a:xfrm>
                    <a:prstGeom prst="rect"/>
                    <a:noFill/>
                    <a:ln>
                      <a:noFill/>
                      <a:miter lim="800000"/>
                    </a:ln>
                  </pic:spPr>
                </pic:pic>
              </a:graphicData>
            </a:graphic>
          </wp:inline>
        </w:drawing>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color w:val="000000"/>
          <w:sz w:val="28"/>
          <w:szCs w:val="28"/>
        </w:rPr>
        <w:t>«Утро в семье И.С.Баха»</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b/>
          <w:color w:val="000000"/>
          <w:sz w:val="28"/>
          <w:szCs w:val="28"/>
        </w:rPr>
        <w:t>Учитель:</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color w:val="000000"/>
          <w:sz w:val="28"/>
          <w:szCs w:val="28"/>
        </w:rPr>
        <w:t>- «А сейчас поговорим о контрастной полифонии. Даша, что такое контрастная полифония?»</w:t>
      </w:r>
    </w:p>
    <w:p>
      <w:pPr>
        <w:jc w:val="both"/>
        <w:shd w:val="clear" w:color="auto" w:fill="FFFFFF"/>
        <w:spacing w:after="0" w:line="360" w:lineRule="auto"/>
        <w:rPr>
          <w:lang w:eastAsia="ru-RU"/>
          <w:rFonts w:ascii="Times New Roman" w:eastAsia="Times New Roman" w:hAnsi="Times New Roman" w:cs="Times New Roman"/>
          <w:b/>
          <w:color w:val="000000"/>
          <w:sz w:val="28"/>
          <w:szCs w:val="28"/>
        </w:rPr>
      </w:pPr>
      <w:r>
        <w:rPr>
          <w:lang w:eastAsia="ru-RU"/>
          <w:rFonts w:ascii="Times New Roman" w:eastAsia="Times New Roman" w:hAnsi="Times New Roman" w:cs="Times New Roman"/>
          <w:b/>
          <w:color w:val="000000"/>
          <w:sz w:val="28"/>
          <w:szCs w:val="28"/>
        </w:rPr>
        <w:t xml:space="preserve">Ученица Даша (предполагаемый ответ): </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color w:val="000000"/>
          <w:sz w:val="28"/>
          <w:szCs w:val="28"/>
        </w:rPr>
        <w:t>- «В этом виде полифонии одновременно звучат и развиваются контрастные мелодии. Голоса в пьесах самостоятельные. Между собой они отличаются по тембру, интонации, ритму и динамике».</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p>
    <w:p>
      <w:pPr>
        <w:jc w:val="both"/>
        <w:shd w:val="clear" w:color="auto" w:fill="FFFFFF"/>
        <w:spacing w:after="0" w:line="360" w:lineRule="auto"/>
        <w:rPr>
          <w:lang w:eastAsia="ru-RU"/>
          <w:rFonts w:ascii="Times New Roman" w:eastAsia="Times New Roman" w:hAnsi="Times New Roman" w:cs="Times New Roman"/>
          <w:color w:val="000000"/>
          <w:sz w:val="28"/>
          <w:szCs w:val="28"/>
        </w:rPr>
      </w:pPr>
    </w:p>
    <w:p>
      <w:pPr>
        <w:jc w:val="both"/>
        <w:shd w:val="clear" w:color="auto" w:fill="FFFFFF"/>
        <w:spacing w:after="0" w:line="360" w:lineRule="auto"/>
        <w:rPr>
          <w:lang w:eastAsia="ru-RU"/>
          <w:rFonts w:ascii="Times New Roman" w:eastAsia="Times New Roman" w:hAnsi="Times New Roman" w:cs="Times New Roman"/>
          <w:b/>
          <w:color w:val="000000"/>
          <w:sz w:val="28"/>
          <w:szCs w:val="28"/>
        </w:rPr>
      </w:pPr>
      <w:r>
        <w:rPr>
          <w:lang w:eastAsia="ru-RU"/>
          <w:rFonts w:ascii="Times New Roman" w:eastAsia="Times New Roman" w:hAnsi="Times New Roman" w:cs="Times New Roman"/>
          <w:color w:val="000000"/>
          <w:sz w:val="28"/>
          <w:szCs w:val="28"/>
        </w:rPr>
        <w:t> </w:t>
      </w:r>
      <w:r>
        <w:rPr>
          <w:lang w:eastAsia="ru-RU"/>
          <w:rFonts w:ascii="Times New Roman" w:eastAsia="Times New Roman" w:hAnsi="Times New Roman" w:cs="Times New Roman"/>
          <w:b/>
          <w:color w:val="000000"/>
          <w:sz w:val="28"/>
          <w:szCs w:val="28"/>
        </w:rPr>
        <w:t xml:space="preserve">Учитель: </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color w:val="000000"/>
          <w:sz w:val="28"/>
          <w:szCs w:val="28"/>
        </w:rPr>
        <w:t>- «Да дети, на старинных инструментах с двумя клавиатурами и регистровыми переключателями можно было передать звучание разных инструментов форте или пиано, что создавало тембровый и динамический контрасты между голосами. При равноправии голосов, верхний голос в пьесах – ведущий. Нижний голос более ровный, однообразный, дополняет верхний голос.</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color w:val="000000"/>
          <w:sz w:val="28"/>
          <w:szCs w:val="28"/>
        </w:rPr>
        <w:t>Предлагаю вам прочитать с листа маленький старинный немецкий марш Д.  Г. Тюрка. Даша играет верхний голос, Тима нижний».</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p>
    <w:p>
      <w:pPr>
        <w:jc w:val="both"/>
        <w:shd w:val="clear" w:color="auto" w:fill="FFFFFF"/>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hint="default"/>
          <w:noProof/>
          <w:sz w:val="28"/>
          <w:szCs w:val="28"/>
        </w:rPr>
        <w:drawing>
          <wp:inline distT="0" distB="0" distL="0" distR="0">
            <wp:extent cx="2246409" cy="2893361"/>
            <wp:effectExtent l="0" t="0" r="0" b="0"/>
            <wp:docPr id="1029" name="shape1029"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5">
                      <a:extLst>
                        <a:ext uri="{28A0092B-C50C-407E-A947-70E740481C1C}">
                          <a14:useLocalDpi xmlns:a14="http://schemas.microsoft.com/office/drawing/2010/main" val="0"/>
                        </a:ext>
                      </a:extLst>
                    </a:blip>
                    <a:srcRect/>
                    <a:stretch>
                      <a:fillRect/>
                    </a:stretch>
                  </pic:blipFill>
                  <pic:spPr>
                    <a:xfrm>
                      <a:off x="0" y="0"/>
                      <a:ext cx="2246409" cy="2893361"/>
                    </a:xfrm>
                    <a:prstGeom prst="rect"/>
                    <a:noFill/>
                    <a:ln>
                      <a:noFill/>
                      <a:miter lim="800000"/>
                    </a:ln>
                  </pic:spPr>
                </pic:pic>
              </a:graphicData>
            </a:graphic>
          </wp:inline>
        </w:drawing>
      </w:r>
      <w:r>
        <w:rPr>
          <w:lang w:eastAsia="ru-RU"/>
          <w:rFonts w:ascii="Times New Roman" w:eastAsia="Times New Roman" w:hAnsi="Times New Roman" w:cs="Times New Roman"/>
          <w:color w:val="000000"/>
          <w:sz w:val="28"/>
          <w:szCs w:val="28"/>
        </w:rPr>
        <w:t xml:space="preserve">        </w:t>
      </w:r>
      <w:r>
        <w:rPr>
          <w:lang w:eastAsia="ru-RU"/>
          <w:rFonts w:ascii="Times New Roman" w:eastAsia="Times New Roman" w:hAnsi="Times New Roman" w:hint="default"/>
          <w:noProof/>
          <w:sz w:val="28"/>
          <w:szCs w:val="28"/>
        </w:rPr>
        <w:drawing>
          <wp:inline distT="0" distB="0" distL="0" distR="0">
            <wp:extent cx="2396981" cy="2903504"/>
            <wp:effectExtent l="0" t="0" r="0" b="0"/>
            <wp:docPr id="1030" name="shape1030"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6">
                      <a:extLst>
                        <a:ext uri="{28A0092B-C50C-407E-A947-70E740481C1C}">
                          <a14:useLocalDpi xmlns:a14="http://schemas.microsoft.com/office/drawing/2010/main" val="0"/>
                        </a:ext>
                      </a:extLst>
                    </a:blip>
                    <a:srcRect/>
                    <a:stretch>
                      <a:fillRect/>
                    </a:stretch>
                  </pic:blipFill>
                  <pic:spPr>
                    <a:xfrm>
                      <a:off x="0" y="0"/>
                      <a:ext cx="2396981" cy="2903504"/>
                    </a:xfrm>
                    <a:prstGeom prst="rect"/>
                    <a:noFill/>
                    <a:ln>
                      <a:noFill/>
                      <a:miter lim="800000"/>
                    </a:ln>
                  </pic:spPr>
                </pic:pic>
              </a:graphicData>
            </a:graphic>
          </wp:inline>
        </w:drawing>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color w:val="000000"/>
          <w:sz w:val="28"/>
          <w:szCs w:val="28"/>
        </w:rPr>
        <w:t>Д.Г. Тюрк                                                    Г.Ф. Телеман</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p>
    <w:p>
      <w:pPr>
        <w:jc w:val="both"/>
        <w:shd w:val="clear" w:color="auto" w:fill="FFFFFF"/>
        <w:spacing w:after="0" w:line="360" w:lineRule="auto"/>
        <w:rPr>
          <w:lang w:eastAsia="ru-RU"/>
          <w:rFonts w:ascii="Times New Roman" w:eastAsia="Times New Roman" w:hAnsi="Times New Roman" w:cs="Times New Roman"/>
          <w:color w:val="000000"/>
          <w:sz w:val="28"/>
          <w:szCs w:val="28"/>
        </w:rPr>
      </w:pPr>
    </w:p>
    <w:p>
      <w:pPr>
        <w:jc w:val="both"/>
        <w:shd w:val="clear" w:color="auto" w:fill="FFFFFF"/>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color w:val="000000"/>
          <w:sz w:val="28"/>
          <w:szCs w:val="28"/>
        </w:rPr>
        <w:t>Учащиеся играют марш.</w:t>
      </w:r>
    </w:p>
    <w:p>
      <w:pPr>
        <w:jc w:val="both"/>
        <w:shd w:val="clear" w:color="auto" w:fill="FFFFFF"/>
        <w:spacing w:after="0" w:line="360" w:lineRule="auto"/>
        <w:rPr>
          <w:lang w:eastAsia="ru-RU"/>
          <w:rFonts w:ascii="Times New Roman" w:eastAsia="Times New Roman" w:hAnsi="Times New Roman" w:cs="Times New Roman"/>
          <w:b/>
          <w:color w:val="000000"/>
          <w:sz w:val="28"/>
          <w:szCs w:val="28"/>
        </w:rPr>
      </w:pPr>
      <w:r>
        <w:rPr>
          <w:lang w:eastAsia="ru-RU"/>
          <w:rFonts w:ascii="Times New Roman" w:eastAsia="Times New Roman" w:hAnsi="Times New Roman" w:cs="Times New Roman"/>
          <w:color w:val="000000"/>
          <w:sz w:val="28"/>
          <w:szCs w:val="28"/>
        </w:rPr>
        <w:br/>
      </w:r>
      <w:r>
        <w:rPr>
          <w:lang w:eastAsia="ru-RU"/>
          <w:rFonts w:ascii="Times New Roman" w:eastAsia="Times New Roman" w:hAnsi="Times New Roman" w:cs="Times New Roman"/>
          <w:b/>
          <w:color w:val="000000"/>
          <w:sz w:val="28"/>
          <w:szCs w:val="28"/>
        </w:rPr>
        <w:t xml:space="preserve">Учитель: </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color w:val="000000"/>
          <w:sz w:val="28"/>
          <w:szCs w:val="28"/>
        </w:rPr>
        <w:t>- «Давайте определим контрасты в этой пьесе».</w:t>
      </w:r>
    </w:p>
    <w:p>
      <w:pPr>
        <w:jc w:val="both"/>
        <w:shd w:val="clear" w:color="auto" w:fill="FFFFFF"/>
        <w:spacing w:after="0" w:line="360" w:lineRule="auto"/>
        <w:rPr>
          <w:lang w:eastAsia="ru-RU"/>
          <w:rFonts w:ascii="Times New Roman" w:eastAsia="Times New Roman" w:hAnsi="Times New Roman" w:cs="Times New Roman"/>
          <w:b/>
          <w:color w:val="000000"/>
          <w:sz w:val="28"/>
          <w:szCs w:val="28"/>
        </w:rPr>
      </w:pPr>
      <w:r>
        <w:rPr>
          <w:lang w:eastAsia="ru-RU"/>
          <w:rFonts w:ascii="Times New Roman" w:eastAsia="Times New Roman" w:hAnsi="Times New Roman" w:cs="Times New Roman"/>
          <w:color w:val="000000"/>
          <w:sz w:val="28"/>
          <w:szCs w:val="28"/>
        </w:rPr>
        <w:t> </w:t>
      </w:r>
      <w:r>
        <w:rPr>
          <w:lang w:eastAsia="ru-RU"/>
          <w:rFonts w:ascii="Times New Roman" w:eastAsia="Times New Roman" w:hAnsi="Times New Roman" w:cs="Times New Roman"/>
          <w:b/>
          <w:color w:val="000000"/>
          <w:sz w:val="28"/>
          <w:szCs w:val="28"/>
        </w:rPr>
        <w:t xml:space="preserve">Ученица Даша (предполагаемый ответ): </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color w:val="000000"/>
          <w:sz w:val="28"/>
          <w:szCs w:val="28"/>
        </w:rPr>
        <w:t>-«Моя мелодия звучит решительно и бодро, ведь это марш! Четверти – «шагают». В ней встречаются подчёркнутые ноты, лиги. И ритмически она интереснее, чем мелодическая партия Тимы».</w:t>
      </w:r>
    </w:p>
    <w:p>
      <w:pPr>
        <w:jc w:val="both"/>
        <w:shd w:val="clear" w:color="auto" w:fill="FFFFFF"/>
        <w:spacing w:after="0" w:line="360" w:lineRule="auto"/>
        <w:rPr>
          <w:lang w:eastAsia="ru-RU"/>
          <w:rFonts w:ascii="Times New Roman" w:eastAsia="Times New Roman" w:hAnsi="Times New Roman" w:cs="Times New Roman"/>
          <w:b/>
          <w:color w:val="000000"/>
          <w:sz w:val="28"/>
          <w:szCs w:val="28"/>
        </w:rPr>
      </w:pPr>
      <w:r>
        <w:rPr>
          <w:lang w:eastAsia="ru-RU"/>
          <w:rFonts w:ascii="Times New Roman" w:eastAsia="Times New Roman" w:hAnsi="Times New Roman" w:cs="Times New Roman"/>
          <w:b/>
          <w:color w:val="000000"/>
          <w:sz w:val="28"/>
          <w:szCs w:val="28"/>
        </w:rPr>
        <w:t xml:space="preserve">Учитель: </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color w:val="000000"/>
          <w:sz w:val="28"/>
          <w:szCs w:val="28"/>
        </w:rPr>
        <w:t xml:space="preserve">- «Даша, ты отметила все правильно. А теперь, Тима, как звучит твоя мелодия?» </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b/>
          <w:color w:val="000000"/>
          <w:sz w:val="28"/>
          <w:szCs w:val="28"/>
        </w:rPr>
        <w:t>ученик Тима (предполагаемый ответ):</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color w:val="000000"/>
          <w:sz w:val="28"/>
          <w:szCs w:val="28"/>
        </w:rPr>
        <w:t>- «В моём голосе целые ноты и четверти, они как будто «ползут»: соль, фа диез, ми, ре, ми, фа диез ре».</w:t>
      </w:r>
    </w:p>
    <w:p>
      <w:pPr>
        <w:jc w:val="both"/>
        <w:shd w:val="clear" w:color="auto" w:fill="FFFFFF"/>
        <w:spacing w:after="0" w:line="360" w:lineRule="auto"/>
        <w:rPr>
          <w:lang w:eastAsia="ru-RU"/>
          <w:rFonts w:ascii="Times New Roman" w:eastAsia="Times New Roman" w:hAnsi="Times New Roman" w:cs="Times New Roman"/>
          <w:b/>
          <w:color w:val="000000"/>
          <w:sz w:val="28"/>
          <w:szCs w:val="28"/>
        </w:rPr>
      </w:pPr>
      <w:r>
        <w:rPr>
          <w:lang w:eastAsia="ru-RU"/>
          <w:rFonts w:ascii="Times New Roman" w:eastAsia="Times New Roman" w:hAnsi="Times New Roman" w:cs="Times New Roman"/>
          <w:b/>
          <w:color w:val="000000"/>
          <w:sz w:val="28"/>
          <w:szCs w:val="28"/>
        </w:rPr>
        <w:t>Учитель:</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color w:val="000000"/>
          <w:sz w:val="28"/>
          <w:szCs w:val="28"/>
        </w:rPr>
        <w:t>- «А какой голос здесь ведущий?»</w:t>
      </w:r>
    </w:p>
    <w:p>
      <w:pPr>
        <w:jc w:val="both"/>
        <w:shd w:val="clear" w:color="auto" w:fill="FFFFFF"/>
        <w:spacing w:after="0" w:line="360" w:lineRule="auto"/>
        <w:rPr>
          <w:lang w:eastAsia="ru-RU"/>
          <w:rFonts w:ascii="Times New Roman" w:eastAsia="Times New Roman" w:hAnsi="Times New Roman" w:cs="Times New Roman"/>
          <w:b/>
          <w:color w:val="000000"/>
          <w:sz w:val="28"/>
          <w:szCs w:val="28"/>
        </w:rPr>
      </w:pPr>
      <w:r>
        <w:rPr>
          <w:lang w:eastAsia="ru-RU"/>
          <w:rFonts w:ascii="Times New Roman" w:eastAsia="Times New Roman" w:hAnsi="Times New Roman" w:cs="Times New Roman"/>
          <w:b/>
          <w:color w:val="000000"/>
          <w:sz w:val="28"/>
          <w:szCs w:val="28"/>
        </w:rPr>
        <w:t>ученик Тима (предполагаемый ответ):</w:t>
      </w:r>
    </w:p>
    <w:p>
      <w:pPr>
        <w:jc w:val="both"/>
        <w:shd w:val="clear" w:color="auto" w:fill="FFFFFF"/>
        <w:spacing w:after="0" w:line="360" w:lineRule="auto"/>
        <w:rPr>
          <w:lang w:eastAsia="ru-RU"/>
          <w:rFonts w:ascii="Times New Roman" w:eastAsia="Times New Roman" w:hAnsi="Times New Roman" w:cs="Times New Roman"/>
          <w:b/>
          <w:color w:val="000000"/>
          <w:sz w:val="28"/>
          <w:szCs w:val="28"/>
        </w:rPr>
      </w:pPr>
      <w:r>
        <w:rPr>
          <w:lang w:eastAsia="ru-RU"/>
          <w:rFonts w:ascii="Times New Roman" w:eastAsia="Times New Roman" w:hAnsi="Times New Roman" w:cs="Times New Roman"/>
          <w:color w:val="000000"/>
          <w:sz w:val="28"/>
          <w:szCs w:val="28"/>
        </w:rPr>
        <w:t>-</w:t>
      </w:r>
      <w:r>
        <w:rPr>
          <w:lang w:eastAsia="ru-RU"/>
          <w:rFonts w:ascii="Times New Roman" w:eastAsia="Times New Roman" w:hAnsi="Times New Roman" w:cs="Times New Roman"/>
          <w:b/>
          <w:color w:val="000000"/>
          <w:sz w:val="28"/>
          <w:szCs w:val="28"/>
        </w:rPr>
        <w:t xml:space="preserve"> «</w:t>
      </w:r>
      <w:r>
        <w:rPr>
          <w:lang w:eastAsia="ru-RU"/>
          <w:rFonts w:ascii="Times New Roman" w:eastAsia="Times New Roman" w:hAnsi="Times New Roman" w:cs="Times New Roman"/>
          <w:color w:val="000000"/>
          <w:sz w:val="28"/>
          <w:szCs w:val="28"/>
        </w:rPr>
        <w:t>Ведущим будет Дашин голос, потому что он более интересен мелодически и ритмически</w:t>
      </w:r>
      <w:r>
        <w:rPr>
          <w:lang w:eastAsia="ru-RU"/>
          <w:rFonts w:ascii="Times New Roman" w:eastAsia="Times New Roman" w:hAnsi="Times New Roman" w:cs="Times New Roman"/>
          <w:b/>
          <w:color w:val="000000"/>
          <w:sz w:val="28"/>
          <w:szCs w:val="28"/>
        </w:rPr>
        <w:t>».</w:t>
      </w:r>
    </w:p>
    <w:p>
      <w:pPr>
        <w:jc w:val="both"/>
        <w:shd w:val="clear" w:color="auto" w:fill="FFFFFF"/>
        <w:spacing w:after="0" w:line="360" w:lineRule="auto"/>
        <w:rPr>
          <w:lang w:eastAsia="ru-RU"/>
          <w:rFonts w:ascii="Times New Roman" w:eastAsia="Times New Roman" w:hAnsi="Times New Roman" w:cs="Times New Roman"/>
          <w:b/>
          <w:color w:val="000000"/>
          <w:sz w:val="28"/>
          <w:szCs w:val="28"/>
        </w:rPr>
      </w:pPr>
      <w:r>
        <w:rPr>
          <w:lang w:eastAsia="ru-RU"/>
          <w:rFonts w:ascii="Times New Roman" w:eastAsia="Times New Roman" w:hAnsi="Times New Roman" w:cs="Times New Roman"/>
          <w:b/>
          <w:color w:val="000000"/>
          <w:sz w:val="28"/>
          <w:szCs w:val="28"/>
        </w:rPr>
        <w:t>Учитель:</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color w:val="000000"/>
          <w:sz w:val="28"/>
          <w:szCs w:val="28"/>
        </w:rPr>
        <w:t>- «Верно. Нижний голос проводит линию баса, более ровную и однообразную, дополняет верхний голос. При равноправии голосов верхний голос всё же ведущий, потому что он более развит.</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color w:val="000000"/>
          <w:sz w:val="28"/>
          <w:szCs w:val="28"/>
        </w:rPr>
        <w:t>Давайте ещё прочитаем ещё одну пьесу с листа. Пьеса старинного немецкого композитора Г. Ф. Телемана. Даша играет нижний голос, а Тима играет верхний голос. Что каждый из вас может сказать о своей мелодии?»</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p>
    <w:p>
      <w:pPr>
        <w:jc w:val="both"/>
        <w:shd w:val="clear" w:color="auto" w:fill="FFFFFF"/>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color w:val="000000"/>
          <w:sz w:val="28"/>
          <w:szCs w:val="28"/>
        </w:rPr>
        <w:t>Дети исполняют пьесу Г.Ф. Телемана.</w:t>
      </w:r>
    </w:p>
    <w:p>
      <w:pPr>
        <w:jc w:val="both"/>
        <w:shd w:val="clear" w:color="auto" w:fill="FFFFFF"/>
        <w:spacing w:after="0" w:line="360" w:lineRule="auto"/>
        <w:rPr>
          <w:lang w:eastAsia="ru-RU"/>
          <w:rFonts w:ascii="Times New Roman" w:eastAsia="Times New Roman" w:hAnsi="Times New Roman" w:cs="Times New Roman"/>
          <w:b/>
          <w:color w:val="000000"/>
          <w:sz w:val="28"/>
          <w:szCs w:val="28"/>
        </w:rPr>
      </w:pPr>
      <w:r>
        <w:rPr>
          <w:lang w:eastAsia="ru-RU"/>
          <w:rFonts w:ascii="Times New Roman" w:eastAsia="Times New Roman" w:hAnsi="Times New Roman" w:cs="Times New Roman"/>
          <w:color w:val="000000"/>
          <w:sz w:val="28"/>
          <w:szCs w:val="28"/>
        </w:rPr>
        <w:t xml:space="preserve">  </w:t>
      </w:r>
      <w:r>
        <w:rPr>
          <w:lang w:eastAsia="ru-RU"/>
          <w:rFonts w:ascii="Times New Roman" w:eastAsia="Times New Roman" w:hAnsi="Times New Roman" w:cs="Times New Roman"/>
          <w:color w:val="000000"/>
          <w:sz w:val="28"/>
          <w:szCs w:val="28"/>
        </w:rPr>
        <w:br/>
      </w:r>
      <w:r>
        <w:rPr>
          <w:lang w:eastAsia="ru-RU"/>
          <w:rFonts w:ascii="Times New Roman" w:eastAsia="Times New Roman" w:hAnsi="Times New Roman" w:cs="Times New Roman"/>
          <w:b/>
          <w:color w:val="000000"/>
          <w:sz w:val="28"/>
          <w:szCs w:val="28"/>
        </w:rPr>
        <w:t xml:space="preserve">Учитель: </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color w:val="000000"/>
          <w:sz w:val="28"/>
          <w:szCs w:val="28"/>
        </w:rPr>
        <w:t>- «Тима, попробуй охарактеризовать пьесу».</w:t>
      </w:r>
    </w:p>
    <w:p>
      <w:pPr>
        <w:jc w:val="both"/>
        <w:shd w:val="clear" w:color="auto" w:fill="FFFFFF"/>
        <w:spacing w:after="0" w:line="360" w:lineRule="auto"/>
        <w:rPr>
          <w:lang w:eastAsia="ru-RU"/>
          <w:rFonts w:ascii="Times New Roman" w:eastAsia="Times New Roman" w:hAnsi="Times New Roman" w:cs="Times New Roman"/>
          <w:b/>
          <w:color w:val="000000"/>
          <w:sz w:val="28"/>
          <w:szCs w:val="28"/>
        </w:rPr>
      </w:pPr>
      <w:r>
        <w:rPr>
          <w:lang w:eastAsia="ru-RU"/>
          <w:rFonts w:ascii="Times New Roman" w:eastAsia="Times New Roman" w:hAnsi="Times New Roman" w:cs="Times New Roman"/>
          <w:b/>
          <w:color w:val="000000"/>
          <w:sz w:val="28"/>
          <w:szCs w:val="28"/>
        </w:rPr>
        <w:t xml:space="preserve">ученик Тима (предполагаемый ответ): </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color w:val="000000"/>
          <w:sz w:val="28"/>
          <w:szCs w:val="28"/>
        </w:rPr>
        <w:t>- «Мелодия в моём голосе звучит весело и легко. Похожа на лёгкий и весёлый танец. У Даши мелодия тоже лёгкая и весёлая только ритмически более спокойная».</w:t>
      </w:r>
    </w:p>
    <w:p>
      <w:pPr>
        <w:jc w:val="both"/>
        <w:shd w:val="clear" w:color="auto" w:fill="FFFFFF"/>
        <w:spacing w:after="0" w:line="360" w:lineRule="auto"/>
        <w:rPr>
          <w:lang w:eastAsia="ru-RU"/>
          <w:rFonts w:ascii="Times New Roman" w:eastAsia="Times New Roman" w:hAnsi="Times New Roman" w:cs="Times New Roman"/>
          <w:b/>
          <w:color w:val="000000"/>
          <w:sz w:val="28"/>
          <w:szCs w:val="28"/>
        </w:rPr>
      </w:pPr>
      <w:r>
        <w:rPr>
          <w:lang w:eastAsia="ru-RU"/>
          <w:rFonts w:ascii="Times New Roman" w:eastAsia="Times New Roman" w:hAnsi="Times New Roman" w:cs="Times New Roman"/>
          <w:b/>
          <w:color w:val="000000"/>
          <w:sz w:val="28"/>
          <w:szCs w:val="28"/>
        </w:rPr>
        <w:t xml:space="preserve">Учитель: </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color w:val="000000"/>
          <w:sz w:val="28"/>
          <w:szCs w:val="28"/>
        </w:rPr>
        <w:t>- «Мелодии действительно не похожи, не ритмом, не динамическими оттенками, но они взаимносогласованны.</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color w:val="000000"/>
          <w:sz w:val="28"/>
          <w:szCs w:val="28"/>
        </w:rPr>
        <w:t>Я знаю, что Даша приготовила презентацию о старинных танцах».</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p>
    <w:p>
      <w:pPr>
        <w:jc w:val="both"/>
        <w:shd w:val="clear" w:color="auto" w:fill="FFFFFF"/>
        <w:spacing w:after="0" w:line="360" w:lineRule="auto"/>
        <w:rPr>
          <w:lang w:val="en-US" w:eastAsia="ru-RU"/>
          <w:rFonts w:ascii="Times New Roman" w:eastAsia="Times New Roman" w:hAnsi="Times New Roman" w:cs="Times New Roman"/>
          <w:b/>
          <w:color w:val="000000"/>
          <w:sz w:val="28"/>
          <w:szCs w:val="28"/>
        </w:rPr>
      </w:pPr>
      <w:r>
        <w:rPr>
          <w:lang w:eastAsia="ru-RU"/>
          <w:rFonts w:ascii="Times New Roman" w:eastAsia="Times New Roman" w:hAnsi="Times New Roman" w:cs="Times New Roman"/>
          <w:b/>
          <w:color w:val="000000"/>
          <w:sz w:val="28"/>
          <w:szCs w:val="28"/>
        </w:rPr>
        <w:t>Презентация Даши</w:t>
      </w:r>
      <w:r>
        <w:rPr>
          <w:lang w:val="en-US" w:eastAsia="ru-RU"/>
          <w:rFonts w:ascii="Times New Roman" w:eastAsia="Times New Roman" w:hAnsi="Times New Roman" w:cs="Times New Roman"/>
          <w:b/>
          <w:color w:val="000000"/>
          <w:sz w:val="28"/>
          <w:szCs w:val="28"/>
        </w:rPr>
        <w:t>:</w:t>
      </w:r>
    </w:p>
    <w:p>
      <w:pPr>
        <w:pStyle w:val="af3"/>
        <w:jc w:val="both"/>
        <w:shd w:val="clear" w:color="auto" w:fill="FFFFFF"/>
        <w:numPr>
          <w:ilvl w:val="0"/>
          <w:numId w:val="1"/>
        </w:numPr>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color w:val="000000"/>
          <w:sz w:val="28"/>
          <w:szCs w:val="28"/>
        </w:rPr>
        <w:t>«Приглашаю вас на бал! Залы во дворцах 16-17 веков были белого и золотого цветов. На красивом паркете были нарисованы перетекающие друг в друга круги и танцующим казалось, что они плывут по залу. Их окружали рельефные колонны и зеркальные стены. Потолки раковиной уходили вверх. Кругом ярко светились люстры и канделябры с восковыми свечами. Платья на танцующих, были из дорогих тканей, головы украшали прически украшенные цветами, драгоценностями, иногда такая прическа состояла из клетки с птичками или модели корабля. Очень часто в истории жизни танцев происходили удивительные перемены: из народной среды они постепенно перемещались в аристократические залы и становились бальными. На балу важно было показать изящество манер, красоту поз. Многие старинные бальные танцы представляли собой торжественные шествия: аллеманда, сарабанда, полонез».</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p>
    <w:p>
      <w:pPr>
        <w:jc w:val="both"/>
        <w:shd w:val="clear" w:color="auto" w:fill="FFFFFF"/>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noProof/>
          <w:color w:val="000000"/>
          <w:sz w:val="28"/>
          <w:szCs w:val="28"/>
        </w:rPr>
        <w:drawing>
          <wp:inline distT="0" distB="0" distL="0" distR="0">
            <wp:extent cx="3285410" cy="2193606"/>
            <wp:effectExtent l="0" t="0" r="0" b="0"/>
            <wp:docPr id="1031" name="shape1031"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7">
                      <a:extLst>
                        <a:ext uri="{28A0092B-C50C-407E-A947-70E740481C1C}">
                          <a14:useLocalDpi xmlns:a14="http://schemas.microsoft.com/office/drawing/2010/main" val="0"/>
                        </a:ext>
                      </a:extLst>
                    </a:blip>
                    <a:srcRect/>
                    <a:stretch>
                      <a:fillRect/>
                    </a:stretch>
                  </pic:blipFill>
                  <pic:spPr>
                    <a:xfrm>
                      <a:off x="0" y="0"/>
                      <a:ext cx="3285410" cy="2193606"/>
                    </a:xfrm>
                    <a:prstGeom prst="rect"/>
                    <a:noFill/>
                    <a:ln>
                      <a:noFill/>
                      <a:miter lim="800000"/>
                    </a:ln>
                  </pic:spPr>
                </pic:pic>
              </a:graphicData>
            </a:graphic>
          </wp:inline>
        </w:drawing>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p>
    <w:p>
      <w:pPr>
        <w:jc w:val="both"/>
        <w:shd w:val="clear" w:color="auto" w:fill="FFFFFF"/>
        <w:spacing w:after="0" w:line="360" w:lineRule="auto"/>
        <w:rPr>
          <w:lang w:eastAsia="ru-RU"/>
          <w:rFonts w:ascii="Times New Roman" w:eastAsia="Times New Roman" w:hAnsi="Times New Roman" w:cs="Times New Roman"/>
          <w:color w:val="000000"/>
          <w:sz w:val="28"/>
          <w:szCs w:val="28"/>
        </w:rPr>
      </w:pPr>
    </w:p>
    <w:p>
      <w:pPr>
        <w:jc w:val="both"/>
        <w:shd w:val="clear" w:color="auto" w:fill="FFFFFF"/>
        <w:spacing w:after="0" w:line="360" w:lineRule="auto"/>
        <w:rPr>
          <w:lang w:eastAsia="ru-RU"/>
          <w:rFonts w:ascii="Times New Roman" w:eastAsia="Times New Roman" w:hAnsi="Times New Roman" w:cs="Times New Roman"/>
          <w:b/>
          <w:color w:val="000000"/>
          <w:sz w:val="28"/>
          <w:szCs w:val="28"/>
        </w:rPr>
      </w:pPr>
      <w:r>
        <w:rPr>
          <w:lang w:eastAsia="ru-RU"/>
          <w:rFonts w:ascii="Times New Roman" w:eastAsia="Times New Roman" w:hAnsi="Times New Roman" w:cs="Times New Roman"/>
          <w:b/>
          <w:color w:val="000000"/>
          <w:sz w:val="28"/>
          <w:szCs w:val="28"/>
        </w:rPr>
        <w:t xml:space="preserve">Учитель: </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color w:val="000000"/>
          <w:sz w:val="28"/>
          <w:szCs w:val="28"/>
        </w:rPr>
        <w:t>- «Продолжим работу. Вы только что сыграли пьесу Г.Ф. Телемана, а как по- вашему, эта пьеса может быть танцем? Размер четыре четверти, темп умеренный, исполняется весело?».</w:t>
      </w:r>
    </w:p>
    <w:p>
      <w:pPr>
        <w:jc w:val="both"/>
        <w:shd w:val="clear" w:color="auto" w:fill="FFFFFF"/>
        <w:spacing w:after="0" w:line="360" w:lineRule="auto"/>
        <w:rPr>
          <w:lang w:eastAsia="ru-RU"/>
          <w:rFonts w:ascii="Times New Roman" w:eastAsia="Times New Roman" w:hAnsi="Times New Roman" w:cs="Times New Roman"/>
          <w:b/>
          <w:color w:val="000000"/>
          <w:sz w:val="28"/>
          <w:szCs w:val="28"/>
        </w:rPr>
      </w:pPr>
      <w:r>
        <w:rPr>
          <w:lang w:eastAsia="ru-RU"/>
          <w:rFonts w:ascii="Times New Roman" w:eastAsia="Times New Roman" w:hAnsi="Times New Roman" w:cs="Times New Roman"/>
          <w:b/>
          <w:color w:val="000000"/>
          <w:sz w:val="28"/>
          <w:szCs w:val="28"/>
        </w:rPr>
        <w:t>Ученица Даша (предполагаемый ответ):</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color w:val="000000"/>
          <w:sz w:val="28"/>
          <w:szCs w:val="28"/>
        </w:rPr>
        <w:t>- «Это может быть весёлый танец, с лёгкими прыжками. Это гавот».</w:t>
      </w:r>
    </w:p>
    <w:p>
      <w:pPr>
        <w:jc w:val="both"/>
        <w:shd w:val="clear" w:color="auto" w:fill="FFFFFF"/>
        <w:spacing w:after="0" w:line="360" w:lineRule="auto"/>
        <w:rPr>
          <w:lang w:eastAsia="ru-RU"/>
          <w:rFonts w:ascii="Times New Roman" w:eastAsia="Times New Roman" w:hAnsi="Times New Roman" w:cs="Times New Roman"/>
          <w:b/>
          <w:color w:val="000000"/>
          <w:sz w:val="28"/>
          <w:szCs w:val="28"/>
        </w:rPr>
      </w:pPr>
      <w:r>
        <w:rPr>
          <w:lang w:eastAsia="ru-RU"/>
          <w:rFonts w:ascii="Times New Roman" w:eastAsia="Times New Roman" w:hAnsi="Times New Roman" w:cs="Times New Roman"/>
          <w:b/>
          <w:color w:val="000000"/>
          <w:sz w:val="28"/>
          <w:szCs w:val="28"/>
        </w:rPr>
        <w:t xml:space="preserve">Учитель: </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color w:val="000000"/>
          <w:sz w:val="28"/>
          <w:szCs w:val="28"/>
        </w:rPr>
        <w:t>- «Действительно, эту пьесу можно назвать гавот. Размер четыре четверти, темп умеренный, исполнялся весело, в хороводном движении по кругу.</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color w:val="000000"/>
          <w:sz w:val="28"/>
          <w:szCs w:val="28"/>
        </w:rPr>
        <w:t xml:space="preserve"> Мы уже с вами говорили, что старинными композиторами было написано много пьес и танцевальной музыки в стиле контрастной полифонии».</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p>
    <w:p>
      <w:pPr>
        <w:jc w:val="both"/>
        <w:shd w:val="clear" w:color="auto" w:fill="FFFFFF"/>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hint="default"/>
          <w:noProof/>
          <w:sz w:val="28"/>
          <w:szCs w:val="28"/>
        </w:rPr>
        <w:drawing>
          <wp:inline distT="0" distB="0" distL="0" distR="0">
            <wp:extent cx="2154867" cy="2154867"/>
            <wp:effectExtent l="0" t="0" r="0" b="0"/>
            <wp:docPr id="1032" name="shape1032"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8">
                      <a:extLst>
                        <a:ext uri="{28A0092B-C50C-407E-A947-70E740481C1C}">
                          <a14:useLocalDpi xmlns:a14="http://schemas.microsoft.com/office/drawing/2010/main" val="0"/>
                        </a:ext>
                      </a:extLst>
                    </a:blip>
                    <a:srcRect/>
                    <a:stretch>
                      <a:fillRect/>
                    </a:stretch>
                  </pic:blipFill>
                  <pic:spPr>
                    <a:xfrm>
                      <a:off x="0" y="0"/>
                      <a:ext cx="2154867" cy="2154867"/>
                    </a:xfrm>
                    <a:prstGeom prst="rect"/>
                    <a:noFill/>
                    <a:ln>
                      <a:noFill/>
                      <a:miter lim="800000"/>
                    </a:ln>
                  </pic:spPr>
                </pic:pic>
              </a:graphicData>
            </a:graphic>
          </wp:inline>
        </w:drawing>
      </w:r>
    </w:p>
    <w:p>
      <w:pPr>
        <w:jc w:val="both"/>
        <w:shd w:val="clear" w:color="auto" w:fill="FFFFFF"/>
        <w:spacing w:after="0" w:line="360" w:lineRule="auto"/>
        <w:rPr>
          <w:lang w:eastAsia="ru-RU"/>
          <w:rFonts w:ascii="Times New Roman" w:eastAsia="Times New Roman" w:hAnsi="Times New Roman" w:cs="Times New Roman"/>
          <w:b/>
          <w:color w:val="000000"/>
          <w:sz w:val="28"/>
          <w:szCs w:val="28"/>
        </w:rPr>
      </w:pPr>
      <w:r>
        <w:rPr>
          <w:lang w:eastAsia="ru-RU"/>
          <w:rFonts w:ascii="Times New Roman" w:eastAsia="Times New Roman" w:hAnsi="Times New Roman" w:cs="Times New Roman"/>
          <w:color w:val="000000"/>
          <w:sz w:val="28"/>
          <w:szCs w:val="28"/>
        </w:rPr>
        <w:br/>
      </w:r>
      <w:r>
        <w:rPr>
          <w:lang w:eastAsia="ru-RU"/>
          <w:rFonts w:ascii="Times New Roman" w:eastAsia="Times New Roman" w:hAnsi="Times New Roman" w:cs="Times New Roman"/>
          <w:b/>
          <w:color w:val="000000"/>
          <w:sz w:val="28"/>
          <w:szCs w:val="28"/>
        </w:rPr>
        <w:t xml:space="preserve">Учитель: </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color w:val="000000"/>
          <w:sz w:val="28"/>
          <w:szCs w:val="28"/>
        </w:rPr>
        <w:t>-  «Тима, сыграй менуэт И.С.Баха. Что ты можешь сказать об этой музыке?»</w:t>
      </w:r>
    </w:p>
    <w:p>
      <w:pPr>
        <w:jc w:val="both"/>
        <w:shd w:val="clear" w:color="auto" w:fill="FFFFFF"/>
        <w:spacing w:after="0" w:line="360" w:lineRule="auto"/>
        <w:rPr>
          <w:lang w:eastAsia="ru-RU"/>
          <w:rFonts w:ascii="Times New Roman" w:eastAsia="Times New Roman" w:hAnsi="Times New Roman" w:cs="Times New Roman"/>
          <w:b/>
          <w:color w:val="000000"/>
          <w:sz w:val="28"/>
          <w:szCs w:val="28"/>
        </w:rPr>
      </w:pPr>
      <w:r>
        <w:rPr>
          <w:lang w:eastAsia="ru-RU"/>
          <w:rFonts w:ascii="Times New Roman" w:eastAsia="Times New Roman" w:hAnsi="Times New Roman" w:cs="Times New Roman"/>
          <w:b/>
          <w:color w:val="000000"/>
          <w:sz w:val="28"/>
          <w:szCs w:val="28"/>
        </w:rPr>
        <w:t>Ученик Тима (предполагаемый ответ):</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color w:val="000000"/>
          <w:sz w:val="28"/>
          <w:szCs w:val="28"/>
        </w:rPr>
        <w:t xml:space="preserve">-«Каждый голос звучит по-разному, не совпадают штрихи, не совпадает ритм и динамические оттенки». </w:t>
      </w:r>
    </w:p>
    <w:p>
      <w:pPr>
        <w:jc w:val="both"/>
        <w:shd w:val="clear" w:color="auto" w:fill="FFFFFF"/>
        <w:spacing w:after="0" w:line="360" w:lineRule="auto"/>
        <w:rPr>
          <w:lang w:eastAsia="ru-RU"/>
          <w:rFonts w:ascii="Times New Roman" w:eastAsia="Times New Roman" w:hAnsi="Times New Roman" w:cs="Times New Roman"/>
          <w:b/>
          <w:color w:val="000000"/>
          <w:sz w:val="28"/>
          <w:szCs w:val="28"/>
        </w:rPr>
      </w:pPr>
      <w:r>
        <w:rPr>
          <w:lang w:eastAsia="ru-RU"/>
          <w:rFonts w:ascii="Times New Roman" w:eastAsia="Times New Roman" w:hAnsi="Times New Roman" w:cs="Times New Roman"/>
          <w:b/>
          <w:color w:val="000000"/>
          <w:sz w:val="28"/>
          <w:szCs w:val="28"/>
        </w:rPr>
        <w:t>Учитель:</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color w:val="000000"/>
          <w:sz w:val="28"/>
          <w:szCs w:val="28"/>
        </w:rPr>
        <w:t xml:space="preserve">- «Да, Тима, ты, верно, отметил: звучание голосов различное, штрихи не совпадают, не совпадает кульминация в голосах, в 4 и 5-тактах в верхнем голосе мелодия поднимается к вершине, а нижний голос движется вниз. Не совпадает и ритм. Нижний голос движется четвертями и половинными, а верхний голос более подвижный. Динамика не совпадает. </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color w:val="000000"/>
          <w:sz w:val="28"/>
          <w:szCs w:val="28"/>
        </w:rPr>
        <w:t xml:space="preserve"> Играя этот менуэт нужно помнить, что более напряжённо звучит восходящее движение, а спокойнее разрешения и нисходящие движения.</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color w:val="000000"/>
          <w:sz w:val="28"/>
          <w:szCs w:val="28"/>
        </w:rPr>
        <w:t xml:space="preserve"> Менуэт старинный французский танец, его размер трёхдольный. Темп умеренный. Танцуют его плавно. Каждый танцующий движется важно, обмениваясь друг с другом поклонами. Это танец премудрый во всём. Про менуэт говорили: если вы хорошо танцуете менуэт, вы всё делаете хорошо.</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color w:val="000000"/>
          <w:sz w:val="28"/>
          <w:szCs w:val="28"/>
        </w:rPr>
        <w:t xml:space="preserve"> Назовите, какие ещё вы знаете старинные танцы?»</w:t>
      </w:r>
    </w:p>
    <w:p>
      <w:pPr>
        <w:jc w:val="both"/>
        <w:shd w:val="clear" w:color="auto" w:fill="FFFFFF"/>
        <w:spacing w:after="0" w:line="360" w:lineRule="auto"/>
        <w:rPr>
          <w:lang w:eastAsia="ru-RU"/>
          <w:rFonts w:ascii="Times New Roman" w:eastAsia="Times New Roman" w:hAnsi="Times New Roman" w:cs="Times New Roman"/>
          <w:b/>
          <w:color w:val="000000"/>
          <w:sz w:val="28"/>
          <w:szCs w:val="28"/>
        </w:rPr>
      </w:pPr>
      <w:r>
        <w:rPr>
          <w:lang w:eastAsia="ru-RU"/>
          <w:rFonts w:ascii="Times New Roman" w:eastAsia="Times New Roman" w:hAnsi="Times New Roman" w:cs="Times New Roman"/>
          <w:b/>
          <w:color w:val="000000"/>
          <w:sz w:val="28"/>
          <w:szCs w:val="28"/>
        </w:rPr>
        <w:t>Ученица Даша (предполагаемый ответ):</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color w:val="000000"/>
          <w:sz w:val="28"/>
          <w:szCs w:val="28"/>
        </w:rPr>
        <w:t xml:space="preserve">- «Полонез, сарабанда, буре. Я готовлю к зачёту куранту фа мажор Г.Ф Генделя. Куранту называли танцем манер. Вначале это был простой, энергичный парный танец с прыжками. Но с 16 века куранту стали танцевать при дворе Людовика </w:t>
      </w:r>
      <w:r>
        <w:rPr>
          <w:lang w:val="en-US" w:eastAsia="ru-RU"/>
          <w:rFonts w:ascii="Times New Roman" w:eastAsia="Times New Roman" w:hAnsi="Times New Roman" w:cs="Times New Roman"/>
          <w:color w:val="000000"/>
          <w:sz w:val="28"/>
          <w:szCs w:val="28"/>
        </w:rPr>
        <w:t>XIV</w:t>
      </w:r>
      <w:r>
        <w:rPr>
          <w:lang w:eastAsia="ru-RU"/>
          <w:rFonts w:ascii="Times New Roman" w:eastAsia="Times New Roman" w:hAnsi="Times New Roman" w:cs="Times New Roman"/>
          <w:color w:val="000000"/>
          <w:sz w:val="28"/>
          <w:szCs w:val="28"/>
        </w:rPr>
        <w:t xml:space="preserve"> с особой изысканностью».</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p>
    <w:p>
      <w:pPr>
        <w:jc w:val="both"/>
        <w:shd w:val="clear" w:color="auto" w:fill="FFFFFF"/>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color w:val="000000"/>
          <w:sz w:val="28"/>
          <w:szCs w:val="28"/>
        </w:rPr>
        <w:t>Звучит куранта Г.Ф. Генделя фа мажор».</w:t>
      </w:r>
    </w:p>
    <w:p>
      <w:pPr>
        <w:jc w:val="both"/>
        <w:shd w:val="clear" w:color="auto" w:fill="FFFFFF"/>
        <w:spacing w:after="0" w:line="360" w:lineRule="auto"/>
        <w:rPr>
          <w:lang w:eastAsia="ru-RU"/>
          <w:rFonts w:ascii="Times New Roman" w:eastAsia="Times New Roman" w:hAnsi="Times New Roman" w:cs="Times New Roman"/>
          <w:b/>
          <w:color w:val="000000"/>
          <w:sz w:val="28"/>
          <w:szCs w:val="28"/>
        </w:rPr>
      </w:pPr>
      <w:r>
        <w:rPr>
          <w:lang w:eastAsia="ru-RU"/>
          <w:rFonts w:ascii="Times New Roman" w:eastAsia="Times New Roman" w:hAnsi="Times New Roman" w:cs="Times New Roman"/>
          <w:b/>
          <w:color w:val="000000"/>
          <w:sz w:val="28"/>
          <w:szCs w:val="28"/>
        </w:rPr>
        <w:t>Учитель:</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color w:val="000000"/>
          <w:sz w:val="28"/>
          <w:szCs w:val="28"/>
        </w:rPr>
        <w:t>- «Куранту отличает моторное движение, размер три четверти, на сильные доли каждого второго такта можно представить реверанс. Нужно обратить внимание на ровность и стремительность пассажей. В куранте яркое, динамическое развитие. Предлагаю вам посмотреть и послушать танец». (Послушать менуэт Генделя по ссылке 5).</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p>
    <w:p>
      <w:pPr>
        <w:jc w:val="both"/>
        <w:shd w:val="clear" w:color="auto" w:fill="FFFFFF"/>
        <w:spacing w:after="0" w:line="360" w:lineRule="auto"/>
        <w:rPr>
          <w:lang w:eastAsia="ru-RU"/>
          <w:rFonts w:ascii="Times New Roman" w:eastAsia="Times New Roman" w:hAnsi="Times New Roman" w:cs="Times New Roman"/>
          <w:b/>
          <w:color w:val="000000"/>
          <w:sz w:val="28"/>
          <w:szCs w:val="28"/>
        </w:rPr>
      </w:pPr>
      <w:r>
        <w:rPr>
          <w:lang w:eastAsia="ru-RU"/>
          <w:rFonts w:ascii="Times New Roman" w:eastAsia="Times New Roman" w:hAnsi="Times New Roman" w:cs="Times New Roman"/>
          <w:b/>
          <w:color w:val="000000"/>
          <w:sz w:val="28"/>
          <w:szCs w:val="28"/>
        </w:rPr>
        <w:t>Имитационная полифония.</w:t>
      </w:r>
    </w:p>
    <w:p>
      <w:pPr>
        <w:jc w:val="both"/>
        <w:shd w:val="clear" w:color="auto" w:fill="FFFFFF"/>
        <w:spacing w:after="0" w:line="360" w:lineRule="auto"/>
        <w:rPr>
          <w:lang w:eastAsia="ru-RU"/>
          <w:rFonts w:ascii="Times New Roman" w:eastAsia="Times New Roman" w:hAnsi="Times New Roman" w:cs="Times New Roman"/>
          <w:b/>
          <w:color w:val="000000"/>
          <w:sz w:val="28"/>
          <w:szCs w:val="28"/>
        </w:rPr>
      </w:pPr>
    </w:p>
    <w:p>
      <w:pPr>
        <w:jc w:val="both"/>
        <w:shd w:val="clear" w:color="auto" w:fill="FFFFFF"/>
        <w:spacing w:after="0" w:line="360" w:lineRule="auto"/>
        <w:rPr>
          <w:lang w:eastAsia="ru-RU"/>
          <w:rFonts w:ascii="Times New Roman" w:eastAsia="Times New Roman" w:hAnsi="Times New Roman" w:cs="Times New Roman"/>
          <w:b/>
          <w:color w:val="000000"/>
          <w:sz w:val="28"/>
          <w:szCs w:val="28"/>
        </w:rPr>
      </w:pPr>
      <w:r>
        <w:rPr>
          <w:lang w:eastAsia="ru-RU"/>
          <w:rFonts w:ascii="Times New Roman" w:eastAsia="Times New Roman" w:hAnsi="Times New Roman" w:cs="Times New Roman"/>
          <w:b/>
          <w:color w:val="000000"/>
          <w:sz w:val="28"/>
          <w:szCs w:val="28"/>
        </w:rPr>
        <w:t>Учитель:</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color w:val="000000"/>
          <w:sz w:val="28"/>
          <w:szCs w:val="28"/>
        </w:rPr>
        <w:t xml:space="preserve">- «Теперь поговорим об имитационной полифонии. Имитация широко применяется в многоголосии. В имитационной полифонии все голоса подражают первому голосу, исполняя ту же самую мелодию, но вступают не одновременно, а один позже другого. В имитации первый голос называется начальным, а второй имитирующим. </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color w:val="000000"/>
          <w:sz w:val="28"/>
          <w:szCs w:val="28"/>
        </w:rPr>
        <w:t>Имитации разделяется на простые и канонические. Канон в переводе с греческого "Правило". Предлагаю вам прочитать с листа пьесу Бартока           «Беседа». Тима играет верхний голос, а Даша играет нижний голос».</w:t>
      </w:r>
    </w:p>
    <w:p>
      <w:pPr>
        <w:jc w:val="both"/>
        <w:shd w:val="clear" w:color="auto" w:fill="FFFFFF"/>
        <w:spacing w:after="0" w:line="360" w:lineRule="auto"/>
        <w:rPr>
          <w:lang w:eastAsia="ru-RU"/>
          <w:rFonts w:ascii="Times New Roman" w:eastAsia="Times New Roman" w:hAnsi="Times New Roman" w:cs="Times New Roman"/>
          <w:b/>
          <w:color w:val="000000"/>
          <w:sz w:val="28"/>
          <w:szCs w:val="28"/>
        </w:rPr>
      </w:pPr>
      <w:r>
        <w:rPr>
          <w:lang w:eastAsia="ru-RU"/>
          <w:rFonts w:ascii="Times New Roman" w:eastAsia="Times New Roman" w:hAnsi="Times New Roman" w:cs="Times New Roman"/>
          <w:b/>
          <w:color w:val="000000"/>
          <w:sz w:val="28"/>
          <w:szCs w:val="28"/>
        </w:rPr>
        <w:t xml:space="preserve">Учитель: </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color w:val="000000"/>
          <w:sz w:val="28"/>
          <w:szCs w:val="28"/>
        </w:rPr>
        <w:t>- «Даша, к какому виду полифонии принадлежит эта пьеса?»</w:t>
      </w:r>
    </w:p>
    <w:p>
      <w:pPr>
        <w:jc w:val="both"/>
        <w:shd w:val="clear" w:color="auto" w:fill="FFFFFF"/>
        <w:spacing w:after="0" w:line="360" w:lineRule="auto"/>
        <w:rPr>
          <w:lang w:eastAsia="ru-RU"/>
          <w:rFonts w:ascii="Times New Roman" w:eastAsia="Times New Roman" w:hAnsi="Times New Roman" w:cs="Times New Roman"/>
          <w:b/>
          <w:color w:val="000000"/>
          <w:sz w:val="28"/>
          <w:szCs w:val="28"/>
        </w:rPr>
      </w:pPr>
      <w:r>
        <w:rPr>
          <w:lang w:eastAsia="ru-RU"/>
          <w:rFonts w:ascii="Times New Roman" w:eastAsia="Times New Roman" w:hAnsi="Times New Roman" w:cs="Times New Roman"/>
          <w:b/>
          <w:color w:val="000000"/>
          <w:sz w:val="28"/>
          <w:szCs w:val="28"/>
        </w:rPr>
        <w:t xml:space="preserve">Ученица Даша (предполагаемый ответ): </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color w:val="000000"/>
          <w:sz w:val="28"/>
          <w:szCs w:val="28"/>
        </w:rPr>
        <w:t xml:space="preserve">- «Эта пьеса написана как имитационная полифония. Моя партия вступает с опозданием и повторяет Тимину тему. Создается такое чувство, что два человека беседуют на одну тему». </w:t>
      </w:r>
    </w:p>
    <w:p>
      <w:pPr>
        <w:jc w:val="both"/>
        <w:shd w:val="clear" w:color="auto" w:fill="FFFFFF"/>
        <w:spacing w:after="0" w:line="360" w:lineRule="auto"/>
        <w:rPr>
          <w:lang w:eastAsia="ru-RU"/>
          <w:rFonts w:ascii="Times New Roman" w:eastAsia="Times New Roman" w:hAnsi="Times New Roman" w:cs="Times New Roman"/>
          <w:b/>
          <w:color w:val="000000"/>
          <w:sz w:val="28"/>
          <w:szCs w:val="28"/>
        </w:rPr>
      </w:pPr>
      <w:r>
        <w:rPr>
          <w:lang w:eastAsia="ru-RU"/>
          <w:rFonts w:ascii="Times New Roman" w:eastAsia="Times New Roman" w:hAnsi="Times New Roman" w:cs="Times New Roman"/>
          <w:b/>
          <w:color w:val="000000"/>
          <w:sz w:val="28"/>
          <w:szCs w:val="28"/>
        </w:rPr>
        <w:t>Учитель:  </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color w:val="000000"/>
          <w:sz w:val="28"/>
          <w:szCs w:val="28"/>
        </w:rPr>
        <w:t>- «В полифонии сложились свои особые формы произведений: Инвенция канон, фуга, фугетта, фугато. Даша объясни, что такое инвенция?»</w:t>
      </w:r>
    </w:p>
    <w:p>
      <w:pPr>
        <w:jc w:val="both"/>
        <w:shd w:val="clear" w:color="auto" w:fill="FFFFFF"/>
        <w:spacing w:after="0" w:line="360" w:lineRule="auto"/>
        <w:rPr>
          <w:lang w:eastAsia="ru-RU"/>
          <w:rFonts w:ascii="Times New Roman" w:eastAsia="Times New Roman" w:hAnsi="Times New Roman" w:cs="Times New Roman"/>
          <w:b/>
          <w:color w:val="000000"/>
          <w:sz w:val="28"/>
          <w:szCs w:val="28"/>
        </w:rPr>
      </w:pPr>
      <w:r>
        <w:rPr>
          <w:lang w:eastAsia="ru-RU"/>
          <w:rFonts w:ascii="Times New Roman" w:eastAsia="Times New Roman" w:hAnsi="Times New Roman" w:cs="Times New Roman"/>
          <w:color w:val="000000"/>
          <w:sz w:val="28"/>
          <w:szCs w:val="28"/>
        </w:rPr>
        <w:t> </w:t>
      </w:r>
      <w:r>
        <w:rPr>
          <w:lang w:eastAsia="ru-RU"/>
          <w:rFonts w:ascii="Times New Roman" w:eastAsia="Times New Roman" w:hAnsi="Times New Roman" w:cs="Times New Roman"/>
          <w:b/>
          <w:color w:val="000000"/>
          <w:sz w:val="28"/>
          <w:szCs w:val="28"/>
        </w:rPr>
        <w:t xml:space="preserve">Ученица Даша (предполагаемый ответ): </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color w:val="000000"/>
          <w:sz w:val="28"/>
          <w:szCs w:val="28"/>
        </w:rPr>
        <w:t>- «Инвенция в переводе с латинского "выдумка", "изобретение".</w:t>
      </w:r>
    </w:p>
    <w:p>
      <w:pPr>
        <w:jc w:val="both"/>
        <w:shd w:val="clear" w:color="auto" w:fill="FFFFFF"/>
        <w:spacing w:after="0" w:line="360" w:lineRule="auto"/>
        <w:rPr>
          <w:lang w:eastAsia="ru-RU"/>
          <w:rFonts w:ascii="Times New Roman" w:eastAsia="Times New Roman" w:hAnsi="Times New Roman" w:cs="Times New Roman"/>
          <w:b/>
          <w:color w:val="000000"/>
          <w:sz w:val="28"/>
          <w:szCs w:val="28"/>
        </w:rPr>
      </w:pPr>
      <w:r>
        <w:rPr>
          <w:lang w:eastAsia="ru-RU"/>
          <w:rFonts w:ascii="Times New Roman" w:eastAsia="Times New Roman" w:hAnsi="Times New Roman" w:cs="Times New Roman"/>
          <w:b/>
          <w:color w:val="000000"/>
          <w:sz w:val="28"/>
          <w:szCs w:val="28"/>
        </w:rPr>
        <w:t xml:space="preserve">Учитель: </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color w:val="000000"/>
          <w:sz w:val="28"/>
          <w:szCs w:val="28"/>
        </w:rPr>
        <w:t>- «Инвенция это двух или трёхголосная пьеса, которая развивается на основе имитации. Давайте вспомним инвенцию В.Тиграняна  «фа мажор». Опять сыграем вместе. Тима сыграет верхний голос, а Даша – нижний голос».</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color w:val="000000"/>
          <w:sz w:val="28"/>
          <w:szCs w:val="28"/>
        </w:rPr>
        <w:t> </w:t>
      </w:r>
      <w:r>
        <w:rPr>
          <w:lang w:eastAsia="ru-RU"/>
          <w:rFonts w:ascii="Times New Roman" w:eastAsia="Times New Roman" w:hAnsi="Times New Roman" w:cs="Times New Roman"/>
          <w:color w:val="000000"/>
          <w:sz w:val="28"/>
          <w:szCs w:val="28"/>
        </w:rPr>
        <w:br/>
      </w:r>
      <w:r>
        <w:rPr>
          <w:lang w:eastAsia="ru-RU"/>
          <w:rFonts w:ascii="Times New Roman" w:eastAsia="Times New Roman" w:hAnsi="Times New Roman" w:cs="Times New Roman"/>
          <w:color w:val="000000"/>
          <w:sz w:val="28"/>
          <w:szCs w:val="28"/>
        </w:rPr>
        <w:t xml:space="preserve">Учащиеся исполняют пьесу. </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p>
    <w:p>
      <w:pPr>
        <w:jc w:val="both"/>
        <w:shd w:val="clear" w:color="auto" w:fill="FFFFFF"/>
        <w:spacing w:after="0" w:line="360" w:lineRule="auto"/>
        <w:rPr>
          <w:lang w:eastAsia="ru-RU"/>
          <w:rFonts w:ascii="Times New Roman" w:eastAsia="Times New Roman" w:hAnsi="Times New Roman" w:cs="Times New Roman"/>
          <w:b/>
          <w:color w:val="000000"/>
          <w:sz w:val="28"/>
          <w:szCs w:val="28"/>
        </w:rPr>
      </w:pPr>
      <w:r>
        <w:rPr>
          <w:lang w:eastAsia="ru-RU"/>
          <w:rFonts w:ascii="Times New Roman" w:eastAsia="Times New Roman" w:hAnsi="Times New Roman" w:cs="Times New Roman"/>
          <w:color w:val="000000"/>
          <w:sz w:val="28"/>
          <w:szCs w:val="28"/>
        </w:rPr>
        <w:br/>
      </w:r>
      <w:r>
        <w:rPr>
          <w:lang w:eastAsia="ru-RU"/>
          <w:rFonts w:ascii="Times New Roman" w:eastAsia="Times New Roman" w:hAnsi="Times New Roman" w:cs="Times New Roman"/>
          <w:b/>
          <w:color w:val="000000"/>
          <w:sz w:val="28"/>
          <w:szCs w:val="28"/>
        </w:rPr>
        <w:t xml:space="preserve">Учитель: </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color w:val="000000"/>
          <w:sz w:val="28"/>
          <w:szCs w:val="28"/>
        </w:rPr>
        <w:t>- «Скажите, пожалуйста, у кого здесь имитирующий голос?»</w:t>
      </w:r>
    </w:p>
    <w:p>
      <w:pPr>
        <w:jc w:val="both"/>
        <w:shd w:val="clear" w:color="auto" w:fill="FFFFFF"/>
        <w:spacing w:after="0" w:line="360" w:lineRule="auto"/>
        <w:rPr>
          <w:lang w:eastAsia="ru-RU"/>
          <w:rFonts w:ascii="Times New Roman" w:eastAsia="Times New Roman" w:hAnsi="Times New Roman" w:cs="Times New Roman"/>
          <w:b/>
          <w:color w:val="000000"/>
          <w:sz w:val="28"/>
          <w:szCs w:val="28"/>
        </w:rPr>
      </w:pPr>
      <w:r>
        <w:rPr>
          <w:lang w:eastAsia="ru-RU"/>
          <w:rFonts w:ascii="Times New Roman" w:eastAsia="Times New Roman" w:hAnsi="Times New Roman" w:cs="Times New Roman"/>
          <w:b/>
          <w:color w:val="000000"/>
          <w:sz w:val="28"/>
          <w:szCs w:val="28"/>
        </w:rPr>
        <w:t xml:space="preserve">Ученица Даша (предполагаемый ответ): </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color w:val="000000"/>
          <w:sz w:val="28"/>
          <w:szCs w:val="28"/>
        </w:rPr>
        <w:t>- «Имитирующий голос в моей партии, в нижнем голосе. Он такой же, как основной у Тимы, написан в той же тональности «фа мажор», одинаков ритмически, имеет такие же динамические оттенки».</w:t>
      </w:r>
    </w:p>
    <w:p>
      <w:pPr>
        <w:jc w:val="both"/>
        <w:shd w:val="clear" w:color="auto" w:fill="FFFFFF"/>
        <w:spacing w:after="0" w:line="360" w:lineRule="auto"/>
        <w:rPr>
          <w:lang w:eastAsia="ru-RU"/>
          <w:rFonts w:ascii="Times New Roman" w:eastAsia="Times New Roman" w:hAnsi="Times New Roman" w:cs="Times New Roman"/>
          <w:b/>
          <w:color w:val="000000"/>
          <w:sz w:val="28"/>
          <w:szCs w:val="28"/>
        </w:rPr>
      </w:pPr>
    </w:p>
    <w:p>
      <w:pPr>
        <w:jc w:val="both"/>
        <w:shd w:val="clear" w:color="auto" w:fill="FFFFFF"/>
        <w:spacing w:after="0" w:line="360" w:lineRule="auto"/>
        <w:rPr>
          <w:lang w:eastAsia="ru-RU"/>
          <w:rFonts w:ascii="Times New Roman" w:eastAsia="Times New Roman" w:hAnsi="Times New Roman" w:cs="Times New Roman"/>
          <w:b/>
          <w:color w:val="000000"/>
          <w:sz w:val="28"/>
          <w:szCs w:val="28"/>
        </w:rPr>
      </w:pPr>
    </w:p>
    <w:p>
      <w:pPr>
        <w:jc w:val="both"/>
        <w:shd w:val="clear" w:color="auto" w:fill="FFFFFF"/>
        <w:spacing w:after="0" w:line="360" w:lineRule="auto"/>
        <w:rPr>
          <w:lang w:eastAsia="ru-RU"/>
          <w:rFonts w:ascii="Times New Roman" w:eastAsia="Times New Roman" w:hAnsi="Times New Roman" w:cs="Times New Roman"/>
          <w:b/>
          <w:color w:val="000000"/>
          <w:sz w:val="28"/>
          <w:szCs w:val="28"/>
        </w:rPr>
      </w:pPr>
      <w:r>
        <w:rPr>
          <w:lang w:eastAsia="ru-RU"/>
          <w:rFonts w:ascii="Times New Roman" w:eastAsia="Times New Roman" w:hAnsi="Times New Roman" w:cs="Times New Roman"/>
          <w:b/>
          <w:color w:val="000000"/>
          <w:sz w:val="28"/>
          <w:szCs w:val="28"/>
        </w:rPr>
        <w:t xml:space="preserve">Учитель: </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color w:val="000000"/>
          <w:sz w:val="28"/>
          <w:szCs w:val="28"/>
        </w:rPr>
        <w:t>- «Верно. Можно сказать, что двое поют или играют одну и ту же мелодию, и каждый хочет показать, что он лучший, то есть соревнуется.</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color w:val="000000"/>
          <w:sz w:val="28"/>
          <w:szCs w:val="28"/>
        </w:rPr>
        <w:t> А теперь Тима сыграй фугато А. Гедике. Но сначала объясни, что такое фугато?»</w:t>
      </w:r>
    </w:p>
    <w:p>
      <w:pPr>
        <w:jc w:val="both"/>
        <w:shd w:val="clear" w:color="auto" w:fill="FFFFFF"/>
        <w:spacing w:after="0" w:line="360" w:lineRule="auto"/>
        <w:rPr>
          <w:lang w:eastAsia="ru-RU"/>
          <w:rFonts w:ascii="Times New Roman" w:eastAsia="Times New Roman" w:hAnsi="Times New Roman" w:cs="Times New Roman"/>
          <w:b/>
          <w:color w:val="000000"/>
          <w:sz w:val="28"/>
          <w:szCs w:val="28"/>
        </w:rPr>
      </w:pPr>
      <w:r>
        <w:rPr>
          <w:lang w:eastAsia="ru-RU"/>
          <w:rFonts w:ascii="Times New Roman" w:eastAsia="Times New Roman" w:hAnsi="Times New Roman" w:cs="Times New Roman"/>
          <w:b/>
          <w:color w:val="000000"/>
          <w:sz w:val="28"/>
          <w:szCs w:val="28"/>
        </w:rPr>
        <w:t xml:space="preserve">Ученик Тима (Предполагаемый ответ): </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color w:val="000000"/>
          <w:sz w:val="28"/>
          <w:szCs w:val="28"/>
        </w:rPr>
        <w:t>- «Фуга в переводе значит – «бег, бегство», только фугато меньше по размерам, чем фуга».</w:t>
      </w:r>
    </w:p>
    <w:p>
      <w:pPr>
        <w:jc w:val="both"/>
        <w:shd w:val="clear" w:color="auto" w:fill="FFFFFF"/>
        <w:spacing w:after="0" w:line="360" w:lineRule="auto"/>
        <w:rPr>
          <w:lang w:eastAsia="ru-RU"/>
          <w:rFonts w:ascii="Times New Roman" w:eastAsia="Times New Roman" w:hAnsi="Times New Roman" w:cs="Times New Roman"/>
          <w:b/>
          <w:color w:val="000000"/>
          <w:sz w:val="28"/>
          <w:szCs w:val="28"/>
        </w:rPr>
      </w:pPr>
      <w:r>
        <w:rPr>
          <w:lang w:eastAsia="ru-RU"/>
          <w:rFonts w:ascii="Times New Roman" w:eastAsia="Times New Roman" w:hAnsi="Times New Roman" w:cs="Times New Roman"/>
          <w:b/>
          <w:color w:val="000000"/>
          <w:sz w:val="28"/>
          <w:szCs w:val="28"/>
        </w:rPr>
        <w:t xml:space="preserve">Учитель: </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color w:val="000000"/>
          <w:sz w:val="28"/>
          <w:szCs w:val="28"/>
        </w:rPr>
        <w:t>- «Верно. Это полифоническая форма музыкального произведения, в котором все голоса поют одну и ту же мелодию (тему), как бы подражая друг другу. Тема в фуге выражает основной характер музыки».</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color w:val="000000"/>
          <w:sz w:val="28"/>
          <w:szCs w:val="28"/>
        </w:rPr>
        <w:t> </w:t>
      </w:r>
      <w:r>
        <w:rPr>
          <w:lang w:eastAsia="ru-RU"/>
          <w:rFonts w:ascii="Times New Roman" w:eastAsia="Times New Roman" w:hAnsi="Times New Roman" w:cs="Times New Roman"/>
          <w:color w:val="000000"/>
          <w:sz w:val="28"/>
          <w:szCs w:val="28"/>
        </w:rPr>
        <w:br/>
      </w:r>
      <w:r>
        <w:rPr>
          <w:lang w:eastAsia="ru-RU"/>
          <w:rFonts w:ascii="Times New Roman" w:eastAsia="Times New Roman" w:hAnsi="Times New Roman" w:cs="Times New Roman"/>
          <w:color w:val="000000"/>
          <w:sz w:val="28"/>
          <w:szCs w:val="28"/>
        </w:rPr>
        <w:t xml:space="preserve">Ученик исполняет фугато. А.Гедике. </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p>
    <w:p>
      <w:pPr>
        <w:jc w:val="both"/>
        <w:shd w:val="clear" w:color="auto" w:fill="FFFFFF"/>
        <w:spacing w:after="0" w:line="360" w:lineRule="auto"/>
        <w:rPr>
          <w:lang w:eastAsia="ru-RU"/>
          <w:rFonts w:ascii="Times New Roman" w:eastAsia="Times New Roman" w:hAnsi="Times New Roman" w:cs="Times New Roman"/>
          <w:b/>
          <w:color w:val="000000"/>
          <w:sz w:val="28"/>
          <w:szCs w:val="28"/>
        </w:rPr>
      </w:pPr>
      <w:r>
        <w:rPr>
          <w:lang w:eastAsia="ru-RU"/>
          <w:rFonts w:ascii="Times New Roman" w:eastAsia="Times New Roman" w:hAnsi="Times New Roman" w:cs="Times New Roman"/>
          <w:b/>
          <w:color w:val="000000"/>
          <w:sz w:val="28"/>
          <w:szCs w:val="28"/>
        </w:rPr>
        <w:t xml:space="preserve">Учитель: </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color w:val="000000"/>
          <w:sz w:val="28"/>
          <w:szCs w:val="28"/>
        </w:rPr>
        <w:t>-«Скажи Тима, в какой тональности изложена тема?»</w:t>
      </w:r>
    </w:p>
    <w:p>
      <w:pPr>
        <w:jc w:val="both"/>
        <w:shd w:val="clear" w:color="auto" w:fill="FFFFFF"/>
        <w:spacing w:after="0" w:line="360" w:lineRule="auto"/>
        <w:rPr>
          <w:lang w:eastAsia="ru-RU"/>
          <w:rFonts w:ascii="Times New Roman" w:eastAsia="Times New Roman" w:hAnsi="Times New Roman" w:cs="Times New Roman"/>
          <w:b/>
          <w:color w:val="000000"/>
          <w:sz w:val="28"/>
          <w:szCs w:val="28"/>
        </w:rPr>
      </w:pPr>
      <w:r>
        <w:rPr>
          <w:lang w:eastAsia="ru-RU"/>
          <w:rFonts w:ascii="Times New Roman" w:eastAsia="Times New Roman" w:hAnsi="Times New Roman" w:cs="Times New Roman"/>
          <w:b/>
          <w:color w:val="000000"/>
          <w:sz w:val="28"/>
          <w:szCs w:val="28"/>
        </w:rPr>
        <w:t xml:space="preserve">Ученик Тима (предполагаемый ответ): </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color w:val="000000"/>
          <w:sz w:val="28"/>
          <w:szCs w:val="28"/>
        </w:rPr>
        <w:t>- «Тема в этом фугато изложена в соль мажоре. Начинается тема в верхнем голосе, а потом без изменений звучит в нижнем голосе».</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color w:val="000000"/>
          <w:sz w:val="28"/>
          <w:szCs w:val="28"/>
        </w:rPr>
        <w:t xml:space="preserve"> </w:t>
      </w:r>
      <w:r>
        <w:rPr>
          <w:lang w:eastAsia="ru-RU"/>
          <w:rFonts w:ascii="Times New Roman" w:eastAsia="Times New Roman" w:hAnsi="Times New Roman" w:cs="Times New Roman"/>
          <w:b/>
          <w:color w:val="000000"/>
          <w:sz w:val="28"/>
          <w:szCs w:val="28"/>
        </w:rPr>
        <w:t xml:space="preserve">Учитель: </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color w:val="000000"/>
          <w:sz w:val="28"/>
          <w:szCs w:val="28"/>
        </w:rPr>
        <w:t>- «Тима, ты заметил, что в 8 такте тема изменяется и проходит в до мажоре, но затем появляется в нижнем голосе и звучит в до мажоре».</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color w:val="000000"/>
          <w:sz w:val="28"/>
          <w:szCs w:val="28"/>
        </w:rPr>
        <w:t xml:space="preserve">   </w:t>
      </w:r>
      <w:r>
        <w:rPr>
          <w:lang w:eastAsia="ru-RU"/>
          <w:rFonts w:ascii="Times New Roman" w:eastAsia="Times New Roman" w:hAnsi="Times New Roman" w:cs="Times New Roman"/>
          <w:b/>
          <w:color w:val="000000"/>
          <w:sz w:val="28"/>
          <w:szCs w:val="28"/>
        </w:rPr>
        <w:t xml:space="preserve">Учитель: </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color w:val="000000"/>
          <w:sz w:val="28"/>
          <w:szCs w:val="28"/>
        </w:rPr>
        <w:t>-«А теперь поговорим о канонической имитации, то есть о каноне. Даша, как ты понимаешь, что такое канон?»</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color w:val="000000"/>
          <w:sz w:val="28"/>
          <w:szCs w:val="28"/>
        </w:rPr>
        <w:t> </w:t>
      </w:r>
      <w:r>
        <w:rPr>
          <w:lang w:eastAsia="ru-RU"/>
          <w:rFonts w:ascii="Times New Roman" w:eastAsia="Times New Roman" w:hAnsi="Times New Roman" w:cs="Times New Roman"/>
          <w:b/>
          <w:color w:val="000000"/>
          <w:sz w:val="28"/>
          <w:szCs w:val="28"/>
        </w:rPr>
        <w:t xml:space="preserve">Ученица Даша (Предполагаемый ответ): </w:t>
      </w:r>
    </w:p>
    <w:p>
      <w:pPr>
        <w:jc w:val="both"/>
        <w:shd w:val="clear" w:color="auto" w:fill="FFFFFF"/>
        <w:spacing w:after="0" w:line="360" w:lineRule="auto"/>
        <w:rPr>
          <w:lang w:eastAsia="ru-RU"/>
          <w:rFonts w:ascii="Times New Roman" w:eastAsia="Times New Roman" w:hAnsi="Times New Roman" w:cs="Times New Roman"/>
          <w:b/>
          <w:color w:val="000000"/>
          <w:sz w:val="28"/>
          <w:szCs w:val="28"/>
        </w:rPr>
      </w:pPr>
      <w:r>
        <w:rPr>
          <w:lang w:eastAsia="ru-RU"/>
          <w:rFonts w:ascii="Times New Roman" w:eastAsia="Times New Roman" w:hAnsi="Times New Roman" w:cs="Times New Roman"/>
          <w:color w:val="000000"/>
          <w:sz w:val="28"/>
          <w:szCs w:val="28"/>
        </w:rPr>
        <w:t>- «Канон – имитация, в которой другие голоса повторяют все, что пел первый голос».</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b/>
          <w:color w:val="000000"/>
          <w:sz w:val="28"/>
          <w:szCs w:val="28"/>
        </w:rPr>
        <w:t xml:space="preserve">Учитель: </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color w:val="000000"/>
          <w:sz w:val="28"/>
          <w:szCs w:val="28"/>
        </w:rPr>
        <w:t xml:space="preserve">- «Давайте попробуем поиграть догонялки! Сыграем каноном Французскую народную песню "Пастушья песня". Вы вместе начинайте, а я  вступлю через два такта и буду вас «догонять».  </w:t>
      </w:r>
    </w:p>
    <w:p>
      <w:pPr>
        <w:jc w:val="both"/>
        <w:shd w:val="clear" w:color="auto" w:fill="FFFFFF"/>
        <w:spacing w:after="0" w:line="360" w:lineRule="auto"/>
        <w:rPr>
          <w:lang w:eastAsia="ru-RU"/>
          <w:rFonts w:ascii="Times New Roman" w:eastAsia="Times New Roman" w:hAnsi="Times New Roman" w:cs="Times New Roman"/>
          <w:b/>
          <w:color w:val="000000"/>
          <w:sz w:val="28"/>
          <w:szCs w:val="28"/>
        </w:rPr>
      </w:pPr>
    </w:p>
    <w:p>
      <w:pPr>
        <w:jc w:val="both"/>
        <w:shd w:val="clear" w:color="auto" w:fill="FFFFFF"/>
        <w:spacing w:after="0" w:line="360" w:lineRule="auto"/>
        <w:rPr>
          <w:lang w:eastAsia="ru-RU"/>
          <w:rFonts w:ascii="Times New Roman" w:eastAsia="Times New Roman" w:hAnsi="Times New Roman" w:cs="Times New Roman"/>
          <w:b/>
          <w:color w:val="000000"/>
          <w:sz w:val="28"/>
          <w:szCs w:val="28"/>
        </w:rPr>
      </w:pPr>
      <w:r>
        <w:rPr>
          <w:lang w:eastAsia="ru-RU"/>
          <w:rFonts w:ascii="Times New Roman" w:eastAsia="Times New Roman" w:hAnsi="Times New Roman" w:cs="Times New Roman"/>
          <w:b/>
          <w:color w:val="000000"/>
          <w:sz w:val="28"/>
          <w:szCs w:val="28"/>
        </w:rPr>
        <w:t>Играем пьесу вместе.</w:t>
      </w:r>
    </w:p>
    <w:p>
      <w:pPr>
        <w:jc w:val="both"/>
        <w:shd w:val="clear" w:color="auto" w:fill="FFFFFF"/>
        <w:spacing w:after="0" w:line="360" w:lineRule="auto"/>
        <w:rPr>
          <w:lang w:eastAsia="ru-RU"/>
          <w:rFonts w:ascii="Times New Roman" w:eastAsia="Times New Roman" w:hAnsi="Times New Roman" w:cs="Times New Roman"/>
          <w:b/>
          <w:color w:val="000000"/>
          <w:sz w:val="28"/>
          <w:szCs w:val="28"/>
        </w:rPr>
      </w:pPr>
    </w:p>
    <w:p>
      <w:pPr>
        <w:jc w:val="both"/>
        <w:shd w:val="clear" w:color="auto" w:fill="FFFFFF"/>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b/>
          <w:color w:val="000000"/>
          <w:sz w:val="28"/>
          <w:szCs w:val="28"/>
        </w:rPr>
        <w:t xml:space="preserve">Учитель: </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color w:val="000000"/>
          <w:sz w:val="28"/>
          <w:szCs w:val="28"/>
        </w:rPr>
        <w:t>- «Мы - молодцы! У нас очень хорошо получилось! А что вы заметили?»</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color w:val="000000"/>
          <w:sz w:val="28"/>
          <w:szCs w:val="28"/>
        </w:rPr>
        <w:t> </w:t>
      </w:r>
      <w:r>
        <w:rPr>
          <w:lang w:eastAsia="ru-RU"/>
          <w:rFonts w:ascii="Times New Roman" w:eastAsia="Times New Roman" w:hAnsi="Times New Roman" w:cs="Times New Roman"/>
          <w:b/>
          <w:color w:val="000000"/>
          <w:sz w:val="28"/>
          <w:szCs w:val="28"/>
        </w:rPr>
        <w:t xml:space="preserve">Ученица Даша (Предполагаемый ответ): </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color w:val="000000"/>
          <w:sz w:val="28"/>
          <w:szCs w:val="28"/>
        </w:rPr>
        <w:t>- «Ваш «голос» играл то же самое, что и мы, т.е. подражал нам».</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b/>
          <w:color w:val="000000"/>
          <w:sz w:val="28"/>
          <w:szCs w:val="28"/>
        </w:rPr>
        <w:t xml:space="preserve">Учитель: </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color w:val="000000"/>
          <w:sz w:val="28"/>
          <w:szCs w:val="28"/>
        </w:rPr>
        <w:t>- «Верно, т.е. я имитировала ваш «голос». А теперь попробуйте вы меня «догнать».</w:t>
      </w:r>
    </w:p>
    <w:p>
      <w:pPr>
        <w:jc w:val="both"/>
        <w:shd w:val="clear" w:color="auto" w:fill="FFFFFF"/>
        <w:spacing w:after="0" w:line="360" w:lineRule="auto"/>
        <w:rPr>
          <w:lang w:eastAsia="ru-RU"/>
          <w:rFonts w:ascii="Times New Roman" w:eastAsia="Times New Roman" w:hAnsi="Times New Roman" w:cs="Times New Roman"/>
          <w:b/>
          <w:color w:val="000000"/>
          <w:sz w:val="28"/>
          <w:szCs w:val="28"/>
        </w:rPr>
      </w:pPr>
    </w:p>
    <w:p>
      <w:pPr>
        <w:jc w:val="both"/>
        <w:shd w:val="clear" w:color="auto" w:fill="FFFFFF"/>
        <w:spacing w:after="0" w:line="360" w:lineRule="auto"/>
        <w:rPr>
          <w:lang w:eastAsia="ru-RU"/>
          <w:rFonts w:ascii="Times New Roman" w:eastAsia="Times New Roman" w:hAnsi="Times New Roman" w:cs="Times New Roman"/>
          <w:b/>
          <w:color w:val="000000"/>
          <w:sz w:val="28"/>
          <w:szCs w:val="28"/>
        </w:rPr>
      </w:pPr>
      <w:r>
        <w:rPr>
          <w:lang w:eastAsia="ru-RU"/>
          <w:rFonts w:ascii="Times New Roman" w:eastAsia="Times New Roman" w:hAnsi="Times New Roman" w:cs="Times New Roman"/>
          <w:b/>
          <w:color w:val="000000"/>
          <w:sz w:val="28"/>
          <w:szCs w:val="28"/>
        </w:rPr>
        <w:t>Играем пьесу вместе.</w:t>
      </w:r>
    </w:p>
    <w:p>
      <w:pPr>
        <w:jc w:val="both"/>
        <w:shd w:val="clear" w:color="auto" w:fill="FFFFFF"/>
        <w:spacing w:after="0" w:line="360" w:lineRule="auto"/>
        <w:rPr>
          <w:lang w:eastAsia="ru-RU"/>
          <w:rFonts w:ascii="Times New Roman" w:eastAsia="Times New Roman" w:hAnsi="Times New Roman" w:cs="Times New Roman"/>
          <w:b/>
          <w:color w:val="000000"/>
          <w:sz w:val="28"/>
          <w:szCs w:val="28"/>
        </w:rPr>
      </w:pPr>
      <w:r>
        <w:rPr>
          <w:lang w:eastAsia="ru-RU"/>
          <w:rFonts w:ascii="Times New Roman" w:eastAsia="Times New Roman" w:hAnsi="Times New Roman" w:cs="Times New Roman"/>
          <w:b/>
          <w:color w:val="000000"/>
          <w:sz w:val="28"/>
          <w:szCs w:val="28"/>
        </w:rPr>
        <w:t>Учитель:</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color w:val="000000"/>
          <w:sz w:val="28"/>
          <w:szCs w:val="28"/>
        </w:rPr>
        <w:t>- «А теперь вы мне подражали, т.е. ваша партия была имитирующей».</w:t>
      </w:r>
    </w:p>
    <w:p>
      <w:pPr>
        <w:jc w:val="both"/>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color w:val="000000"/>
          <w:sz w:val="28"/>
          <w:szCs w:val="28"/>
        </w:rPr>
        <w:t xml:space="preserve"> У полифонии сложный музыкальный язык. И мы на протяжении всех лет обучения в школе учимся слушать, исполнять полифонические произведение и даже на всех международных конкурсах обязательным является исполнение полифонического произведения. Музыканты говорят о том, что полифония развивает и слух, и навыки красивого звукоизвлечения, и развивает полифоническое мышление. Сегодня мы приоткрыли для себя некоторые тайны полифонии. Вы поняли, как сочиняется и развивается русская песня. Ещё раз мы с вами вспомнили, какие есть виды полифонии.</w:t>
      </w:r>
    </w:p>
    <w:p>
      <w:pPr>
        <w:jc w:val="both"/>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color w:val="000000"/>
          <w:sz w:val="28"/>
          <w:szCs w:val="28"/>
        </w:rPr>
        <w:t xml:space="preserve"> Скажите, важно ли для вас изучение полифонических пьес?»</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b/>
          <w:color w:val="000000"/>
          <w:sz w:val="28"/>
          <w:szCs w:val="28"/>
        </w:rPr>
        <w:t xml:space="preserve">Ученица Даша (Предполагаемый ответ): </w:t>
      </w:r>
    </w:p>
    <w:p>
      <w:pPr>
        <w:jc w:val="both"/>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color w:val="000000"/>
          <w:sz w:val="28"/>
          <w:szCs w:val="28"/>
        </w:rPr>
        <w:t>- «Мне кажется, что это сложная музыка. Чтобы её понимать и правильно исполнять, надо знать её основные правила, о которых мы говорили на уроке».</w:t>
      </w:r>
    </w:p>
    <w:p>
      <w:pPr>
        <w:jc w:val="both"/>
        <w:shd w:val="clear" w:color="auto" w:fill="FFFFFF"/>
        <w:spacing w:after="0" w:line="360" w:lineRule="auto"/>
        <w:rPr>
          <w:lang w:eastAsia="ru-RU"/>
          <w:rFonts w:ascii="Times New Roman" w:eastAsia="Times New Roman" w:hAnsi="Times New Roman" w:cs="Times New Roman"/>
          <w:b/>
          <w:color w:val="000000"/>
          <w:sz w:val="28"/>
          <w:szCs w:val="28"/>
        </w:rPr>
      </w:pPr>
      <w:r>
        <w:rPr>
          <w:lang w:eastAsia="ru-RU"/>
          <w:rFonts w:ascii="Times New Roman" w:eastAsia="Times New Roman" w:hAnsi="Times New Roman" w:cs="Times New Roman"/>
          <w:b/>
          <w:color w:val="000000"/>
          <w:sz w:val="28"/>
          <w:szCs w:val="28"/>
        </w:rPr>
        <w:t>Учитель:</w:t>
      </w:r>
    </w:p>
    <w:p>
      <w:pPr>
        <w:jc w:val="both"/>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color w:val="000000"/>
          <w:sz w:val="28"/>
          <w:szCs w:val="28"/>
        </w:rPr>
        <w:t>- «А что вам понравилось или не понравилось на сегоняшнем уроке?»</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b/>
          <w:color w:val="000000"/>
          <w:sz w:val="28"/>
          <w:szCs w:val="28"/>
        </w:rPr>
        <w:t xml:space="preserve">Ученик Тима (Предполагаемый ответ): </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color w:val="000000"/>
          <w:sz w:val="28"/>
          <w:szCs w:val="28"/>
        </w:rPr>
        <w:t>- «Мне понравилась Дашина презентация о старинных танцах, и как мы «играли» в догонялки на фортепиано».</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b/>
          <w:color w:val="000000"/>
          <w:sz w:val="28"/>
          <w:szCs w:val="28"/>
        </w:rPr>
        <w:t xml:space="preserve">Ученица Даша (Предполагаемый ответ): </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color w:val="000000"/>
          <w:sz w:val="28"/>
          <w:szCs w:val="28"/>
        </w:rPr>
        <w:t>- «А мне понравилось, как народ сочинял песни. Я тоже попробую сочинить песню сама».</w:t>
      </w:r>
    </w:p>
    <w:p>
      <w:pPr>
        <w:jc w:val="both"/>
        <w:shd w:val="clear" w:color="auto" w:fill="FFFFFF"/>
        <w:spacing w:after="0" w:line="360" w:lineRule="auto"/>
        <w:rPr>
          <w:lang w:eastAsia="ru-RU"/>
          <w:rFonts w:ascii="Times New Roman" w:eastAsia="Times New Roman" w:hAnsi="Times New Roman" w:cs="Times New Roman"/>
          <w:b/>
          <w:color w:val="000000"/>
          <w:sz w:val="28"/>
          <w:szCs w:val="28"/>
        </w:rPr>
      </w:pPr>
      <w:r>
        <w:rPr>
          <w:lang w:eastAsia="ru-RU"/>
          <w:rFonts w:ascii="Times New Roman" w:eastAsia="Times New Roman" w:hAnsi="Times New Roman" w:cs="Times New Roman"/>
          <w:b/>
          <w:color w:val="000000"/>
          <w:sz w:val="28"/>
          <w:szCs w:val="28"/>
        </w:rPr>
        <w:t>Учитель:</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color w:val="000000"/>
          <w:sz w:val="28"/>
          <w:szCs w:val="28"/>
        </w:rPr>
        <w:t>- «Вот и закончился наш урок подготовки к зачёту по полифонии. Вы хорошо работали на уроке, с вниманием, быстро реагировали на поставленные вопросы. Общались друг с другом дружелюбно. Оценка за урок «отлично».</w:t>
      </w:r>
    </w:p>
    <w:p>
      <w:pPr>
        <w:jc w:val="both"/>
        <w:shd w:val="clear" w:color="auto" w:fill="FFFFFF"/>
        <w:spacing w:after="0" w:line="360" w:lineRule="auto"/>
        <w:rPr>
          <w:lang w:eastAsia="ru-RU"/>
          <w:rFonts w:ascii="Times New Roman" w:eastAsia="Times New Roman" w:hAnsi="Times New Roman" w:cs="Times New Roman"/>
          <w:color w:val="000000"/>
          <w:sz w:val="28"/>
          <w:szCs w:val="28"/>
        </w:rPr>
      </w:pPr>
    </w:p>
    <w:p>
      <w:pPr>
        <w:jc w:val="both"/>
        <w:shd w:val="clear" w:color="auto" w:fill="FFFFFF"/>
        <w:spacing w:after="0" w:line="360" w:lineRule="auto"/>
        <w:rPr>
          <w:lang w:eastAsia="ru-RU"/>
          <w:rFonts w:ascii="Times New Roman" w:eastAsia="Times New Roman" w:hAnsi="Times New Roman" w:cs="Times New Roman"/>
          <w:color w:val="000000"/>
          <w:sz w:val="28"/>
          <w:szCs w:val="28"/>
        </w:rPr>
      </w:pPr>
    </w:p>
    <w:p>
      <w:pPr>
        <w:jc w:val="both"/>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color w:val="000000"/>
          <w:sz w:val="28"/>
          <w:szCs w:val="28"/>
        </w:rPr>
        <w:t xml:space="preserve">Домашнее задание. </w:t>
      </w:r>
    </w:p>
    <w:p>
      <w:pPr>
        <w:jc w:val="both"/>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color w:val="000000"/>
          <w:sz w:val="28"/>
          <w:szCs w:val="28"/>
        </w:rPr>
        <w:t>1. Повторить по музыкальному словарю понятие полифонии, виды полифонии.</w:t>
      </w:r>
    </w:p>
    <w:p>
      <w:pPr>
        <w:jc w:val="both"/>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color w:val="000000"/>
          <w:sz w:val="28"/>
          <w:szCs w:val="28"/>
        </w:rPr>
        <w:t xml:space="preserve">2. Подготовить к зачету Тиме прелюдию И.С. Баха до мажор, Даше Г.Д. Генделя куранту фа мажор. </w:t>
      </w:r>
    </w:p>
    <w:p>
      <w:pPr>
        <w:jc w:val="both"/>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color w:val="000000"/>
          <w:sz w:val="28"/>
          <w:szCs w:val="28"/>
        </w:rPr>
        <w:t>3. Посмотрите в интернете мультфильм "Сказки старого пианино" на тему И. С. Бах., потому что музыка этого гениального немецкого композитора вся полифонична.</w:t>
      </w:r>
    </w:p>
    <w:p>
      <w:pPr>
        <w:jc w:val="both"/>
        <w:spacing w:after="0" w:line="360" w:lineRule="auto"/>
        <w:rPr>
          <w:lang w:eastAsia="ru-RU"/>
          <w:rFonts w:ascii="Times New Roman" w:eastAsia="Times New Roman" w:hAnsi="Times New Roman" w:cs="Times New Roman"/>
          <w:color w:val="000000"/>
          <w:sz w:val="28"/>
          <w:szCs w:val="28"/>
        </w:rPr>
      </w:pPr>
    </w:p>
    <w:p>
      <w:pPr>
        <w:jc w:val="both"/>
        <w:spacing w:after="0" w:line="360" w:lineRule="auto"/>
        <w:rPr>
          <w:lang w:eastAsia="ru-RU"/>
          <w:rFonts w:ascii="Times New Roman" w:eastAsia="Times New Roman" w:hAnsi="Times New Roman" w:cs="Times New Roman"/>
          <w:color w:val="000000"/>
          <w:sz w:val="28"/>
          <w:szCs w:val="28"/>
        </w:rPr>
      </w:pPr>
      <w:r>
        <w:rPr>
          <w:lang w:eastAsia="ru-RU"/>
          <w:rFonts w:ascii="Times New Roman" w:eastAsia="Times New Roman" w:hAnsi="Times New Roman" w:cs="Times New Roman"/>
          <w:color w:val="000000"/>
          <w:sz w:val="28"/>
          <w:szCs w:val="28"/>
        </w:rPr>
        <w:t>Думаю, что вы хорошо сдадите зачёт. Вы очень хорошо работали на уроке, с вниманием, быстро реагировали на поставленные вопросы. Урок закончен.</w:t>
      </w:r>
    </w:p>
    <w:p>
      <w:pPr>
        <w:jc w:val="both"/>
        <w:spacing w:after="0" w:line="360" w:lineRule="auto"/>
        <w:rPr>
          <w:lang w:eastAsia="ru-RU"/>
          <w:rFonts w:ascii="Times New Roman" w:eastAsia="Times New Roman" w:hAnsi="Times New Roman" w:cs="Times New Roman"/>
          <w:color w:val="000000"/>
          <w:sz w:val="28"/>
          <w:szCs w:val="28"/>
        </w:rPr>
      </w:pPr>
    </w:p>
    <w:p>
      <w:pPr>
        <w:jc w:val="both"/>
        <w:spacing w:line="360"/>
        <w:rPr>
          <w:rFonts w:ascii="Times New Roman" w:eastAsia="Times New Roman" w:hAnsi="Times New Roman" w:cs="Times New Roman"/>
          <w:sz w:val="28"/>
          <w:szCs w:val="28"/>
        </w:rPr>
      </w:pPr>
      <w:r>
        <w:rPr>
          <w:rFonts w:ascii="Times New Roman" w:eastAsia="Times New Roman" w:hAnsi="Times New Roman" w:cs="Times New Roman"/>
          <w:sz w:val="28"/>
          <w:szCs w:val="28"/>
        </w:rPr>
        <w:t>Список используемых источников</w:t>
      </w:r>
    </w:p>
    <w:p>
      <w:pPr>
        <w:jc w:val="both"/>
        <w:spacing w:line="360"/>
        <w:rPr>
          <w:rFonts w:ascii="Times New Roman" w:eastAsia="Times New Roman" w:hAnsi="Times New Roman" w:cs="Times New Roman"/>
          <w:sz w:val="28"/>
          <w:szCs w:val="28"/>
        </w:rPr>
      </w:pPr>
      <w:r>
        <w:rPr>
          <w:rFonts w:ascii="Times New Roman" w:eastAsia="Times New Roman" w:hAnsi="Times New Roman" w:cs="Times New Roman"/>
          <w:sz w:val="28"/>
          <w:szCs w:val="28"/>
        </w:rPr>
        <w:t>Литература:</w:t>
      </w:r>
    </w:p>
    <w:p>
      <w:pPr>
        <w:jc w:val="both"/>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А. Алексеев, «Методика обучения на фортепиано»,</w:t>
      </w:r>
    </w:p>
    <w:p>
      <w:pPr>
        <w:jc w:val="both"/>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Е. Макуренкова «О педагогике В.В. Листовой»,</w:t>
      </w:r>
    </w:p>
    <w:p>
      <w:pPr>
        <w:jc w:val="both"/>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Л. Кабакова «Полифонический букварь»,</w:t>
      </w:r>
    </w:p>
    <w:p>
      <w:pPr>
        <w:jc w:val="both"/>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 Царёва «Уроки госпожи мелодии»,</w:t>
      </w:r>
    </w:p>
    <w:p>
      <w:pPr>
        <w:jc w:val="both"/>
        <w:spacing w:after="0" w:line="360" w:lineRule="auto"/>
        <w:rPr>
          <w:rFonts w:ascii="Times New Roman" w:eastAsia="Times New Roman" w:hAnsi="Times New Roman" w:cs="Times New Roman"/>
          <w:sz w:val="28"/>
          <w:szCs w:val="28"/>
          <w:rtl w:val="off"/>
        </w:rPr>
      </w:pPr>
      <w:r>
        <w:rPr>
          <w:rFonts w:ascii="Times New Roman" w:eastAsia="Times New Roman" w:hAnsi="Times New Roman" w:cs="Times New Roman"/>
          <w:sz w:val="28"/>
          <w:szCs w:val="28"/>
        </w:rPr>
        <w:t xml:space="preserve">Н. Чернявская «И.С. Бах». </w:t>
      </w:r>
    </w:p>
    <w:p>
      <w:pPr>
        <w:jc w:val="both"/>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tl w:val="off"/>
        </w:rPr>
        <w:t xml:space="preserve">    </w:t>
      </w:r>
      <w:r>
        <w:rPr>
          <w:rFonts w:ascii="Times New Roman" w:eastAsia="Times New Roman" w:hAnsi="Times New Roman" w:cs="Times New Roman"/>
          <w:sz w:val="28"/>
          <w:szCs w:val="28"/>
        </w:rPr>
        <w:t xml:space="preserve">На уроке использованы современные технологии: </w:t>
      </w:r>
    </w:p>
    <w:p>
      <w:pPr>
        <w:pStyle w:val="af3"/>
        <w:jc w:val="both"/>
        <w:numPr>
          <w:ilvl w:val="0"/>
          <w:numId w:val="1"/>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развивающие,</w:t>
      </w:r>
    </w:p>
    <w:p>
      <w:pPr>
        <w:pStyle w:val="af3"/>
        <w:jc w:val="both"/>
        <w:numPr>
          <w:ilvl w:val="0"/>
          <w:numId w:val="1"/>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личностно-ориентированные,</w:t>
      </w:r>
    </w:p>
    <w:p>
      <w:pPr>
        <w:pStyle w:val="af3"/>
        <w:jc w:val="both"/>
        <w:numPr>
          <w:ilvl w:val="0"/>
          <w:numId w:val="1"/>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информационные,</w:t>
      </w:r>
    </w:p>
    <w:p>
      <w:pPr>
        <w:pStyle w:val="af3"/>
        <w:jc w:val="both"/>
        <w:numPr>
          <w:ilvl w:val="0"/>
          <w:numId w:val="1"/>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компьютерные,</w:t>
      </w:r>
    </w:p>
    <w:p>
      <w:pPr>
        <w:pStyle w:val="af3"/>
        <w:jc w:val="both"/>
        <w:numPr>
          <w:ilvl w:val="0"/>
          <w:numId w:val="1"/>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рефлексия. </w:t>
      </w:r>
    </w:p>
    <w:p>
      <w:pPr>
        <w:pStyle w:val="af3"/>
        <w:jc w:val="both"/>
        <w:numPr>
          <w:ilvl w:val="0"/>
          <w:numId w:val="1"/>
        </w:numPr>
        <w:spacing w:after="0" w:line="360" w:lineRule="auto"/>
        <w:rPr>
          <w:rFonts w:ascii="Times New Roman" w:hAnsi="Times New Roman" w:cs="Times New Roman"/>
          <w:sz w:val="28"/>
          <w:szCs w:val="28"/>
        </w:rPr>
      </w:pPr>
      <w:r>
        <w:rPr>
          <w:rFonts w:ascii="Times New Roman" w:eastAsia="Times New Roman" w:hAnsi="Times New Roman" w:cs="Times New Roman"/>
          <w:sz w:val="28"/>
          <w:szCs w:val="28"/>
        </w:rPr>
        <w:t xml:space="preserve">презентация ученика   </w:t>
      </w:r>
    </w:p>
    <w:sectPr>
      <w:pgSz w:w="11906" w:h="16838"/>
      <w:pgMar w:top="1134" w:right="1134" w:bottom="1134" w:left="1134" w:header="709" w:footer="709" w:gutter="0"/>
      <w:cols w:space="708"/>
      <w:docGrid w:linePitch="360"/>
      <w:headerReference w:type="default" r:id="rId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w:font w:name="Times New Roman">
    <w:panose1 w:val="02020603050405020304"/>
    <w:family w:val="roman"/>
    <w:charset w:val="cc"/>
    <w:notTrueType w:val="true"/>
    <w:sig w:usb0="E0002EFF" w:usb1="C000785B" w:usb2="00000009" w:usb3="00000001" w:csb0="400001FF" w:csb1="FFFF0000"/>
  </w:font>
  <w:font w:name="Courier New">
    <w:panose1 w:val="02070309020205020404"/>
    <w:family w:val="modern"/>
    <w:charset w:val="cc"/>
    <w:notTrueType w:val="true"/>
    <w:sig w:usb0="E0002EFF" w:usb1="C0007843" w:usb2="00000009" w:usb3="00000001" w:csb0="400001FF" w:csb1="FFFF0000"/>
  </w:font>
  <w:font w:name="Wingdings">
    <w:panose1 w:val="05000000000000000000"/>
    <w:family w:val="auto"/>
    <w:charset w:val="02"/>
    <w:notTrueType w:val="true"/>
    <w:sig w:usb0="00000001" w:usb1="00000001" w:usb2="00000001" w:usb3="00000001" w:csb0="80000000" w:csb1="00000001"/>
  </w:font>
  <w:font w:name="Symbol">
    <w:panose1 w:val="05050102010706020507"/>
    <w:family w:val="roman"/>
    <w:charset w:val="02"/>
    <w:notTrueType w:val="true"/>
    <w:sig w:usb0="00000001" w:usb1="00000001" w:usb2="00000001" w:usb3="00000001" w:csb0="80000000" w:csb1="00000001"/>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14="http://schemas.microsoft.com/office/word/2010/wordml" xmlns:wne="http://schemas.microsoft.com/office/word/2006/wordml">
  <w:abstractNum w:abstractNumId="0">
    <w:nsid w:val="7dc11e0a"/>
    <w:multiLevelType w:val="hybridMultilevel"/>
    <w:tmpl w:val="63c2a310"/>
    <w:lvl w:ilvl="0" w:tplc="19fae8d2">
      <w:start w:val="3"/>
      <w:numFmt w:val="bullet"/>
      <w:lvlText w:val="-"/>
      <w:lvlJc w:val="left"/>
      <w:pPr>
        <w:ind w:left="720" w:hanging="360"/>
      </w:pPr>
      <w:rPr>
        <w:rFonts w:ascii="Times New Roman" w:eastAsia="Times New Roman" w:hAnsi="Times New Roman" w:cs="Times New Roman" w:hint="default"/>
        <w:b/>
      </w:rPr>
    </w:lvl>
    <w:lvl w:ilvl="1" w:tentative="on" w:tplc="4190003">
      <w:start w:val="1"/>
      <w:numFmt w:val="bullet"/>
      <w:lvlText w:val="o"/>
      <w:lvlJc w:val="left"/>
      <w:pPr>
        <w:ind w:left="1440" w:hanging="360"/>
      </w:pPr>
      <w:rPr>
        <w:rFonts w:ascii="Courier New" w:hAnsi="Courier New" w:cs="Courier New" w:hint="default"/>
      </w:rPr>
    </w:lvl>
    <w:lvl w:ilvl="2" w:tentative="on" w:tplc="4190005">
      <w:start w:val="1"/>
      <w:numFmt w:val="bullet"/>
      <w:lvlText w:val=""/>
      <w:lvlJc w:val="left"/>
      <w:pPr>
        <w:ind w:left="2160" w:hanging="360"/>
      </w:pPr>
      <w:rPr>
        <w:rFonts w:ascii="Wingdings" w:hAnsi="Wingdings" w:hint="default"/>
      </w:rPr>
    </w:lvl>
    <w:lvl w:ilvl="3" w:tentative="on" w:tplc="4190001">
      <w:start w:val="1"/>
      <w:numFmt w:val="bullet"/>
      <w:lvlText w:val=""/>
      <w:lvlJc w:val="left"/>
      <w:pPr>
        <w:ind w:left="2880" w:hanging="360"/>
      </w:pPr>
      <w:rPr>
        <w:rFonts w:ascii="Symbol" w:hAnsi="Symbol" w:hint="default"/>
      </w:rPr>
    </w:lvl>
    <w:lvl w:ilvl="4" w:tentative="on" w:tplc="4190003">
      <w:start w:val="1"/>
      <w:numFmt w:val="bullet"/>
      <w:lvlText w:val="o"/>
      <w:lvlJc w:val="left"/>
      <w:pPr>
        <w:ind w:left="3600" w:hanging="360"/>
      </w:pPr>
      <w:rPr>
        <w:rFonts w:ascii="Courier New" w:hAnsi="Courier New" w:cs="Courier New" w:hint="default"/>
      </w:rPr>
    </w:lvl>
    <w:lvl w:ilvl="5" w:tentative="on" w:tplc="4190005">
      <w:start w:val="1"/>
      <w:numFmt w:val="bullet"/>
      <w:lvlText w:val=""/>
      <w:lvlJc w:val="left"/>
      <w:pPr>
        <w:ind w:left="4320" w:hanging="360"/>
      </w:pPr>
      <w:rPr>
        <w:rFonts w:ascii="Wingdings" w:hAnsi="Wingdings" w:hint="default"/>
      </w:rPr>
    </w:lvl>
    <w:lvl w:ilvl="6" w:tentative="on" w:tplc="4190001">
      <w:start w:val="1"/>
      <w:numFmt w:val="bullet"/>
      <w:lvlText w:val=""/>
      <w:lvlJc w:val="left"/>
      <w:pPr>
        <w:ind w:left="5040" w:hanging="360"/>
      </w:pPr>
      <w:rPr>
        <w:rFonts w:ascii="Symbol" w:hAnsi="Symbol" w:hint="default"/>
      </w:rPr>
    </w:lvl>
    <w:lvl w:ilvl="7" w:tentative="on" w:tplc="4190003">
      <w:start w:val="1"/>
      <w:numFmt w:val="bullet"/>
      <w:lvlText w:val="o"/>
      <w:lvlJc w:val="left"/>
      <w:pPr>
        <w:ind w:left="5760" w:hanging="360"/>
      </w:pPr>
      <w:rPr>
        <w:rFonts w:ascii="Courier New" w:hAnsi="Courier New" w:cs="Courier New" w:hint="default"/>
      </w:rPr>
    </w:lvl>
    <w:lvl w:ilvl="8" w:tentative="on" w:tplc="41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w:zoom w:percent="110"/>
  <w:removePersonalInformation/>
  <w:bordersDontSurroundHeader/>
  <w:bordersDontSurroundFooter/>
  <w:hideGrammaticalErrors/>
  <w:proofState w:spelling="clean" w:grammar="clean"/>
  <w:defaultTabStop w:val="708"/>
  <w:drawingGridHorizontalSpacing w:val="1000"/>
  <w:drawingGridVerticalSpacing w:val="1000"/>
  <w:displayHorizontalDrawingGridEvery w:val="1"/>
  <w:displayVerticalDrawingGridEvery w:val="1"/>
  <w:characterSpacingControl w:val="doNotCompress"/>
  <w:compat>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val="1"/>
    <m:lMargin m:val="0"/>
    <m:rMargin m:val="0"/>
    <m:defJc m:val="centerGroup"/>
    <m:wrapIndent m:val="1440"/>
    <m:wrapRight m:val="0"/>
    <m:intLim m:val="subSup"/>
    <m:naryLim m:val="undOvr"/>
    <m:interSp m:val="0"/>
    <m:intraSp m:val="0"/>
    <m:preSp m:val="0"/>
    <m:postSp m:val="0"/>
  </m:mathPr>
  <w:themeFontLang w:val="ru-RU" w:eastAsia="ko-KR" w:bidi="ar-SA"/>
</w:settings>
</file>

<file path=word/styles.xml><?xml version="1.0" encoding="utf-8"?>
<w:styles xmlns:r="http://schemas.openxmlformats.org/officeDocument/2006/relationships" xmlns:w="http://schemas.openxmlformats.org/wordprocessingml/2006/main">
  <w:docDefaults>
    <w:rPrDefault>
      <w:rPr>
        <w:lang w:val="ru-RU" w:eastAsia="en-US" w:bidi="ar-SA"/>
        <w:rFonts w:asciiTheme="minorHAnsi" w:eastAsiaTheme="minorHAnsi" w:hAnsiTheme="minorHAnsi" w:cstheme="minorBidi"/>
        <w:sz w:val="22"/>
        <w:szCs w:val="22"/>
      </w:rPr>
    </w:rPrDefault>
    <w:pPrDefault>
      <w:pPr>
        <w:jc w:val="center"/>
        <w:spacing w:after="200" w:line="192" w:lineRule="auto"/>
      </w:pPr>
    </w:pPrDefault>
  </w:docDefaults>
  <w:style w:type="paragraph" w:default="1" w:styleId="a1">
    <w:name w:val="Normal"/>
    <w:qFormat/>
  </w:style>
  <w:style w:type="character" w:default="1" w:styleId="a2">
    <w:name w:val="Default Paragraph Font"/>
    <w:semiHidden/>
    <w:unhideWhenUsed/>
  </w:style>
  <w:style w:type="table" w:default="1" w:styleId="a3">
    <w:name w:val="Normal Table"/>
    <w:qFormat/>
    <w:semiHidden/>
    <w:unhideWhenUsed/>
    <w:tblPr>
      <w:tblInd w:w="0" w:type="dxa"/>
      <w:tblCellMar>
        <w:top w:w="0" w:type="dxa"/>
        <w:left w:w="108" w:type="dxa"/>
        <w:bottom w:w="0" w:type="dxa"/>
        <w:right w:w="108" w:type="dxa"/>
      </w:tblCellMar>
    </w:tblPr>
  </w:style>
  <w:style w:type="numbering" w:default="1" w:styleId="a4">
    <w:name w:val="No List"/>
    <w:semiHidden/>
    <w:unhideWhenUsed/>
  </w:style>
  <w:style w:type="paragraph" w:styleId="af3">
    <w:name w:val="List Paragraph"/>
    <w:basedOn w:val="a1"/>
    <w:qFormat/>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Relationships xmlns="http://schemas.openxmlformats.org/package/2006/relationships"><Relationship Id="rId9" Type="http://schemas.openxmlformats.org/officeDocument/2006/relationships/header" Target="header1.xml" /><Relationship Id="rId1" Type="http://schemas.openxmlformats.org/officeDocument/2006/relationships/image" Target="media/image1.jpeg" /><Relationship Id="rId2" Type="http://schemas.openxmlformats.org/officeDocument/2006/relationships/image" Target="media/image2.jpeg" /><Relationship Id="rId3" Type="http://schemas.openxmlformats.org/officeDocument/2006/relationships/image" Target="media/image3.jpeg" /><Relationship Id="rId4" Type="http://schemas.openxmlformats.org/officeDocument/2006/relationships/image" Target="media/image4.gif" /><Relationship Id="rId5" Type="http://schemas.openxmlformats.org/officeDocument/2006/relationships/image" Target="media/image5.jpeg" /><Relationship Id="rId6" Type="http://schemas.openxmlformats.org/officeDocument/2006/relationships/image" Target="media/image6.jpeg" /><Relationship Id="rId7" Type="http://schemas.openxmlformats.org/officeDocument/2006/relationships/image" Target="media/image7.jpeg" /><Relationship Id="rId8" Type="http://schemas.openxmlformats.org/officeDocument/2006/relationships/image" Target="media/image8.jpeg" /><Relationship Id="rId10" Type="http://schemas.openxmlformats.org/officeDocument/2006/relationships/styles" Target="styles.xml" /><Relationship Id="rId11" Type="http://schemas.openxmlformats.org/officeDocument/2006/relationships/settings" Target="settings.xml" /><Relationship Id="rId12" Type="http://schemas.openxmlformats.org/officeDocument/2006/relationships/fontTable" Target="fontTable.xml" /><Relationship Id="rId13" Type="http://schemas.openxmlformats.org/officeDocument/2006/relationships/webSettings" Target="webSettings.xml" /><Relationship Id="rId14" Type="http://schemas.openxmlformats.org/officeDocument/2006/relationships/numbering" Target="numbering.xml" /><Relationship Id="rId15"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lastClr="000000" val="windowText"/>
      </a:dk1>
      <a:lt1>
        <a:sysClr lastClr="FFFFFF" val="window"/>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a:solidFill>
            <a:schemeClr val="phClr">
              <a:shade val="95000"/>
              <a:satMod val="104999"/>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Application>Word</Application>
  <Company>Office</Company>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2015-11-25T15:54:00Z</dcterms:created>
  <dcterms:modified xsi:type="dcterms:W3CDTF">2019-08-25T05:35:28Z</dcterms:modified>
  <cp:lastPrinted>2016-02-25T03:23:00Z</cp:lastPrinted>
  <cp:version>0900.0000.01</cp:version>
</cp:coreProperties>
</file>