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4EA4">
        <w:rPr>
          <w:b/>
          <w:bCs/>
          <w:sz w:val="28"/>
          <w:szCs w:val="28"/>
        </w:rPr>
        <w:t xml:space="preserve">Методическая разработка урока </w:t>
      </w:r>
    </w:p>
    <w:p w:rsidR="00684EA4" w:rsidRDefault="00FF6769" w:rsidP="00FF67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84EA4">
        <w:rPr>
          <w:b/>
          <w:bCs/>
          <w:sz w:val="28"/>
          <w:szCs w:val="28"/>
        </w:rPr>
        <w:t xml:space="preserve">«РАБОТА НАД ХУДОЖЕСТВЕННЫМ ОБРАЗОМ В </w:t>
      </w:r>
      <w:r>
        <w:rPr>
          <w:b/>
          <w:bCs/>
          <w:sz w:val="28"/>
          <w:szCs w:val="28"/>
        </w:rPr>
        <w:t>ХОРОВЫХ ПРОИЗВЕДНИЯХ</w:t>
      </w:r>
      <w:r w:rsidRPr="00684EA4">
        <w:rPr>
          <w:b/>
          <w:bCs/>
          <w:sz w:val="28"/>
          <w:szCs w:val="28"/>
        </w:rPr>
        <w:t>»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684EA4">
        <w:rPr>
          <w:b/>
          <w:bCs/>
          <w:sz w:val="28"/>
          <w:szCs w:val="28"/>
        </w:rPr>
        <w:t>педагога МБО</w:t>
      </w:r>
      <w:r>
        <w:rPr>
          <w:b/>
          <w:bCs/>
          <w:sz w:val="28"/>
          <w:szCs w:val="28"/>
        </w:rPr>
        <w:t xml:space="preserve"> </w:t>
      </w:r>
      <w:r w:rsidRPr="00684EA4">
        <w:rPr>
          <w:b/>
          <w:bCs/>
          <w:sz w:val="28"/>
          <w:szCs w:val="28"/>
        </w:rPr>
        <w:t>ДО «</w:t>
      </w:r>
      <w:r>
        <w:rPr>
          <w:b/>
          <w:bCs/>
          <w:sz w:val="28"/>
          <w:szCs w:val="28"/>
        </w:rPr>
        <w:t>Школы</w:t>
      </w:r>
      <w:r w:rsidRPr="00684EA4">
        <w:rPr>
          <w:b/>
          <w:bCs/>
          <w:sz w:val="28"/>
          <w:szCs w:val="28"/>
        </w:rPr>
        <w:t xml:space="preserve"> искусств №</w:t>
      </w:r>
      <w:r>
        <w:rPr>
          <w:b/>
          <w:bCs/>
          <w:sz w:val="28"/>
          <w:szCs w:val="28"/>
        </w:rPr>
        <w:t>1</w:t>
      </w:r>
      <w:r w:rsidRPr="00684EA4">
        <w:rPr>
          <w:b/>
          <w:bCs/>
          <w:sz w:val="28"/>
          <w:szCs w:val="28"/>
        </w:rPr>
        <w:t xml:space="preserve">» </w:t>
      </w:r>
    </w:p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684EA4">
        <w:rPr>
          <w:b/>
          <w:bCs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  <w:t>Усть-Илимска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Шакирова Альбина Ахмадуллаевна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 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  <w:u w:val="single"/>
        </w:rPr>
        <w:t>ТЕМА УРОКА</w:t>
      </w:r>
      <w:r w:rsidR="002C400E">
        <w:rPr>
          <w:sz w:val="28"/>
          <w:szCs w:val="28"/>
        </w:rPr>
        <w:t>:</w:t>
      </w:r>
      <w:r w:rsidRPr="00684EA4">
        <w:rPr>
          <w:sz w:val="28"/>
          <w:szCs w:val="28"/>
        </w:rPr>
        <w:t xml:space="preserve"> Работа над художественным образом в </w:t>
      </w:r>
      <w:r>
        <w:rPr>
          <w:sz w:val="28"/>
          <w:szCs w:val="28"/>
        </w:rPr>
        <w:t xml:space="preserve">младшем </w:t>
      </w:r>
      <w:r w:rsidRPr="00684EA4">
        <w:rPr>
          <w:sz w:val="28"/>
          <w:szCs w:val="28"/>
        </w:rPr>
        <w:t>хоре</w:t>
      </w:r>
      <w:r w:rsidR="002C400E">
        <w:rPr>
          <w:sz w:val="28"/>
          <w:szCs w:val="28"/>
        </w:rPr>
        <w:t xml:space="preserve"> (2 класс хорового отделения)</w:t>
      </w:r>
      <w:r w:rsidRPr="00684EA4">
        <w:rPr>
          <w:sz w:val="28"/>
          <w:szCs w:val="28"/>
        </w:rPr>
        <w:t>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  <w:u w:val="single"/>
        </w:rPr>
        <w:t>ФОРМА ПРОВЕДЕНИЯ:</w:t>
      </w:r>
      <w:r w:rsidRPr="00684EA4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Pr="00684EA4">
        <w:rPr>
          <w:sz w:val="28"/>
          <w:szCs w:val="28"/>
        </w:rPr>
        <w:t>оллективн</w:t>
      </w:r>
      <w:r>
        <w:rPr>
          <w:sz w:val="28"/>
          <w:szCs w:val="28"/>
        </w:rPr>
        <w:t>о-групповая</w:t>
      </w:r>
      <w:r w:rsidR="00873F8E">
        <w:rPr>
          <w:sz w:val="28"/>
          <w:szCs w:val="28"/>
        </w:rPr>
        <w:t>, продолжительность 45 минут.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  <w:u w:val="single"/>
        </w:rPr>
        <w:t>ТИП УРОКА:</w:t>
      </w:r>
      <w:r w:rsidRPr="00684EA4">
        <w:rPr>
          <w:sz w:val="28"/>
          <w:szCs w:val="28"/>
        </w:rPr>
        <w:t xml:space="preserve"> </w:t>
      </w:r>
      <w:r w:rsidR="002C400E">
        <w:rPr>
          <w:sz w:val="28"/>
          <w:szCs w:val="28"/>
        </w:rPr>
        <w:t>У</w:t>
      </w:r>
      <w:r w:rsidRPr="00684EA4">
        <w:rPr>
          <w:sz w:val="28"/>
          <w:szCs w:val="28"/>
        </w:rPr>
        <w:t>рок – повторение, освоение и закрепление умений и навыков.</w:t>
      </w:r>
    </w:p>
    <w:p w:rsidR="00873F8E" w:rsidRPr="00873F8E" w:rsidRDefault="00684EA4" w:rsidP="00FF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8E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873F8E">
        <w:rPr>
          <w:rFonts w:ascii="Times New Roman" w:hAnsi="Times New Roman" w:cs="Times New Roman"/>
          <w:sz w:val="28"/>
          <w:szCs w:val="28"/>
        </w:rPr>
        <w:t>:</w:t>
      </w:r>
      <w:r w:rsidR="00873F8E" w:rsidRPr="00873F8E">
        <w:rPr>
          <w:rFonts w:ascii="Times New Roman" w:hAnsi="Times New Roman" w:cs="Times New Roman"/>
          <w:sz w:val="28"/>
          <w:szCs w:val="28"/>
        </w:rPr>
        <w:t xml:space="preserve"> </w:t>
      </w:r>
      <w:r w:rsidR="00873F8E" w:rsidRPr="0087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работу над художественным образом в произведениях хорового репертуара.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84EA4">
        <w:rPr>
          <w:sz w:val="28"/>
          <w:szCs w:val="28"/>
          <w:u w:val="single"/>
        </w:rPr>
        <w:t>ЗАДАЧИ :</w:t>
      </w:r>
      <w:proofErr w:type="gramEnd"/>
      <w:r w:rsidRPr="00684EA4">
        <w:rPr>
          <w:sz w:val="28"/>
          <w:szCs w:val="28"/>
          <w:u w:val="single"/>
        </w:rPr>
        <w:t> 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</w:rPr>
        <w:t>Образовательные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формирование у обучающихся основных певческих навыков, таких, как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певческая установка;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певческое дыхание и опора звука;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высокая вокальная позиция;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точное интонирование;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ровность звучания на протяжении всего диапазона голоса;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использование различных видов звуковедения;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дикционные: артикуляционные и орфоэпические навыки.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Развивающие</w:t>
      </w:r>
      <w:r w:rsidRPr="00684EA4">
        <w:rPr>
          <w:b/>
          <w:bCs/>
          <w:sz w:val="28"/>
          <w:szCs w:val="28"/>
        </w:rPr>
        <w:t>:</w:t>
      </w:r>
    </w:p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 xml:space="preserve">продолжение формирования вокально-хоровых навыков и умений;        </w:t>
      </w:r>
    </w:p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 xml:space="preserve">продолжение развития гармонического слуха;  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42EA7">
        <w:rPr>
          <w:sz w:val="28"/>
          <w:szCs w:val="28"/>
        </w:rPr>
        <w:t xml:space="preserve"> </w:t>
      </w:r>
      <w:r w:rsidRPr="00684EA4">
        <w:rPr>
          <w:sz w:val="28"/>
          <w:szCs w:val="28"/>
        </w:rPr>
        <w:t>развитие музыкальной восприимчивости, то есть умения слышать и слушать, умения анализировать, сопоставлять;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Воспитательные</w:t>
      </w:r>
      <w:r w:rsidRPr="00684EA4">
        <w:rPr>
          <w:b/>
          <w:bCs/>
          <w:sz w:val="28"/>
          <w:szCs w:val="28"/>
        </w:rPr>
        <w:t>: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воспитание вокального слуха как важного фактора пения в единой певческой манере;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воспитание организованности, внимания, естественности в момент коллективного музицирования.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Методы обучения: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наглядный (слуховой и зрительный);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словесный (образные сравнения, словесная оценка исполнения);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индуктивный;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дедуктивный;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проблемно – поисковый;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EA4" w:rsidRPr="00684EA4">
        <w:rPr>
          <w:sz w:val="28"/>
          <w:szCs w:val="28"/>
        </w:rPr>
        <w:t>объяснительно – иллюстративный в сочетании с репродуктивным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(</w:t>
      </w:r>
      <w:proofErr w:type="gramStart"/>
      <w:r w:rsidRPr="00684EA4">
        <w:rPr>
          <w:sz w:val="28"/>
          <w:szCs w:val="28"/>
        </w:rPr>
        <w:t>вокальные</w:t>
      </w:r>
      <w:proofErr w:type="gramEnd"/>
      <w:r w:rsidRPr="00684EA4">
        <w:rPr>
          <w:sz w:val="28"/>
          <w:szCs w:val="28"/>
        </w:rPr>
        <w:t xml:space="preserve"> иллюстрации голосом учителя и воспроизведение услышанного обучающимися).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Методические приёмы</w:t>
      </w:r>
      <w:r w:rsidRPr="00684EA4">
        <w:rPr>
          <w:b/>
          <w:bCs/>
          <w:sz w:val="28"/>
          <w:szCs w:val="28"/>
        </w:rPr>
        <w:t>: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lastRenderedPageBreak/>
        <w:t>Творческие задания и вопросы, стимулирующие мыслительную деятельность и создающие поисковые ситуации;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Применение индивидуального подхода, наблюдение за развитием учащихся, групповой индивидуальный  опрос;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Побуждение детей к самоконтролю и самооценке в процессе пения;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вариативность заданий при повторении упражнений;</w:t>
      </w:r>
    </w:p>
    <w:p w:rsidR="00684EA4" w:rsidRPr="00684EA4" w:rsidRDefault="002C400E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Одобрение, п</w:t>
      </w:r>
      <w:r w:rsidR="00684EA4" w:rsidRPr="00684EA4">
        <w:rPr>
          <w:sz w:val="28"/>
          <w:szCs w:val="28"/>
        </w:rPr>
        <w:t>оощрение успехов учащихся с целью стимуляции их интереса к занятиям, как способ вызвать положительные эмоции, повышающие работоспособность детей.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Психологические условия на уроке: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684EA4" w:rsidRPr="00684EA4">
        <w:rPr>
          <w:sz w:val="28"/>
          <w:szCs w:val="28"/>
        </w:rPr>
        <w:t>сихологически-комфортная атмосфера. Эмоциональное удовлетворение</w:t>
      </w:r>
      <w:r>
        <w:rPr>
          <w:sz w:val="28"/>
          <w:szCs w:val="28"/>
        </w:rPr>
        <w:t xml:space="preserve">, </w:t>
      </w:r>
      <w:r w:rsidR="00684EA4" w:rsidRPr="00684EA4">
        <w:rPr>
          <w:sz w:val="28"/>
          <w:szCs w:val="28"/>
        </w:rPr>
        <w:t>личностно-ориентированное общение, учёт уровня музыкального  развития</w:t>
      </w:r>
      <w:r>
        <w:rPr>
          <w:sz w:val="28"/>
          <w:szCs w:val="28"/>
        </w:rPr>
        <w:t>,</w:t>
      </w:r>
      <w:r w:rsidR="00684EA4" w:rsidRPr="00684EA4">
        <w:rPr>
          <w:sz w:val="28"/>
          <w:szCs w:val="28"/>
        </w:rPr>
        <w:t xml:space="preserve"> учёт индивидуальных особенностей</w:t>
      </w:r>
      <w:r>
        <w:rPr>
          <w:sz w:val="28"/>
          <w:szCs w:val="28"/>
        </w:rPr>
        <w:t xml:space="preserve">, </w:t>
      </w:r>
      <w:r w:rsidR="00684EA4" w:rsidRPr="00684EA4">
        <w:rPr>
          <w:sz w:val="28"/>
          <w:szCs w:val="28"/>
        </w:rPr>
        <w:t xml:space="preserve"> дифференцированный подход.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b/>
          <w:bCs/>
          <w:sz w:val="28"/>
          <w:szCs w:val="28"/>
          <w:u w:val="single"/>
        </w:rPr>
        <w:t>Оборудование</w:t>
      </w:r>
      <w:r w:rsidRPr="00684EA4">
        <w:rPr>
          <w:sz w:val="28"/>
          <w:szCs w:val="28"/>
        </w:rPr>
        <w:t>: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Рояль</w:t>
      </w:r>
      <w:r w:rsidR="00684EA4" w:rsidRPr="00684EA4">
        <w:rPr>
          <w:sz w:val="28"/>
          <w:szCs w:val="28"/>
        </w:rPr>
        <w:t>, стулья, хоровые парти</w:t>
      </w:r>
      <w:r w:rsidR="006070B2">
        <w:rPr>
          <w:sz w:val="28"/>
          <w:szCs w:val="28"/>
        </w:rPr>
        <w:t>туры</w:t>
      </w:r>
      <w:r w:rsidR="00684EA4" w:rsidRPr="00684EA4">
        <w:rPr>
          <w:sz w:val="28"/>
          <w:szCs w:val="28"/>
        </w:rPr>
        <w:t>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 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4EA4">
        <w:rPr>
          <w:b/>
          <w:bCs/>
          <w:sz w:val="28"/>
          <w:szCs w:val="28"/>
        </w:rPr>
        <w:t>ПЛАН УРОКА</w:t>
      </w:r>
    </w:p>
    <w:p w:rsidR="00684EA4" w:rsidRPr="00742EA7" w:rsidRDefault="00684EA4" w:rsidP="00FF67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2EA7">
        <w:rPr>
          <w:b/>
          <w:sz w:val="28"/>
          <w:szCs w:val="28"/>
        </w:rPr>
        <w:t>I.</w:t>
      </w:r>
      <w:r w:rsidR="00742EA7">
        <w:rPr>
          <w:b/>
          <w:sz w:val="28"/>
          <w:szCs w:val="28"/>
        </w:rPr>
        <w:t xml:space="preserve"> </w:t>
      </w:r>
      <w:r w:rsidRPr="00742EA7">
        <w:rPr>
          <w:b/>
          <w:sz w:val="28"/>
          <w:szCs w:val="28"/>
        </w:rPr>
        <w:t>Организационный этап.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а) приветствие, психологический настрой учащихся;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б) сообщение темы урока и его задач;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в) вступительная часть.</w:t>
      </w:r>
    </w:p>
    <w:p w:rsidR="00684EA4" w:rsidRPr="00742EA7" w:rsidRDefault="00684EA4" w:rsidP="00FF67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2EA7">
        <w:rPr>
          <w:b/>
          <w:sz w:val="28"/>
          <w:szCs w:val="28"/>
        </w:rPr>
        <w:t>II. Основная часть.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1. Дыхательная разминка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2. Вокальные упражнения</w:t>
      </w:r>
    </w:p>
    <w:p w:rsid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>3. Работа над произведени</w:t>
      </w:r>
      <w:r w:rsidR="00742EA7">
        <w:rPr>
          <w:sz w:val="28"/>
          <w:szCs w:val="28"/>
        </w:rPr>
        <w:t>ями:</w:t>
      </w:r>
    </w:p>
    <w:p w:rsidR="006070B2" w:rsidRDefault="006070B2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«Осенняя песенка» П. </w:t>
      </w:r>
      <w:proofErr w:type="spellStart"/>
      <w:r>
        <w:rPr>
          <w:sz w:val="28"/>
          <w:szCs w:val="28"/>
        </w:rPr>
        <w:t>Ярдани</w:t>
      </w:r>
      <w:proofErr w:type="spellEnd"/>
      <w:r>
        <w:rPr>
          <w:sz w:val="28"/>
          <w:szCs w:val="28"/>
        </w:rPr>
        <w:t xml:space="preserve"> - смена характеров в </w:t>
      </w:r>
      <w:r w:rsidR="00E675EA">
        <w:rPr>
          <w:sz w:val="28"/>
          <w:szCs w:val="28"/>
        </w:rPr>
        <w:t xml:space="preserve">поэтическом тексте. Передача музыкальной </w:t>
      </w:r>
      <w:proofErr w:type="gramStart"/>
      <w:r w:rsidR="00E675EA">
        <w:rPr>
          <w:sz w:val="28"/>
          <w:szCs w:val="28"/>
        </w:rPr>
        <w:t>формы  (</w:t>
      </w:r>
      <w:proofErr w:type="gramEnd"/>
      <w:r w:rsidR="00E675EA">
        <w:rPr>
          <w:sz w:val="28"/>
          <w:szCs w:val="28"/>
        </w:rPr>
        <w:t>3 куплета).</w:t>
      </w:r>
    </w:p>
    <w:p w:rsidR="006070B2" w:rsidRDefault="006070B2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«Царь </w:t>
      </w:r>
      <w:proofErr w:type="spellStart"/>
      <w:r>
        <w:rPr>
          <w:sz w:val="28"/>
          <w:szCs w:val="28"/>
        </w:rPr>
        <w:t>Картаус</w:t>
      </w:r>
      <w:proofErr w:type="spellEnd"/>
      <w:r>
        <w:rPr>
          <w:sz w:val="28"/>
          <w:szCs w:val="28"/>
        </w:rPr>
        <w:t xml:space="preserve">» В. </w:t>
      </w:r>
      <w:proofErr w:type="spellStart"/>
      <w:r>
        <w:rPr>
          <w:sz w:val="28"/>
          <w:szCs w:val="28"/>
        </w:rPr>
        <w:t>Калинникова</w:t>
      </w:r>
      <w:proofErr w:type="spellEnd"/>
      <w:r>
        <w:rPr>
          <w:sz w:val="28"/>
          <w:szCs w:val="28"/>
        </w:rPr>
        <w:t xml:space="preserve"> – приемы звукоизвлечения для передачи образа в песне</w:t>
      </w:r>
      <w:r w:rsidR="00E675EA">
        <w:rPr>
          <w:sz w:val="28"/>
          <w:szCs w:val="28"/>
        </w:rPr>
        <w:t>.</w:t>
      </w:r>
    </w:p>
    <w:p w:rsidR="006070B2" w:rsidRPr="006070B2" w:rsidRDefault="006070B2" w:rsidP="00FF6769">
      <w:pPr>
        <w:pStyle w:val="a3"/>
        <w:shd w:val="clear" w:color="auto" w:fill="FFFFFF"/>
        <w:spacing w:before="0" w:beforeAutospacing="0" w:after="0" w:afterAutospacing="0"/>
        <w:rPr>
          <w:rStyle w:val="a4"/>
          <w:bCs/>
          <w:i w:val="0"/>
          <w:iCs w:val="0"/>
          <w:sz w:val="28"/>
          <w:szCs w:val="28"/>
          <w:shd w:val="clear" w:color="auto" w:fill="FFFFFF"/>
        </w:rPr>
      </w:pPr>
      <w:r w:rsidRPr="006070B2">
        <w:rPr>
          <w:sz w:val="28"/>
          <w:szCs w:val="28"/>
        </w:rPr>
        <w:t xml:space="preserve">- </w:t>
      </w:r>
      <w:r w:rsidRPr="006070B2">
        <w:rPr>
          <w:sz w:val="28"/>
          <w:szCs w:val="28"/>
          <w:shd w:val="clear" w:color="auto" w:fill="FFFFFF"/>
        </w:rPr>
        <w:t>"</w:t>
      </w:r>
      <w:r w:rsidRPr="006070B2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Расскажи</w:t>
      </w:r>
      <w:r w:rsidRPr="006070B2">
        <w:rPr>
          <w:sz w:val="28"/>
          <w:szCs w:val="28"/>
          <w:shd w:val="clear" w:color="auto" w:fill="FFFFFF"/>
        </w:rPr>
        <w:t>, </w:t>
      </w:r>
      <w:r w:rsidRPr="006070B2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мотылек</w:t>
      </w:r>
      <w:r w:rsidRPr="006070B2">
        <w:rPr>
          <w:sz w:val="28"/>
          <w:szCs w:val="28"/>
          <w:shd w:val="clear" w:color="auto" w:fill="FFFFFF"/>
        </w:rPr>
        <w:t xml:space="preserve">" Л. </w:t>
      </w:r>
      <w:proofErr w:type="spellStart"/>
      <w:r w:rsidRPr="006070B2">
        <w:rPr>
          <w:sz w:val="28"/>
          <w:szCs w:val="28"/>
          <w:shd w:val="clear" w:color="auto" w:fill="FFFFFF"/>
        </w:rPr>
        <w:t>Модзалевск</w:t>
      </w:r>
      <w:r>
        <w:rPr>
          <w:sz w:val="28"/>
          <w:szCs w:val="28"/>
          <w:shd w:val="clear" w:color="auto" w:fill="FFFFFF"/>
        </w:rPr>
        <w:t>ого</w:t>
      </w:r>
      <w:proofErr w:type="spellEnd"/>
      <w:r w:rsidRPr="006070B2">
        <w:rPr>
          <w:sz w:val="28"/>
          <w:szCs w:val="28"/>
          <w:shd w:val="clear" w:color="auto" w:fill="FFFFFF"/>
        </w:rPr>
        <w:t>, А. </w:t>
      </w:r>
      <w:r w:rsidRPr="006070B2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Аренск</w:t>
      </w:r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ого</w:t>
      </w:r>
      <w:r w:rsidR="00E675EA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 xml:space="preserve"> – раскрытие художественного образа через агогические отклонения, цезуры, штрихи, фразировка. </w:t>
      </w:r>
    </w:p>
    <w:p w:rsidR="00684EA4" w:rsidRPr="00742EA7" w:rsidRDefault="00684EA4" w:rsidP="00FF67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42EA7">
        <w:rPr>
          <w:b/>
          <w:sz w:val="28"/>
          <w:szCs w:val="28"/>
        </w:rPr>
        <w:t>III. Заключительная часть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4EA4">
        <w:rPr>
          <w:sz w:val="28"/>
          <w:szCs w:val="28"/>
        </w:rPr>
        <w:t xml:space="preserve">Подведение итогов (осуществление оценки эффективности урока). 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84EA4">
        <w:rPr>
          <w:sz w:val="28"/>
          <w:szCs w:val="28"/>
        </w:rPr>
        <w:t>   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84EA4">
        <w:rPr>
          <w:b/>
          <w:bCs/>
          <w:sz w:val="28"/>
          <w:szCs w:val="28"/>
        </w:rPr>
        <w:t>ХОД УРОКА</w:t>
      </w:r>
      <w:r w:rsidR="008F1533">
        <w:rPr>
          <w:b/>
          <w:bCs/>
          <w:sz w:val="28"/>
          <w:szCs w:val="28"/>
        </w:rPr>
        <w:t>: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2EA7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 </w:t>
      </w:r>
      <w:r w:rsidR="00684EA4" w:rsidRPr="00684EA4">
        <w:rPr>
          <w:b/>
          <w:bCs/>
          <w:sz w:val="28"/>
          <w:szCs w:val="28"/>
        </w:rPr>
        <w:t>Вступительная часть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Работа над различными вокальными упражнениями проводится параллельно, так как все они тесно связаны между собой. Каждое вокальное упражнение формирует какие-то определённые навыки, но, выполняя одно из них, нельзя выпускать из внимания остальные. Обучающимся часто бывает сложно усвоить, что для достижения хорошего результата необходимо использовать все знания, умения и навыки, полученные ими на уроках.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lastRenderedPageBreak/>
        <w:t>На первом этапе обучающийся должен запомнить и усвоить основные моменты предлагаемых педагогом приемов. На следующих этапах обучения певческие навыки постоянно закрепляются, развиваются и совершенствуются. Происходит кропотливая систематическая работа над культурой и правильностью звука, красотой тембра, тонкой и разнообразной нюансировкой на более сложном музыкальном материале.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Петь следует на умеренном звучании, не форсируя звук</w:t>
      </w:r>
      <w:r w:rsidR="00FA01B1">
        <w:rPr>
          <w:sz w:val="28"/>
          <w:szCs w:val="28"/>
        </w:rPr>
        <w:t>,</w:t>
      </w:r>
      <w:r w:rsidRPr="00684EA4">
        <w:rPr>
          <w:sz w:val="28"/>
          <w:szCs w:val="28"/>
        </w:rPr>
        <w:t xml:space="preserve"> сохран</w:t>
      </w:r>
      <w:r w:rsidR="00FA01B1">
        <w:rPr>
          <w:sz w:val="28"/>
          <w:szCs w:val="28"/>
        </w:rPr>
        <w:t xml:space="preserve">ять ровность силы звучания. Для </w:t>
      </w:r>
      <w:r w:rsidRPr="00684EA4">
        <w:rPr>
          <w:sz w:val="28"/>
          <w:szCs w:val="28"/>
        </w:rPr>
        <w:t xml:space="preserve">ровности силы звучания </w:t>
      </w:r>
      <w:r w:rsidR="00FA01B1">
        <w:rPr>
          <w:sz w:val="28"/>
          <w:szCs w:val="28"/>
        </w:rPr>
        <w:t>можно</w:t>
      </w:r>
      <w:r w:rsidRPr="00684EA4">
        <w:rPr>
          <w:sz w:val="28"/>
          <w:szCs w:val="28"/>
        </w:rPr>
        <w:t xml:space="preserve"> использовать упражнения на одном звуке, на разных звуках, на целой фразе, уравнивая все звуки по качеству звучания.</w:t>
      </w:r>
    </w:p>
    <w:p w:rsidR="00684EA4" w:rsidRPr="00684EA4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4EA4">
        <w:rPr>
          <w:sz w:val="28"/>
          <w:szCs w:val="28"/>
        </w:rPr>
        <w:t>При многократном повторении всех упражнений у обучающихся тренируются соответственные мышечные системы голосового аппарата и упражнения уже выполняются ими автоматически.</w:t>
      </w:r>
    </w:p>
    <w:p w:rsidR="00684EA4" w:rsidRPr="00684EA4" w:rsidRDefault="00742EA7" w:rsidP="00FF67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2EA7">
        <w:rPr>
          <w:b/>
          <w:sz w:val="28"/>
          <w:szCs w:val="28"/>
        </w:rPr>
        <w:t>II .</w:t>
      </w:r>
      <w:r>
        <w:rPr>
          <w:b/>
          <w:sz w:val="28"/>
          <w:szCs w:val="28"/>
        </w:rPr>
        <w:t xml:space="preserve"> </w:t>
      </w:r>
      <w:r w:rsidR="00684EA4" w:rsidRPr="00684EA4">
        <w:rPr>
          <w:b/>
          <w:bCs/>
          <w:sz w:val="28"/>
          <w:szCs w:val="28"/>
        </w:rPr>
        <w:t>Основная часть</w:t>
      </w:r>
    </w:p>
    <w:p w:rsidR="00684EA4" w:rsidRPr="00684EA4" w:rsidRDefault="00873F8E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1, 2. </w:t>
      </w:r>
      <w:r w:rsidR="00684EA4" w:rsidRPr="00684EA4">
        <w:rPr>
          <w:b/>
          <w:bCs/>
          <w:sz w:val="28"/>
          <w:szCs w:val="28"/>
        </w:rPr>
        <w:t>Дыхательная разминка, вокальные упражнения</w:t>
      </w:r>
    </w:p>
    <w:p w:rsidR="00684EA4" w:rsidRDefault="00873F8E" w:rsidP="00FF676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E4822">
        <w:rPr>
          <w:b/>
          <w:bCs/>
          <w:sz w:val="28"/>
          <w:szCs w:val="28"/>
        </w:rPr>
        <w:t>Работа над произведениями:</w:t>
      </w:r>
    </w:p>
    <w:p w:rsidR="00BE4822" w:rsidRPr="00BE4822" w:rsidRDefault="00BE4822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822">
        <w:rPr>
          <w:sz w:val="28"/>
          <w:szCs w:val="28"/>
        </w:rPr>
        <w:t xml:space="preserve">Следующий этап нашего урока – это продолжение работы над произведением </w:t>
      </w:r>
      <w:r w:rsidRPr="00BE4822">
        <w:rPr>
          <w:b/>
          <w:sz w:val="28"/>
          <w:szCs w:val="28"/>
        </w:rPr>
        <w:t xml:space="preserve">«Осенняя песенка», П. </w:t>
      </w:r>
      <w:proofErr w:type="spellStart"/>
      <w:r w:rsidRPr="00BE4822">
        <w:rPr>
          <w:b/>
          <w:sz w:val="28"/>
          <w:szCs w:val="28"/>
        </w:rPr>
        <w:t>Ярдани</w:t>
      </w:r>
      <w:proofErr w:type="spellEnd"/>
      <w:r w:rsidRPr="00BE4822">
        <w:rPr>
          <w:b/>
          <w:sz w:val="28"/>
          <w:szCs w:val="28"/>
        </w:rPr>
        <w:t>.</w:t>
      </w:r>
    </w:p>
    <w:p w:rsidR="00BE4822" w:rsidRPr="00BE4822" w:rsidRDefault="006D4F90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хоровое произведение </w:t>
      </w:r>
      <w:r w:rsidR="00820B6F">
        <w:rPr>
          <w:sz w:val="28"/>
          <w:szCs w:val="28"/>
        </w:rPr>
        <w:t xml:space="preserve">для начала </w:t>
      </w:r>
      <w:r w:rsidR="00146FB8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его структур</w:t>
      </w:r>
      <w:r w:rsidR="00146FB8">
        <w:rPr>
          <w:sz w:val="28"/>
          <w:szCs w:val="28"/>
        </w:rPr>
        <w:t>ное содержание</w:t>
      </w:r>
      <w:r>
        <w:rPr>
          <w:sz w:val="28"/>
          <w:szCs w:val="28"/>
        </w:rPr>
        <w:t xml:space="preserve">: </w:t>
      </w:r>
      <w:r w:rsidR="00146FB8">
        <w:rPr>
          <w:sz w:val="28"/>
          <w:szCs w:val="28"/>
        </w:rPr>
        <w:t>припев, куп</w:t>
      </w:r>
      <w:r w:rsidR="00012339">
        <w:rPr>
          <w:sz w:val="28"/>
          <w:szCs w:val="28"/>
        </w:rPr>
        <w:t xml:space="preserve">лет, </w:t>
      </w:r>
      <w:r>
        <w:rPr>
          <w:sz w:val="28"/>
          <w:szCs w:val="28"/>
        </w:rPr>
        <w:t xml:space="preserve">сколько периодов, предложений, </w:t>
      </w:r>
      <w:r w:rsidR="00820B6F">
        <w:rPr>
          <w:sz w:val="28"/>
          <w:szCs w:val="28"/>
        </w:rPr>
        <w:t>в нем.</w:t>
      </w:r>
      <w:r>
        <w:rPr>
          <w:sz w:val="28"/>
          <w:szCs w:val="28"/>
        </w:rPr>
        <w:t xml:space="preserve"> </w:t>
      </w:r>
      <w:r w:rsidR="00820B6F">
        <w:rPr>
          <w:sz w:val="28"/>
          <w:szCs w:val="28"/>
        </w:rPr>
        <w:t xml:space="preserve">Работая над </w:t>
      </w:r>
      <w:r w:rsidR="00012339">
        <w:rPr>
          <w:sz w:val="28"/>
          <w:szCs w:val="28"/>
        </w:rPr>
        <w:t xml:space="preserve">музыкальным образом </w:t>
      </w:r>
      <w:r w:rsidR="00820B6F">
        <w:rPr>
          <w:sz w:val="28"/>
          <w:szCs w:val="28"/>
        </w:rPr>
        <w:t>важно определить развитие (кульминацию) и динамичность</w:t>
      </w:r>
      <w:r w:rsidR="00012339">
        <w:rPr>
          <w:sz w:val="28"/>
          <w:szCs w:val="28"/>
        </w:rPr>
        <w:t xml:space="preserve"> поэтического текст</w:t>
      </w:r>
      <w:r w:rsidR="00820B6F">
        <w:rPr>
          <w:sz w:val="28"/>
          <w:szCs w:val="28"/>
        </w:rPr>
        <w:t>, так как от этого зависит не только целостность музыкальной формы, но и раскрытие художественного образа</w:t>
      </w:r>
      <w:r>
        <w:rPr>
          <w:sz w:val="28"/>
          <w:szCs w:val="28"/>
        </w:rPr>
        <w:t xml:space="preserve">. </w:t>
      </w:r>
      <w:r w:rsidR="00A820EE">
        <w:rPr>
          <w:sz w:val="28"/>
          <w:szCs w:val="28"/>
        </w:rPr>
        <w:t>И для достижения</w:t>
      </w:r>
      <w:r>
        <w:rPr>
          <w:sz w:val="28"/>
          <w:szCs w:val="28"/>
        </w:rPr>
        <w:t xml:space="preserve"> </w:t>
      </w:r>
      <w:r w:rsidR="00A820EE">
        <w:rPr>
          <w:sz w:val="28"/>
          <w:szCs w:val="28"/>
        </w:rPr>
        <w:t xml:space="preserve">этих целей используются агогические отклонения, динамические оттенки, фразировка, виды дыхания, которые являются важным фактором выразительного пения. </w:t>
      </w:r>
      <w:r w:rsidR="00BE4822" w:rsidRPr="00BE4822">
        <w:rPr>
          <w:sz w:val="28"/>
          <w:szCs w:val="28"/>
        </w:rPr>
        <w:t xml:space="preserve"> </w:t>
      </w:r>
      <w:bookmarkStart w:id="0" w:name="_GoBack"/>
      <w:bookmarkEnd w:id="0"/>
    </w:p>
    <w:p w:rsidR="00BE4822" w:rsidRPr="00BE4822" w:rsidRDefault="00BE4822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822">
        <w:rPr>
          <w:sz w:val="28"/>
          <w:szCs w:val="28"/>
        </w:rPr>
        <w:t xml:space="preserve">Музыкальная фразировка в </w:t>
      </w:r>
      <w:r w:rsidR="00A820EE">
        <w:rPr>
          <w:sz w:val="28"/>
          <w:szCs w:val="28"/>
        </w:rPr>
        <w:t xml:space="preserve">«Осенней песне» </w:t>
      </w:r>
      <w:r w:rsidRPr="00BE4822">
        <w:rPr>
          <w:sz w:val="28"/>
          <w:szCs w:val="28"/>
        </w:rPr>
        <w:t>полностью соответствует поэтическому тексту.</w:t>
      </w:r>
      <w:r w:rsidR="00F246E0">
        <w:rPr>
          <w:sz w:val="28"/>
          <w:szCs w:val="28"/>
        </w:rPr>
        <w:t xml:space="preserve"> </w:t>
      </w:r>
      <w:r w:rsidRPr="00BE4822">
        <w:rPr>
          <w:sz w:val="28"/>
          <w:szCs w:val="28"/>
        </w:rPr>
        <w:t xml:space="preserve">Исполняя произведение, мы </w:t>
      </w:r>
      <w:r w:rsidR="00A820EE" w:rsidRPr="00BE4822">
        <w:rPr>
          <w:sz w:val="28"/>
          <w:szCs w:val="28"/>
        </w:rPr>
        <w:t>строго соблюда</w:t>
      </w:r>
      <w:r w:rsidR="00A820EE">
        <w:rPr>
          <w:sz w:val="28"/>
          <w:szCs w:val="28"/>
        </w:rPr>
        <w:t>ем</w:t>
      </w:r>
      <w:r w:rsidR="00A820EE" w:rsidRPr="00BE4822">
        <w:rPr>
          <w:sz w:val="28"/>
          <w:szCs w:val="28"/>
        </w:rPr>
        <w:t xml:space="preserve"> цезуры</w:t>
      </w:r>
      <w:r w:rsidR="00A820EE">
        <w:rPr>
          <w:sz w:val="28"/>
          <w:szCs w:val="28"/>
        </w:rPr>
        <w:t xml:space="preserve">, применяя общехоровое дыхание, динамически </w:t>
      </w:r>
      <w:r w:rsidRPr="00BE4822">
        <w:rPr>
          <w:sz w:val="28"/>
          <w:szCs w:val="28"/>
        </w:rPr>
        <w:t>дви</w:t>
      </w:r>
      <w:r w:rsidR="00A820EE">
        <w:rPr>
          <w:sz w:val="28"/>
          <w:szCs w:val="28"/>
        </w:rPr>
        <w:t>гаясь</w:t>
      </w:r>
      <w:r w:rsidRPr="00BE4822">
        <w:rPr>
          <w:sz w:val="28"/>
          <w:szCs w:val="28"/>
        </w:rPr>
        <w:t xml:space="preserve"> к</w:t>
      </w:r>
      <w:r w:rsidR="00146FB8">
        <w:rPr>
          <w:sz w:val="28"/>
          <w:szCs w:val="28"/>
        </w:rPr>
        <w:t xml:space="preserve"> кульминации каждого припева. Выделяя смысловые слова пропев</w:t>
      </w:r>
      <w:r w:rsidR="00012339">
        <w:rPr>
          <w:sz w:val="28"/>
          <w:szCs w:val="28"/>
        </w:rPr>
        <w:t xml:space="preserve">аем их более </w:t>
      </w:r>
      <w:r w:rsidR="00146FB8">
        <w:rPr>
          <w:sz w:val="28"/>
          <w:szCs w:val="28"/>
        </w:rPr>
        <w:t xml:space="preserve">плотным, </w:t>
      </w:r>
      <w:r w:rsidR="00012339">
        <w:rPr>
          <w:sz w:val="28"/>
          <w:szCs w:val="28"/>
        </w:rPr>
        <w:t>объёмным</w:t>
      </w:r>
      <w:r w:rsidR="00146FB8">
        <w:rPr>
          <w:sz w:val="28"/>
          <w:szCs w:val="28"/>
        </w:rPr>
        <w:t xml:space="preserve"> звуком.  </w:t>
      </w:r>
    </w:p>
    <w:p w:rsidR="00BE4822" w:rsidRPr="00BE4822" w:rsidRDefault="003F7EFA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4822" w:rsidRPr="00BE4822">
        <w:rPr>
          <w:sz w:val="28"/>
          <w:szCs w:val="28"/>
        </w:rPr>
        <w:t>абота</w:t>
      </w:r>
      <w:r>
        <w:rPr>
          <w:sz w:val="28"/>
          <w:szCs w:val="28"/>
        </w:rPr>
        <w:t>я</w:t>
      </w:r>
      <w:r w:rsidR="00BE4822" w:rsidRPr="00BE4822">
        <w:rPr>
          <w:sz w:val="28"/>
          <w:szCs w:val="28"/>
        </w:rPr>
        <w:t xml:space="preserve"> над художественным образом произведения, </w:t>
      </w:r>
      <w:r w:rsidR="006D4F90">
        <w:rPr>
          <w:sz w:val="28"/>
          <w:szCs w:val="28"/>
        </w:rPr>
        <w:t>в каждом куплете</w:t>
      </w:r>
      <w:r w:rsidR="00BE4822" w:rsidRPr="00BE4822">
        <w:rPr>
          <w:sz w:val="28"/>
          <w:szCs w:val="28"/>
        </w:rPr>
        <w:t xml:space="preserve"> куплете прорабаты</w:t>
      </w:r>
      <w:r w:rsidR="006D4F90">
        <w:rPr>
          <w:sz w:val="28"/>
          <w:szCs w:val="28"/>
        </w:rPr>
        <w:t>вае</w:t>
      </w:r>
      <w:r w:rsidR="00012339">
        <w:rPr>
          <w:sz w:val="28"/>
          <w:szCs w:val="28"/>
        </w:rPr>
        <w:t>м</w:t>
      </w:r>
      <w:r w:rsidR="00BE4822" w:rsidRPr="00BE4822">
        <w:rPr>
          <w:sz w:val="28"/>
          <w:szCs w:val="28"/>
        </w:rPr>
        <w:t xml:space="preserve"> текст, проговаривая нараспев каждую фразу, затем пропевая куплет, обращая внимание на динами</w:t>
      </w:r>
      <w:r w:rsidR="006D4F90">
        <w:rPr>
          <w:sz w:val="28"/>
          <w:szCs w:val="28"/>
        </w:rPr>
        <w:t>ческие оттенки</w:t>
      </w:r>
      <w:r w:rsidR="00BE4822" w:rsidRPr="00BE4822">
        <w:rPr>
          <w:sz w:val="28"/>
          <w:szCs w:val="28"/>
        </w:rPr>
        <w:t xml:space="preserve">, звуковедение, дикцию, дыхание и на указанные в тексте цезуры. </w:t>
      </w:r>
    </w:p>
    <w:p w:rsidR="00E675EA" w:rsidRDefault="00E675EA" w:rsidP="00FF6769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«Царь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Картаус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Калинникова</w:t>
      </w:r>
      <w:proofErr w:type="spellEnd"/>
      <w:r>
        <w:rPr>
          <w:sz w:val="28"/>
          <w:szCs w:val="28"/>
        </w:rPr>
        <w:t xml:space="preserve"> – приемы звукоизвлечения для передачи образа в песне.</w:t>
      </w:r>
    </w:p>
    <w:p w:rsidR="00E675EA" w:rsidRDefault="00E675EA" w:rsidP="00FF67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Жил-был царь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Картаус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 него был длинный ус.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На ус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повесил  арбуз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, 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арбуз -  огурец,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На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огурец  -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свой царский дворец.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Во дворце был двор,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 дворе был кол,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 колу была мочало.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Вот его ветром качало, качало...</w:t>
      </w:r>
    </w:p>
    <w:p w:rsidR="00E675EA" w:rsidRDefault="00E675EA" w:rsidP="00FF6769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Не  сказать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ли сказочку  опять сначала?</w:t>
      </w:r>
    </w:p>
    <w:p w:rsidR="000B624B" w:rsidRDefault="00E675EA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Текст песни </w:t>
      </w:r>
      <w:r>
        <w:rPr>
          <w:rStyle w:val="c4"/>
          <w:b/>
          <w:bCs/>
          <w:color w:val="000000"/>
          <w:sz w:val="28"/>
          <w:szCs w:val="28"/>
        </w:rPr>
        <w:t xml:space="preserve">«Царь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Картаус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 - это «докучливая сказка» или докучная сказка.</w:t>
      </w:r>
      <w:r w:rsidR="000B624B">
        <w:rPr>
          <w:rStyle w:val="c4"/>
          <w:color w:val="000000"/>
          <w:sz w:val="28"/>
          <w:szCs w:val="28"/>
        </w:rPr>
        <w:t xml:space="preserve"> Д</w:t>
      </w:r>
      <w:r>
        <w:rPr>
          <w:rStyle w:val="c4"/>
          <w:color w:val="000000"/>
          <w:sz w:val="28"/>
          <w:szCs w:val="28"/>
        </w:rPr>
        <w:t>окучная сказка - веселая отговорка, испытанный прием, помогающий уставшему рассказчику отбиться от надоедливых «охотников до сказок».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Это «сказка-шутка»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или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«сказка-издёвка».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Образуется без начала,</w:t>
      </w:r>
      <w:r w:rsidR="005E43CB">
        <w:rPr>
          <w:rStyle w:val="c2"/>
          <w:color w:val="000000"/>
          <w:sz w:val="28"/>
          <w:szCs w:val="28"/>
        </w:rPr>
        <w:t xml:space="preserve"> </w:t>
      </w:r>
      <w:r w:rsidR="000B624B">
        <w:rPr>
          <w:rStyle w:val="c2"/>
          <w:color w:val="000000"/>
          <w:sz w:val="28"/>
          <w:szCs w:val="28"/>
        </w:rPr>
        <w:t>б</w:t>
      </w:r>
      <w:r>
        <w:rPr>
          <w:rStyle w:val="c2"/>
          <w:color w:val="000000"/>
          <w:sz w:val="28"/>
          <w:szCs w:val="28"/>
        </w:rPr>
        <w:t>ез конца круг, кольцо, из которого рассказчик не собирается выходить.</w:t>
      </w:r>
      <w:r w:rsidR="000B624B">
        <w:rPr>
          <w:rStyle w:val="c2"/>
          <w:color w:val="000000"/>
          <w:sz w:val="28"/>
          <w:szCs w:val="28"/>
        </w:rPr>
        <w:t xml:space="preserve">  </w:t>
      </w:r>
      <w:r>
        <w:rPr>
          <w:rStyle w:val="c4"/>
          <w:color w:val="000000"/>
          <w:sz w:val="28"/>
          <w:szCs w:val="28"/>
        </w:rPr>
        <w:t>Музыка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этой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миниатюры носит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гротесковый характер, подчёркивая причудливость,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надуманность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и</w:t>
      </w:r>
      <w:r w:rsidR="005E43C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нереальность сюжета.</w:t>
      </w:r>
      <w:r w:rsidR="005E43CB">
        <w:rPr>
          <w:rStyle w:val="c4"/>
          <w:color w:val="000000"/>
          <w:sz w:val="28"/>
          <w:szCs w:val="28"/>
        </w:rPr>
        <w:t xml:space="preserve"> </w:t>
      </w:r>
    </w:p>
    <w:p w:rsidR="000B624B" w:rsidRDefault="00E675EA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Контрастность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штрихов,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динамических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оттенков,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частая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смена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темпов</w:t>
      </w:r>
      <w:r w:rsidR="000B624B">
        <w:rPr>
          <w:rStyle w:val="c4"/>
          <w:color w:val="000000"/>
          <w:sz w:val="28"/>
          <w:szCs w:val="28"/>
        </w:rPr>
        <w:t xml:space="preserve"> – помогают раскрыть </w:t>
      </w:r>
      <w:r>
        <w:rPr>
          <w:rStyle w:val="c4"/>
          <w:color w:val="000000"/>
          <w:sz w:val="28"/>
          <w:szCs w:val="28"/>
        </w:rPr>
        <w:t>нам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нелепый,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фантасмагорический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образ</w:t>
      </w:r>
      <w:r w:rsidR="000B624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«царя Картауса»</w:t>
      </w:r>
      <w:r w:rsidR="000B624B">
        <w:rPr>
          <w:rStyle w:val="c4"/>
          <w:color w:val="000000"/>
          <w:sz w:val="28"/>
          <w:szCs w:val="28"/>
        </w:rPr>
        <w:t xml:space="preserve">. </w:t>
      </w:r>
    </w:p>
    <w:p w:rsidR="00FD43C4" w:rsidRDefault="00E33A0A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работе над образом этого произведения нужно применять твердую атаку звука, делая акценты на начало фразы. Очень важно одновременно снимать окончания фраз на букв</w:t>
      </w:r>
      <w:r w:rsidR="001B2F60"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 xml:space="preserve"> «С»</w:t>
      </w:r>
      <w:r w:rsidR="001B2F60">
        <w:rPr>
          <w:rStyle w:val="c4"/>
          <w:color w:val="000000"/>
          <w:sz w:val="28"/>
          <w:szCs w:val="28"/>
        </w:rPr>
        <w:t xml:space="preserve"> «Ц»</w:t>
      </w:r>
      <w:r>
        <w:rPr>
          <w:rStyle w:val="c4"/>
          <w:color w:val="000000"/>
          <w:sz w:val="28"/>
          <w:szCs w:val="28"/>
        </w:rPr>
        <w:t>,</w:t>
      </w:r>
      <w:r w:rsidR="001B2F60">
        <w:rPr>
          <w:rStyle w:val="c4"/>
          <w:color w:val="000000"/>
          <w:sz w:val="28"/>
          <w:szCs w:val="28"/>
        </w:rPr>
        <w:t xml:space="preserve"> в первой части, тем самым</w:t>
      </w:r>
      <w:r>
        <w:rPr>
          <w:rStyle w:val="c4"/>
          <w:color w:val="000000"/>
          <w:sz w:val="28"/>
          <w:szCs w:val="28"/>
        </w:rPr>
        <w:t xml:space="preserve"> подчеркивая образ </w:t>
      </w:r>
      <w:r w:rsidR="001B2F60">
        <w:rPr>
          <w:rStyle w:val="c4"/>
          <w:color w:val="000000"/>
          <w:sz w:val="28"/>
          <w:szCs w:val="28"/>
        </w:rPr>
        <w:t xml:space="preserve">важности </w:t>
      </w:r>
      <w:r>
        <w:rPr>
          <w:rStyle w:val="c4"/>
          <w:color w:val="000000"/>
          <w:sz w:val="28"/>
          <w:szCs w:val="28"/>
        </w:rPr>
        <w:t>царя</w:t>
      </w:r>
      <w:r w:rsidR="001B2F60">
        <w:rPr>
          <w:rStyle w:val="c4"/>
          <w:color w:val="000000"/>
          <w:sz w:val="28"/>
          <w:szCs w:val="28"/>
        </w:rPr>
        <w:t xml:space="preserve">. Вторая часть носит более лирический характер, звуковедение легато. В распевах обращаем внимание на точную интонацию чистой квинты вверх, стараясь ее не выделять и не выкрикивать. Агогика </w:t>
      </w:r>
      <w:r w:rsidR="00AA13AF">
        <w:rPr>
          <w:rStyle w:val="c4"/>
          <w:color w:val="000000"/>
          <w:sz w:val="28"/>
          <w:szCs w:val="28"/>
        </w:rPr>
        <w:t>всего произведения требует от учеников хора внимательности к дирижерскому жесту.</w:t>
      </w:r>
    </w:p>
    <w:p w:rsidR="00F156D5" w:rsidRPr="00703710" w:rsidRDefault="00F156D5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703710">
        <w:rPr>
          <w:rStyle w:val="c4"/>
          <w:b/>
          <w:color w:val="000000"/>
          <w:sz w:val="28"/>
          <w:szCs w:val="28"/>
        </w:rPr>
        <w:t xml:space="preserve">Песня «Расскажи, мотылек» Л. </w:t>
      </w:r>
      <w:proofErr w:type="spellStart"/>
      <w:r w:rsidRPr="00703710">
        <w:rPr>
          <w:rStyle w:val="c4"/>
          <w:b/>
          <w:color w:val="000000"/>
          <w:sz w:val="28"/>
          <w:szCs w:val="28"/>
        </w:rPr>
        <w:t>Модзалевского</w:t>
      </w:r>
      <w:proofErr w:type="spellEnd"/>
      <w:r w:rsidRPr="00703710">
        <w:rPr>
          <w:rStyle w:val="c4"/>
          <w:b/>
          <w:color w:val="000000"/>
          <w:sz w:val="28"/>
          <w:szCs w:val="28"/>
        </w:rPr>
        <w:t>, А. Аренского.</w:t>
      </w:r>
    </w:p>
    <w:p w:rsidR="00F156D5" w:rsidRDefault="00F156D5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Продолжить работу над раскрытием и передачей художественного образа. </w:t>
      </w:r>
    </w:p>
    <w:p w:rsidR="00F156D5" w:rsidRDefault="00F156D5" w:rsidP="000B624B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Это вокальная миниатюра, в которой происходит диалог человека и мотылька. Она контрастна по характеру. Сама музыкальная партитура пронизана теплотой, нежностью к природе. И при исполнении важно обратить внимание на резкую смену динамических оттенков</w:t>
      </w:r>
      <w:r w:rsidR="003432E9">
        <w:rPr>
          <w:rStyle w:val="c4"/>
          <w:color w:val="000000"/>
          <w:sz w:val="28"/>
          <w:szCs w:val="28"/>
        </w:rPr>
        <w:t xml:space="preserve"> и </w:t>
      </w:r>
      <w:proofErr w:type="spellStart"/>
      <w:r w:rsidR="003432E9">
        <w:rPr>
          <w:rStyle w:val="c4"/>
          <w:color w:val="000000"/>
          <w:sz w:val="28"/>
          <w:szCs w:val="28"/>
        </w:rPr>
        <w:t>агогических</w:t>
      </w:r>
      <w:proofErr w:type="spellEnd"/>
      <w:r w:rsidR="003432E9">
        <w:rPr>
          <w:rStyle w:val="c4"/>
          <w:color w:val="000000"/>
          <w:sz w:val="28"/>
          <w:szCs w:val="28"/>
        </w:rPr>
        <w:t xml:space="preserve"> отклонений, с помощью которых и достигается передача образа порхающего мотылька. Произведение состоит из 2 частей, где в первой части музыка нежная, приветливая: слышны вопросительные интонации. Человек интересуется жизнью бабочки. Вторая </w:t>
      </w:r>
      <w:r w:rsidR="00703710">
        <w:rPr>
          <w:rStyle w:val="c4"/>
          <w:color w:val="000000"/>
          <w:sz w:val="28"/>
          <w:szCs w:val="28"/>
        </w:rPr>
        <w:t xml:space="preserve">часть – это монолог бабочки: ответ и просьба мотылька. Музыка первого предложения передает спокойствие, напевность: «Я живу, средь </w:t>
      </w:r>
      <w:proofErr w:type="gramStart"/>
      <w:r w:rsidR="00703710">
        <w:rPr>
          <w:rStyle w:val="c4"/>
          <w:color w:val="000000"/>
          <w:sz w:val="28"/>
          <w:szCs w:val="28"/>
        </w:rPr>
        <w:t>лугов….</w:t>
      </w:r>
      <w:proofErr w:type="gramEnd"/>
      <w:r w:rsidR="00703710">
        <w:rPr>
          <w:rStyle w:val="c4"/>
          <w:color w:val="000000"/>
          <w:sz w:val="28"/>
          <w:szCs w:val="28"/>
        </w:rPr>
        <w:t xml:space="preserve">(фрагмент). </w:t>
      </w:r>
      <w:r w:rsidR="00AE0C9C">
        <w:rPr>
          <w:rStyle w:val="c4"/>
          <w:color w:val="000000"/>
          <w:sz w:val="28"/>
          <w:szCs w:val="28"/>
        </w:rPr>
        <w:t xml:space="preserve">Во втором предложении звучит интонация настороженности, музыка становится грустной, печальной, жалобной: «Но короток мой век, он не долее </w:t>
      </w:r>
      <w:proofErr w:type="gramStart"/>
      <w:r w:rsidR="00AE0C9C">
        <w:rPr>
          <w:rStyle w:val="c4"/>
          <w:color w:val="000000"/>
          <w:sz w:val="28"/>
          <w:szCs w:val="28"/>
        </w:rPr>
        <w:t>дня….</w:t>
      </w:r>
      <w:proofErr w:type="gramEnd"/>
      <w:r w:rsidR="00AE0C9C">
        <w:rPr>
          <w:rStyle w:val="c4"/>
          <w:color w:val="000000"/>
          <w:sz w:val="28"/>
          <w:szCs w:val="28"/>
        </w:rPr>
        <w:t xml:space="preserve">», а в конце песни слышна просьба мотылька: не обижать, не трогать его. Здесь интонация звучит, как в начале песни: ласково, нежно.   </w:t>
      </w:r>
      <w:r w:rsidR="00703710">
        <w:rPr>
          <w:rStyle w:val="c4"/>
          <w:color w:val="000000"/>
          <w:sz w:val="28"/>
          <w:szCs w:val="28"/>
        </w:rPr>
        <w:t xml:space="preserve"> </w:t>
      </w:r>
      <w:r w:rsidR="003432E9">
        <w:rPr>
          <w:rStyle w:val="c4"/>
          <w:color w:val="000000"/>
          <w:sz w:val="28"/>
          <w:szCs w:val="28"/>
        </w:rPr>
        <w:t xml:space="preserve"> </w:t>
      </w:r>
    </w:p>
    <w:p w:rsidR="001717EC" w:rsidRDefault="00F46A09" w:rsidP="00FF6769">
      <w:pPr>
        <w:spacing w:line="240" w:lineRule="auto"/>
        <w:jc w:val="both"/>
        <w:rPr>
          <w:sz w:val="28"/>
          <w:szCs w:val="28"/>
        </w:rPr>
      </w:pPr>
      <w:r w:rsidRPr="001717EC">
        <w:rPr>
          <w:rFonts w:ascii="Times New Roman" w:hAnsi="Times New Roman" w:cs="Times New Roman"/>
          <w:sz w:val="28"/>
          <w:szCs w:val="28"/>
        </w:rPr>
        <w:t xml:space="preserve">Исполняя произведение </w:t>
      </w:r>
      <w:r w:rsidR="003432E9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1717EC">
        <w:rPr>
          <w:rFonts w:ascii="Times New Roman" w:hAnsi="Times New Roman" w:cs="Times New Roman"/>
          <w:sz w:val="28"/>
          <w:szCs w:val="28"/>
        </w:rPr>
        <w:t>обращаем внимание на агогические отклонения, цезуры между фразами, динамические нюансы. Определяем кульминацию песни, предлагаем в исполнении ярко, сочно вести свою мелодию, которая не поддерживается аккомпанементом.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="001717EC">
        <w:rPr>
          <w:rFonts w:ascii="Times New Roman" w:hAnsi="Times New Roman" w:cs="Times New Roman"/>
          <w:sz w:val="28"/>
          <w:szCs w:val="28"/>
        </w:rPr>
        <w:t xml:space="preserve">в произведении 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указывает динамические оттенки </w:t>
      </w:r>
      <w:proofErr w:type="spellStart"/>
      <w:r w:rsidR="001717EC" w:rsidRPr="00FF6769">
        <w:rPr>
          <w:rFonts w:ascii="Times New Roman" w:hAnsi="Times New Roman" w:cs="Times New Roman"/>
          <w:i/>
          <w:sz w:val="28"/>
          <w:szCs w:val="28"/>
          <w:lang w:val="en-US"/>
        </w:rPr>
        <w:t>mp</w:t>
      </w:r>
      <w:proofErr w:type="spellEnd"/>
      <w:r w:rsidR="001717EC" w:rsidRPr="00FF67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17EC" w:rsidRPr="00FF6769">
        <w:rPr>
          <w:rFonts w:ascii="Times New Roman" w:hAnsi="Times New Roman" w:cs="Times New Roman"/>
          <w:i/>
          <w:sz w:val="28"/>
          <w:szCs w:val="28"/>
          <w:lang w:val="en-US"/>
        </w:rPr>
        <w:t>mf</w:t>
      </w:r>
      <w:r w:rsidR="001717EC" w:rsidRPr="00FF67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17EC" w:rsidRPr="00FF676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1717EC" w:rsidRPr="00FF6769">
        <w:rPr>
          <w:rFonts w:ascii="Times New Roman" w:hAnsi="Times New Roman" w:cs="Times New Roman"/>
          <w:sz w:val="28"/>
          <w:szCs w:val="28"/>
        </w:rPr>
        <w:t>.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 </w:t>
      </w:r>
      <w:r w:rsidR="00FF6769">
        <w:rPr>
          <w:rFonts w:ascii="Times New Roman" w:hAnsi="Times New Roman" w:cs="Times New Roman"/>
          <w:sz w:val="28"/>
          <w:szCs w:val="28"/>
        </w:rPr>
        <w:t>Особое внимание обратить на мелодическую линию во второй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 </w:t>
      </w:r>
      <w:r w:rsidR="00FF6769">
        <w:rPr>
          <w:rFonts w:ascii="Times New Roman" w:hAnsi="Times New Roman" w:cs="Times New Roman"/>
          <w:sz w:val="28"/>
          <w:szCs w:val="28"/>
        </w:rPr>
        <w:t>части, где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 имеются свои кульминации, свои ударения</w:t>
      </w:r>
      <w:r w:rsidR="00FF6769">
        <w:rPr>
          <w:rFonts w:ascii="Times New Roman" w:hAnsi="Times New Roman" w:cs="Times New Roman"/>
          <w:sz w:val="28"/>
          <w:szCs w:val="28"/>
        </w:rPr>
        <w:t>, которые</w:t>
      </w:r>
      <w:r w:rsidR="001717EC" w:rsidRPr="001717EC">
        <w:rPr>
          <w:rFonts w:ascii="Times New Roman" w:hAnsi="Times New Roman" w:cs="Times New Roman"/>
          <w:sz w:val="28"/>
          <w:szCs w:val="28"/>
        </w:rPr>
        <w:t xml:space="preserve"> важны в динамическом развитии всего вокального произведения для достижения художественно- эмоционального образа.</w:t>
      </w:r>
      <w:r w:rsidR="001717EC" w:rsidRPr="00FF6769">
        <w:rPr>
          <w:rFonts w:ascii="Times New Roman" w:hAnsi="Times New Roman" w:cs="Times New Roman"/>
        </w:rPr>
        <w:t xml:space="preserve"> </w:t>
      </w:r>
      <w:r w:rsidRPr="00FF6769">
        <w:rPr>
          <w:rFonts w:ascii="Times New Roman" w:hAnsi="Times New Roman" w:cs="Times New Roman"/>
          <w:sz w:val="28"/>
          <w:szCs w:val="28"/>
        </w:rPr>
        <w:t xml:space="preserve">Также полезно распределить обучающихся на роли: начало все </w:t>
      </w:r>
      <w:r w:rsidRPr="00FF6769">
        <w:rPr>
          <w:rFonts w:ascii="Times New Roman" w:hAnsi="Times New Roman" w:cs="Times New Roman"/>
          <w:sz w:val="28"/>
          <w:szCs w:val="28"/>
        </w:rPr>
        <w:lastRenderedPageBreak/>
        <w:t>вместе,</w:t>
      </w:r>
      <w:r w:rsidR="003432E9">
        <w:rPr>
          <w:rFonts w:ascii="Times New Roman" w:hAnsi="Times New Roman" w:cs="Times New Roman"/>
          <w:sz w:val="28"/>
          <w:szCs w:val="28"/>
        </w:rPr>
        <w:t xml:space="preserve"> а ответ мотылька - один ребёнок</w:t>
      </w:r>
      <w:r w:rsidRPr="00FF6769">
        <w:rPr>
          <w:rFonts w:ascii="Times New Roman" w:hAnsi="Times New Roman" w:cs="Times New Roman"/>
          <w:sz w:val="28"/>
          <w:szCs w:val="28"/>
        </w:rPr>
        <w:t xml:space="preserve">-солист и попросить пропеть по дирижерскому жесту. Таким образом, каждый обучающийся почувствует себя солистом в партии мотылька, а, значит, ему придется сконцентрировать все свое внимание на использовании всех приобретенных им навыков. После этого необходимо </w:t>
      </w:r>
      <w:r w:rsidR="007768F9" w:rsidRPr="00FF6769">
        <w:rPr>
          <w:rFonts w:ascii="Times New Roman" w:hAnsi="Times New Roman" w:cs="Times New Roman"/>
          <w:sz w:val="28"/>
          <w:szCs w:val="28"/>
        </w:rPr>
        <w:t>спеть песню целиком с аккомпанементом, выразительно, с динамическими нюансами</w:t>
      </w:r>
      <w:r w:rsidR="001717EC" w:rsidRPr="00FF6769">
        <w:rPr>
          <w:rFonts w:ascii="Times New Roman" w:hAnsi="Times New Roman" w:cs="Times New Roman"/>
          <w:sz w:val="28"/>
          <w:szCs w:val="28"/>
        </w:rPr>
        <w:t xml:space="preserve"> </w:t>
      </w:r>
      <w:r w:rsidR="007768F9" w:rsidRPr="00FF6769">
        <w:rPr>
          <w:rFonts w:ascii="Times New Roman" w:hAnsi="Times New Roman" w:cs="Times New Roman"/>
          <w:sz w:val="28"/>
          <w:szCs w:val="28"/>
        </w:rPr>
        <w:t xml:space="preserve">и </w:t>
      </w:r>
      <w:r w:rsidRPr="00FF6769">
        <w:rPr>
          <w:rFonts w:ascii="Times New Roman" w:hAnsi="Times New Roman" w:cs="Times New Roman"/>
          <w:sz w:val="28"/>
          <w:szCs w:val="28"/>
        </w:rPr>
        <w:t>постараться осознанно донести до слушателя содержание произведения.</w:t>
      </w:r>
    </w:p>
    <w:p w:rsidR="00F246E0" w:rsidRDefault="00F246E0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46E0" w:rsidRDefault="00F246E0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84EA4" w:rsidRPr="006D747B" w:rsidRDefault="00684EA4" w:rsidP="00FF67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D747B">
        <w:rPr>
          <w:b/>
          <w:bCs/>
          <w:sz w:val="28"/>
          <w:szCs w:val="28"/>
        </w:rPr>
        <w:t>Заключительная часть</w:t>
      </w:r>
    </w:p>
    <w:p w:rsidR="006D747B" w:rsidRPr="006D747B" w:rsidRDefault="00FF6769" w:rsidP="006D747B">
      <w:pPr>
        <w:spacing w:line="240" w:lineRule="auto"/>
        <w:jc w:val="both"/>
        <w:rPr>
          <w:sz w:val="28"/>
          <w:szCs w:val="28"/>
        </w:rPr>
      </w:pPr>
      <w:r w:rsidRPr="006D747B">
        <w:rPr>
          <w:rFonts w:ascii="Times New Roman" w:hAnsi="Times New Roman" w:cs="Times New Roman"/>
          <w:sz w:val="28"/>
          <w:szCs w:val="28"/>
        </w:rPr>
        <w:t xml:space="preserve">На </w:t>
      </w:r>
      <w:r w:rsidR="00680EA6" w:rsidRPr="006D747B">
        <w:rPr>
          <w:rFonts w:ascii="Times New Roman" w:hAnsi="Times New Roman" w:cs="Times New Roman"/>
          <w:sz w:val="28"/>
          <w:szCs w:val="28"/>
        </w:rPr>
        <w:t>данном</w:t>
      </w:r>
      <w:r w:rsidRPr="006D747B">
        <w:rPr>
          <w:rFonts w:ascii="Times New Roman" w:hAnsi="Times New Roman" w:cs="Times New Roman"/>
          <w:sz w:val="28"/>
          <w:szCs w:val="28"/>
        </w:rPr>
        <w:t xml:space="preserve"> уроке поставлена </w:t>
      </w:r>
      <w:r w:rsidR="00680EA6" w:rsidRPr="006D747B">
        <w:rPr>
          <w:rFonts w:ascii="Times New Roman" w:hAnsi="Times New Roman" w:cs="Times New Roman"/>
          <w:sz w:val="28"/>
          <w:szCs w:val="28"/>
        </w:rPr>
        <w:t>значимая</w:t>
      </w:r>
      <w:r w:rsidRPr="006D747B">
        <w:rPr>
          <w:rFonts w:ascii="Times New Roman" w:hAnsi="Times New Roman" w:cs="Times New Roman"/>
          <w:sz w:val="28"/>
          <w:szCs w:val="28"/>
        </w:rPr>
        <w:t xml:space="preserve"> задача: </w:t>
      </w:r>
      <w:r w:rsidR="00680EA6" w:rsidRPr="006D747B">
        <w:rPr>
          <w:rFonts w:ascii="Times New Roman" w:hAnsi="Times New Roman" w:cs="Times New Roman"/>
          <w:sz w:val="28"/>
          <w:szCs w:val="28"/>
        </w:rPr>
        <w:t>раскрыть</w:t>
      </w:r>
      <w:r w:rsidRPr="006D747B">
        <w:rPr>
          <w:rFonts w:ascii="Times New Roman" w:hAnsi="Times New Roman" w:cs="Times New Roman"/>
          <w:sz w:val="28"/>
          <w:szCs w:val="28"/>
        </w:rPr>
        <w:t xml:space="preserve"> художественный образ </w:t>
      </w:r>
      <w:r w:rsidR="006D747B" w:rsidRPr="006D747B">
        <w:rPr>
          <w:rFonts w:ascii="Times New Roman" w:hAnsi="Times New Roman" w:cs="Times New Roman"/>
          <w:sz w:val="28"/>
          <w:szCs w:val="28"/>
        </w:rPr>
        <w:t>музыкального</w:t>
      </w:r>
      <w:r w:rsidRPr="006D747B">
        <w:rPr>
          <w:rFonts w:ascii="Times New Roman" w:hAnsi="Times New Roman" w:cs="Times New Roman"/>
          <w:sz w:val="28"/>
          <w:szCs w:val="28"/>
        </w:rPr>
        <w:t xml:space="preserve"> произведения, </w:t>
      </w:r>
      <w:r w:rsidR="006D747B" w:rsidRPr="006D747B">
        <w:rPr>
          <w:rFonts w:ascii="Times New Roman" w:hAnsi="Times New Roman" w:cs="Times New Roman"/>
          <w:sz w:val="28"/>
          <w:szCs w:val="28"/>
        </w:rPr>
        <w:t>через</w:t>
      </w:r>
      <w:r w:rsidRPr="006D747B">
        <w:rPr>
          <w:rFonts w:ascii="Times New Roman" w:hAnsi="Times New Roman" w:cs="Times New Roman"/>
          <w:sz w:val="28"/>
          <w:szCs w:val="28"/>
        </w:rPr>
        <w:t xml:space="preserve"> характер, содержание и смысл поэтического текста</w:t>
      </w:r>
      <w:r w:rsidR="006D747B" w:rsidRPr="006D747B">
        <w:rPr>
          <w:rFonts w:ascii="Times New Roman" w:hAnsi="Times New Roman" w:cs="Times New Roman"/>
          <w:sz w:val="28"/>
          <w:szCs w:val="28"/>
        </w:rPr>
        <w:t xml:space="preserve"> и постараться осознанно донести до слушателя содержание п</w:t>
      </w:r>
      <w:r w:rsidR="00CC3F53">
        <w:rPr>
          <w:rFonts w:ascii="Times New Roman" w:hAnsi="Times New Roman" w:cs="Times New Roman"/>
          <w:sz w:val="28"/>
          <w:szCs w:val="28"/>
        </w:rPr>
        <w:t>есни</w:t>
      </w:r>
      <w:r w:rsidR="006D747B" w:rsidRPr="006D747B">
        <w:rPr>
          <w:rFonts w:ascii="Times New Roman" w:hAnsi="Times New Roman" w:cs="Times New Roman"/>
          <w:sz w:val="28"/>
          <w:szCs w:val="28"/>
        </w:rPr>
        <w:t>.</w:t>
      </w:r>
      <w:r w:rsidR="00CC3F53">
        <w:rPr>
          <w:rFonts w:ascii="Times New Roman" w:hAnsi="Times New Roman" w:cs="Times New Roman"/>
          <w:sz w:val="28"/>
          <w:szCs w:val="28"/>
        </w:rPr>
        <w:t xml:space="preserve"> А так же с помощью жестикуляции рук и мимики лица передать образность хоровой партитуры.</w:t>
      </w:r>
    </w:p>
    <w:p w:rsidR="00684EA4" w:rsidRPr="00CC3F53" w:rsidRDefault="00CC3F53" w:rsidP="00AA13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F53">
        <w:rPr>
          <w:rFonts w:ascii="Times New Roman" w:hAnsi="Times New Roman" w:cs="Times New Roman"/>
          <w:sz w:val="28"/>
          <w:szCs w:val="28"/>
        </w:rPr>
        <w:t>Подводя итоги</w:t>
      </w:r>
      <w:r w:rsidR="00684EA4" w:rsidRPr="00CC3F53">
        <w:rPr>
          <w:rFonts w:ascii="Times New Roman" w:hAnsi="Times New Roman" w:cs="Times New Roman"/>
          <w:sz w:val="28"/>
          <w:szCs w:val="28"/>
        </w:rPr>
        <w:t xml:space="preserve"> проделанной работы </w:t>
      </w:r>
      <w:r w:rsidRPr="00CC3F53">
        <w:rPr>
          <w:rFonts w:ascii="Times New Roman" w:hAnsi="Times New Roman" w:cs="Times New Roman"/>
          <w:sz w:val="28"/>
          <w:szCs w:val="28"/>
        </w:rPr>
        <w:t>детям можно</w:t>
      </w:r>
      <w:r w:rsidR="00684EA4" w:rsidRPr="00CC3F53">
        <w:rPr>
          <w:rFonts w:ascii="Times New Roman" w:hAnsi="Times New Roman" w:cs="Times New Roman"/>
          <w:sz w:val="28"/>
          <w:szCs w:val="28"/>
        </w:rPr>
        <w:t xml:space="preserve"> предложить повторить </w:t>
      </w:r>
      <w:r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="00684EA4" w:rsidRPr="00CC3F53">
        <w:rPr>
          <w:rFonts w:ascii="Times New Roman" w:hAnsi="Times New Roman" w:cs="Times New Roman"/>
          <w:sz w:val="28"/>
          <w:szCs w:val="28"/>
        </w:rPr>
        <w:t>к следующему уроку свои вокальные партии</w:t>
      </w:r>
      <w:r w:rsidR="001717EC" w:rsidRPr="00CC3F53">
        <w:rPr>
          <w:rFonts w:ascii="Times New Roman" w:hAnsi="Times New Roman" w:cs="Times New Roman"/>
          <w:sz w:val="28"/>
          <w:szCs w:val="28"/>
        </w:rPr>
        <w:t>.</w:t>
      </w:r>
    </w:p>
    <w:p w:rsidR="00272E84" w:rsidRPr="00FF6769" w:rsidRDefault="00272E84" w:rsidP="00FF6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2E84" w:rsidRPr="00FF6769" w:rsidSect="00684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7166"/>
    <w:multiLevelType w:val="multilevel"/>
    <w:tmpl w:val="6AD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D1"/>
    <w:rsid w:val="00012339"/>
    <w:rsid w:val="000B624B"/>
    <w:rsid w:val="00146FB8"/>
    <w:rsid w:val="001645EA"/>
    <w:rsid w:val="001717EC"/>
    <w:rsid w:val="001B2F60"/>
    <w:rsid w:val="00224DBB"/>
    <w:rsid w:val="00272E84"/>
    <w:rsid w:val="002C400E"/>
    <w:rsid w:val="003432E9"/>
    <w:rsid w:val="003F7EFA"/>
    <w:rsid w:val="005E43CB"/>
    <w:rsid w:val="005F4A10"/>
    <w:rsid w:val="006070B2"/>
    <w:rsid w:val="00680EA6"/>
    <w:rsid w:val="00684EA4"/>
    <w:rsid w:val="006D4F90"/>
    <w:rsid w:val="006D747B"/>
    <w:rsid w:val="00703710"/>
    <w:rsid w:val="00742EA7"/>
    <w:rsid w:val="007768F9"/>
    <w:rsid w:val="007D55CD"/>
    <w:rsid w:val="00820B6F"/>
    <w:rsid w:val="00873F8E"/>
    <w:rsid w:val="008C052E"/>
    <w:rsid w:val="008F1533"/>
    <w:rsid w:val="009672D1"/>
    <w:rsid w:val="009B6477"/>
    <w:rsid w:val="00A820EE"/>
    <w:rsid w:val="00AA13AF"/>
    <w:rsid w:val="00AE0C9C"/>
    <w:rsid w:val="00BE4822"/>
    <w:rsid w:val="00CC3F53"/>
    <w:rsid w:val="00E04B0B"/>
    <w:rsid w:val="00E33A0A"/>
    <w:rsid w:val="00E675EA"/>
    <w:rsid w:val="00F156D5"/>
    <w:rsid w:val="00F246E0"/>
    <w:rsid w:val="00F46A09"/>
    <w:rsid w:val="00FA01B1"/>
    <w:rsid w:val="00FD43C4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C599-E30D-4B12-9E68-A41EBB1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70B2"/>
    <w:rPr>
      <w:i/>
      <w:iCs/>
    </w:rPr>
  </w:style>
  <w:style w:type="paragraph" w:customStyle="1" w:styleId="c3">
    <w:name w:val="c3"/>
    <w:basedOn w:val="a"/>
    <w:rsid w:val="00E6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75EA"/>
  </w:style>
  <w:style w:type="character" w:customStyle="1" w:styleId="c0">
    <w:name w:val="c0"/>
    <w:basedOn w:val="a0"/>
    <w:rsid w:val="00E675EA"/>
  </w:style>
  <w:style w:type="paragraph" w:customStyle="1" w:styleId="c5">
    <w:name w:val="c5"/>
    <w:basedOn w:val="a"/>
    <w:rsid w:val="00E6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5EA"/>
  </w:style>
  <w:style w:type="character" w:styleId="a5">
    <w:name w:val="Strong"/>
    <w:basedOn w:val="a0"/>
    <w:uiPriority w:val="22"/>
    <w:qFormat/>
    <w:rsid w:val="007D55CD"/>
    <w:rPr>
      <w:b/>
      <w:bCs/>
    </w:rPr>
  </w:style>
  <w:style w:type="paragraph" w:styleId="a6">
    <w:name w:val="No Spacing"/>
    <w:uiPriority w:val="1"/>
    <w:qFormat/>
    <w:rsid w:val="00164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багавиев</dc:creator>
  <cp:keywords/>
  <dc:description/>
  <cp:lastModifiedBy>Lenovo3</cp:lastModifiedBy>
  <cp:revision>12</cp:revision>
  <dcterms:created xsi:type="dcterms:W3CDTF">2018-11-28T04:09:00Z</dcterms:created>
  <dcterms:modified xsi:type="dcterms:W3CDTF">2020-02-07T07:48:00Z</dcterms:modified>
</cp:coreProperties>
</file>