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D2" w:rsidRDefault="00BE4E7D" w:rsidP="000D13D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3D2">
        <w:rPr>
          <w:rFonts w:ascii="Times New Roman" w:hAnsi="Times New Roman" w:cs="Times New Roman"/>
          <w:b/>
          <w:sz w:val="36"/>
          <w:szCs w:val="36"/>
        </w:rPr>
        <w:t>Сценарий развлечения к 23 февраля</w:t>
      </w:r>
    </w:p>
    <w:p w:rsidR="002A2A5C" w:rsidRPr="000D13D2" w:rsidRDefault="00BE4E7D" w:rsidP="000D13D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3D2">
        <w:rPr>
          <w:rFonts w:ascii="Times New Roman" w:hAnsi="Times New Roman" w:cs="Times New Roman"/>
          <w:b/>
          <w:sz w:val="36"/>
          <w:szCs w:val="36"/>
        </w:rPr>
        <w:t>«Зарница»</w:t>
      </w:r>
    </w:p>
    <w:p w:rsidR="000D13D2" w:rsidRDefault="00BE4E7D" w:rsidP="000D13D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3D2">
        <w:rPr>
          <w:rFonts w:ascii="Times New Roman" w:hAnsi="Times New Roman" w:cs="Times New Roman"/>
          <w:b/>
          <w:sz w:val="36"/>
          <w:szCs w:val="36"/>
        </w:rPr>
        <w:t xml:space="preserve">(подготовительная группа) </w:t>
      </w:r>
    </w:p>
    <w:p w:rsidR="00BE4E7D" w:rsidRPr="0089292C" w:rsidRDefault="0089292C" w:rsidP="000D13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Медведева О.А.</w:t>
      </w:r>
      <w:bookmarkStart w:id="0" w:name="_GoBack"/>
      <w:bookmarkEnd w:id="0"/>
    </w:p>
    <w:p w:rsidR="00BE4E7D" w:rsidRPr="00B76A23" w:rsidRDefault="00BE4E7D" w:rsidP="00BE4E7D">
      <w:pPr>
        <w:pStyle w:val="a3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B76A23">
        <w:rPr>
          <w:b/>
          <w:bCs/>
          <w:sz w:val="28"/>
          <w:szCs w:val="28"/>
        </w:rPr>
        <w:t xml:space="preserve">Цель: </w:t>
      </w:r>
      <w:r w:rsidRPr="00B76A23">
        <w:rPr>
          <w:sz w:val="28"/>
          <w:szCs w:val="28"/>
        </w:rPr>
        <w:t>формировать у детей духовно-нравственные ценности гражданина и защитника России, воспитывать чувство патриотизма.</w:t>
      </w:r>
    </w:p>
    <w:p w:rsidR="00BE4E7D" w:rsidRPr="00B76A23" w:rsidRDefault="00BE4E7D" w:rsidP="00BE4E7D">
      <w:pPr>
        <w:pStyle w:val="a3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B76A23">
        <w:rPr>
          <w:b/>
          <w:bCs/>
          <w:sz w:val="28"/>
          <w:szCs w:val="28"/>
        </w:rPr>
        <w:t>Задачи.</w:t>
      </w:r>
    </w:p>
    <w:p w:rsidR="00BE4E7D" w:rsidRPr="00B76A23" w:rsidRDefault="00BE4E7D" w:rsidP="00BE4E7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  <w:sz w:val="28"/>
          <w:szCs w:val="28"/>
        </w:rPr>
      </w:pPr>
      <w:r w:rsidRPr="00B76A23">
        <w:rPr>
          <w:sz w:val="28"/>
          <w:szCs w:val="28"/>
        </w:rPr>
        <w:t>Воспитывать любовь к Родине, уважение к армии России, солдатам – защитникам Отечества. Развивать чувства взаимопомощи, товарищеской поддержки, сплочённости, умения работать в команде, взаимодействовать со взрослыми и сверстниками, совместно преодолевать трудности.</w:t>
      </w:r>
    </w:p>
    <w:p w:rsidR="00BE4E7D" w:rsidRPr="00B76A23" w:rsidRDefault="00BE4E7D" w:rsidP="00BE4E7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  <w:sz w:val="28"/>
          <w:szCs w:val="28"/>
        </w:rPr>
      </w:pPr>
      <w:r w:rsidRPr="00B76A23">
        <w:rPr>
          <w:sz w:val="28"/>
          <w:szCs w:val="28"/>
        </w:rPr>
        <w:t>Развивать у детей познавательный интерес к военным специальностям (зенитчики, сапёры, артиллеристы, снайперы и др.), практическое умение ориентироваться на местности с помощью карты-схемы.</w:t>
      </w:r>
    </w:p>
    <w:p w:rsidR="00BE4E7D" w:rsidRPr="00B76A23" w:rsidRDefault="00BE4E7D" w:rsidP="00BE4E7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  <w:sz w:val="28"/>
          <w:szCs w:val="28"/>
        </w:rPr>
      </w:pPr>
      <w:r w:rsidRPr="00B76A23">
        <w:rPr>
          <w:sz w:val="28"/>
          <w:szCs w:val="28"/>
        </w:rPr>
        <w:t>Продолжать формировать основы здорового образа жизни, развивать физические качества детей (быстроту</w:t>
      </w:r>
      <w:r w:rsidR="000D13D2" w:rsidRPr="00B76A23">
        <w:rPr>
          <w:sz w:val="28"/>
          <w:szCs w:val="28"/>
        </w:rPr>
        <w:t>, ловкость, выносливость и др.)</w:t>
      </w:r>
    </w:p>
    <w:p w:rsidR="000D13D2" w:rsidRDefault="000D13D2" w:rsidP="000D13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4272F" w:rsidRPr="00B76A23" w:rsidRDefault="0054272F" w:rsidP="000D13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Оборудование: носилки 2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, кукла 2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, обручи с лентами 2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, мешочки с песком по количеству детей, 2 стойки, самолеты 4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, кочки 8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, 2 спорт. скамейки веревка, фрагменты карты на каждую команду, медали.</w:t>
      </w:r>
    </w:p>
    <w:p w:rsidR="00BE4E7D" w:rsidRDefault="00BE4E7D" w:rsidP="00BE4E7D">
      <w:pPr>
        <w:rPr>
          <w:rFonts w:ascii="Times New Roman" w:hAnsi="Times New Roman" w:cs="Times New Roman"/>
          <w:sz w:val="28"/>
          <w:szCs w:val="28"/>
        </w:rPr>
      </w:pPr>
    </w:p>
    <w:p w:rsidR="00BE4E7D" w:rsidRPr="00B76A23" w:rsidRDefault="00BE4E7D" w:rsidP="00B76A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6A23">
        <w:rPr>
          <w:rFonts w:ascii="Times New Roman" w:hAnsi="Times New Roman" w:cs="Times New Roman"/>
          <w:i/>
          <w:sz w:val="28"/>
          <w:szCs w:val="28"/>
        </w:rPr>
        <w:t>Ход мероприятия</w:t>
      </w:r>
    </w:p>
    <w:p w:rsidR="00BE4E7D" w:rsidRDefault="00BE4E7D" w:rsidP="00BE4E7D">
      <w:pPr>
        <w:rPr>
          <w:rFonts w:ascii="Times New Roman" w:hAnsi="Times New Roman" w:cs="Times New Roman"/>
          <w:i/>
          <w:sz w:val="28"/>
          <w:szCs w:val="28"/>
        </w:rPr>
      </w:pPr>
      <w:r w:rsidRPr="00BE4E7D">
        <w:rPr>
          <w:rFonts w:ascii="Times New Roman" w:hAnsi="Times New Roman" w:cs="Times New Roman"/>
          <w:i/>
          <w:sz w:val="28"/>
          <w:szCs w:val="28"/>
        </w:rPr>
        <w:t>Дети под маршевую музыку заходят в зал. Перестроение в две колонны.</w:t>
      </w:r>
    </w:p>
    <w:p w:rsidR="00DB72FF" w:rsidRDefault="00BE4E7D" w:rsidP="000D13D2">
      <w:pPr>
        <w:jc w:val="both"/>
        <w:rPr>
          <w:rFonts w:ascii="Times New Roman" w:hAnsi="Times New Roman" w:cs="Times New Roman"/>
          <w:sz w:val="28"/>
          <w:szCs w:val="28"/>
        </w:rPr>
      </w:pPr>
      <w:r w:rsidRPr="000D13D2">
        <w:rPr>
          <w:rFonts w:ascii="Times New Roman" w:hAnsi="Times New Roman" w:cs="Times New Roman"/>
          <w:b/>
          <w:sz w:val="28"/>
          <w:szCs w:val="28"/>
        </w:rPr>
        <w:t>Инструктор ФК: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проводим военно-патриотическую игру «Зарница» посвященную дню защитника отчества, в связи с этим разрешите объявить в детском саду, военное положение, считать детский сад военным гарнизоном</w:t>
      </w:r>
      <w:r w:rsidR="00DB7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детей юными бойцами. Товарищи бойцы в генеральном штабе произошло чрезвычайное происшествие: из сейфа были похищены очень важные документы. Ваша задача заключается в том</w:t>
      </w:r>
      <w:r w:rsidR="00DB7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 найти документы и доставить в штаб. Это задание очень сложное, вам нужно будет преодолеть много препятствий. За успешное преодоление препятствий</w:t>
      </w:r>
      <w:r w:rsidR="00DB72FF">
        <w:rPr>
          <w:rFonts w:ascii="Times New Roman" w:hAnsi="Times New Roman" w:cs="Times New Roman"/>
          <w:sz w:val="28"/>
          <w:szCs w:val="28"/>
        </w:rPr>
        <w:t xml:space="preserve"> каждой команды будет выдаваться фрагмент карты где спрятаны документы. Вам потребуется мужество, отвага, смелость, решительность </w:t>
      </w:r>
      <w:r w:rsidR="0054272F">
        <w:rPr>
          <w:rFonts w:ascii="Times New Roman" w:hAnsi="Times New Roman" w:cs="Times New Roman"/>
          <w:sz w:val="28"/>
          <w:szCs w:val="28"/>
        </w:rPr>
        <w:t>для достижения</w:t>
      </w:r>
      <w:r w:rsidR="00DB72FF">
        <w:rPr>
          <w:rFonts w:ascii="Times New Roman" w:hAnsi="Times New Roman" w:cs="Times New Roman"/>
          <w:sz w:val="28"/>
          <w:szCs w:val="28"/>
        </w:rPr>
        <w:t xml:space="preserve"> цели. </w:t>
      </w:r>
      <w:r w:rsidR="000D13D2">
        <w:rPr>
          <w:rFonts w:ascii="Times New Roman" w:hAnsi="Times New Roman" w:cs="Times New Roman"/>
          <w:sz w:val="28"/>
          <w:szCs w:val="28"/>
        </w:rPr>
        <w:t>И так начнем!</w:t>
      </w:r>
    </w:p>
    <w:p w:rsidR="00DB72FF" w:rsidRDefault="00DB72FF" w:rsidP="00BE4E7D">
      <w:pPr>
        <w:rPr>
          <w:rFonts w:ascii="Times New Roman" w:hAnsi="Times New Roman" w:cs="Times New Roman"/>
          <w:sz w:val="28"/>
          <w:szCs w:val="28"/>
        </w:rPr>
      </w:pPr>
      <w:r w:rsidRPr="000D13D2">
        <w:rPr>
          <w:rFonts w:ascii="Times New Roman" w:hAnsi="Times New Roman" w:cs="Times New Roman"/>
          <w:b/>
          <w:sz w:val="28"/>
          <w:szCs w:val="28"/>
        </w:rPr>
        <w:t>Инструктор ФК:</w:t>
      </w:r>
      <w:r>
        <w:rPr>
          <w:rFonts w:ascii="Times New Roman" w:hAnsi="Times New Roman" w:cs="Times New Roman"/>
          <w:sz w:val="28"/>
          <w:szCs w:val="28"/>
        </w:rPr>
        <w:t xml:space="preserve"> Командирам представить свои отряды.</w:t>
      </w:r>
    </w:p>
    <w:p w:rsidR="00DB72FF" w:rsidRDefault="00DB72FF" w:rsidP="00BE4E7D">
      <w:pPr>
        <w:rPr>
          <w:rFonts w:ascii="Times New Roman" w:hAnsi="Times New Roman" w:cs="Times New Roman"/>
          <w:sz w:val="28"/>
          <w:szCs w:val="28"/>
        </w:rPr>
      </w:pPr>
      <w:r w:rsidRPr="000D13D2">
        <w:rPr>
          <w:rFonts w:ascii="Times New Roman" w:hAnsi="Times New Roman" w:cs="Times New Roman"/>
          <w:b/>
          <w:sz w:val="28"/>
          <w:szCs w:val="28"/>
        </w:rPr>
        <w:t>1 команда:</w:t>
      </w:r>
      <w:r>
        <w:rPr>
          <w:rFonts w:ascii="Times New Roman" w:hAnsi="Times New Roman" w:cs="Times New Roman"/>
          <w:sz w:val="28"/>
          <w:szCs w:val="28"/>
        </w:rPr>
        <w:t xml:space="preserve"> Наш отряд «Летчики». Наш девиз – только ввысь, крепче за штурвал держись</w:t>
      </w:r>
      <w:r w:rsidR="0054272F">
        <w:rPr>
          <w:rFonts w:ascii="Times New Roman" w:hAnsi="Times New Roman" w:cs="Times New Roman"/>
          <w:sz w:val="28"/>
          <w:szCs w:val="28"/>
        </w:rPr>
        <w:t>!</w:t>
      </w:r>
    </w:p>
    <w:p w:rsidR="00CE2691" w:rsidRPr="000D13D2" w:rsidRDefault="00DB72FF" w:rsidP="000D13D2">
      <w:pPr>
        <w:rPr>
          <w:rFonts w:ascii="Times New Roman" w:hAnsi="Times New Roman" w:cs="Times New Roman"/>
          <w:sz w:val="28"/>
          <w:szCs w:val="28"/>
        </w:rPr>
      </w:pPr>
      <w:r w:rsidRPr="000D13D2">
        <w:rPr>
          <w:rFonts w:ascii="Times New Roman" w:hAnsi="Times New Roman" w:cs="Times New Roman"/>
          <w:b/>
          <w:sz w:val="28"/>
          <w:szCs w:val="28"/>
        </w:rPr>
        <w:t>2 команда:</w:t>
      </w:r>
      <w:r>
        <w:rPr>
          <w:rFonts w:ascii="Times New Roman" w:hAnsi="Times New Roman" w:cs="Times New Roman"/>
          <w:sz w:val="28"/>
          <w:szCs w:val="28"/>
        </w:rPr>
        <w:t xml:space="preserve"> Наш отряд «Танкисты» наш девиз – Наш танк </w:t>
      </w:r>
      <w:r w:rsidR="000D13D2">
        <w:rPr>
          <w:rFonts w:ascii="Times New Roman" w:hAnsi="Times New Roman" w:cs="Times New Roman"/>
          <w:sz w:val="28"/>
          <w:szCs w:val="28"/>
        </w:rPr>
        <w:t>везде проедет, вперед к победе!</w:t>
      </w:r>
    </w:p>
    <w:p w:rsidR="000D13D2" w:rsidRDefault="000D13D2" w:rsidP="000D13D2">
      <w:pPr>
        <w:jc w:val="both"/>
        <w:rPr>
          <w:rFonts w:ascii="Times New Roman" w:hAnsi="Times New Roman" w:cs="Times New Roman"/>
          <w:sz w:val="28"/>
          <w:szCs w:val="28"/>
        </w:rPr>
      </w:pPr>
      <w:r w:rsidRPr="000D13D2">
        <w:rPr>
          <w:rFonts w:ascii="Times New Roman" w:hAnsi="Times New Roman" w:cs="Times New Roman"/>
          <w:b/>
          <w:sz w:val="28"/>
          <w:szCs w:val="28"/>
        </w:rPr>
        <w:lastRenderedPageBreak/>
        <w:t>Инструктор ФК:</w:t>
      </w:r>
      <w:r>
        <w:rPr>
          <w:rFonts w:ascii="Times New Roman" w:hAnsi="Times New Roman" w:cs="Times New Roman"/>
          <w:sz w:val="28"/>
          <w:szCs w:val="28"/>
        </w:rPr>
        <w:t xml:space="preserve"> Товарищи бойцы к выполнению боевого задания готовы?</w:t>
      </w:r>
    </w:p>
    <w:p w:rsidR="000D13D2" w:rsidRDefault="000D13D2" w:rsidP="000D13D2">
      <w:pPr>
        <w:rPr>
          <w:rFonts w:ascii="Times New Roman" w:hAnsi="Times New Roman" w:cs="Times New Roman"/>
          <w:sz w:val="28"/>
          <w:szCs w:val="28"/>
        </w:rPr>
      </w:pPr>
      <w:r w:rsidRPr="000D13D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Готовы!</w:t>
      </w:r>
    </w:p>
    <w:p w:rsidR="000D13D2" w:rsidRDefault="000D13D2" w:rsidP="000D1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БРАВЫЕ СОЛДАТЫ </w:t>
      </w:r>
    </w:p>
    <w:p w:rsidR="000D13D2" w:rsidRDefault="000D13D2" w:rsidP="000D13D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D13D2">
        <w:rPr>
          <w:rFonts w:ascii="Times New Roman" w:hAnsi="Times New Roman" w:cs="Times New Roman"/>
          <w:b/>
          <w:sz w:val="28"/>
          <w:szCs w:val="28"/>
        </w:rPr>
        <w:t>1 станция «Минное поле»</w:t>
      </w:r>
    </w:p>
    <w:p w:rsidR="000D13D2" w:rsidRPr="00CE2691" w:rsidRDefault="000D13D2" w:rsidP="000D13D2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>По сигналу ребята должны пролезть боком в обруч с лентами, добежать до ориентира, не задев мины (мешочки с песком) и вернуться обратно.</w:t>
      </w:r>
      <w:r w:rsidRPr="000D13D2">
        <w:rPr>
          <w:color w:val="333333"/>
          <w:sz w:val="28"/>
          <w:szCs w:val="28"/>
        </w:rPr>
        <w:t xml:space="preserve"> </w:t>
      </w:r>
      <w:r w:rsidRPr="00CE2691">
        <w:rPr>
          <w:color w:val="333333"/>
          <w:sz w:val="28"/>
          <w:szCs w:val="28"/>
        </w:rPr>
        <w:t>Побеждает та команда, которая быстрее справиться с заданием.</w:t>
      </w:r>
    </w:p>
    <w:p w:rsidR="000D13D2" w:rsidRDefault="000D13D2" w:rsidP="000D13D2">
      <w:pPr>
        <w:pStyle w:val="a3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CE2691">
        <w:rPr>
          <w:color w:val="333333"/>
          <w:sz w:val="28"/>
          <w:szCs w:val="28"/>
          <w:u w:val="single"/>
        </w:rPr>
        <w:t>Команды проходят на следующую станцию.</w:t>
      </w:r>
    </w:p>
    <w:p w:rsidR="000D13D2" w:rsidRPr="000D13D2" w:rsidRDefault="000D13D2" w:rsidP="000D13D2">
      <w:pPr>
        <w:pStyle w:val="a3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0D13D2">
        <w:rPr>
          <w:i/>
          <w:color w:val="333333"/>
          <w:sz w:val="28"/>
          <w:szCs w:val="28"/>
        </w:rPr>
        <w:t>(обручи с лентами, мешочки с песком)</w:t>
      </w:r>
    </w:p>
    <w:p w:rsidR="00CE2691" w:rsidRPr="00CE2691" w:rsidRDefault="000D13D2" w:rsidP="000D13D2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2 станция </w:t>
      </w:r>
      <w:r w:rsidR="00CE2691" w:rsidRPr="00CE2691">
        <w:rPr>
          <w:b/>
          <w:bCs/>
          <w:color w:val="333333"/>
          <w:sz w:val="28"/>
          <w:szCs w:val="28"/>
        </w:rPr>
        <w:t>«Помоги товарищам»</w:t>
      </w:r>
      <w:r w:rsidR="00CE2691" w:rsidRPr="00CE2691">
        <w:rPr>
          <w:color w:val="333333"/>
          <w:sz w:val="28"/>
          <w:szCs w:val="28"/>
        </w:rPr>
        <w:t> </w:t>
      </w:r>
    </w:p>
    <w:p w:rsidR="00CE2691" w:rsidRPr="00CE2691" w:rsidRDefault="00CE2691" w:rsidP="00CE269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CE2691">
        <w:rPr>
          <w:color w:val="333333"/>
          <w:sz w:val="28"/>
          <w:szCs w:val="28"/>
        </w:rPr>
        <w:t xml:space="preserve">Хороший боец славится не только тем, что он знает, умеет, но и тем, что всегда готов прийти на </w:t>
      </w:r>
      <w:r w:rsidR="00B76A23" w:rsidRPr="00CE2691">
        <w:rPr>
          <w:color w:val="333333"/>
          <w:sz w:val="28"/>
          <w:szCs w:val="28"/>
        </w:rPr>
        <w:t>помощь товарищу</w:t>
      </w:r>
      <w:r w:rsidRPr="00CE2691">
        <w:rPr>
          <w:color w:val="333333"/>
          <w:sz w:val="28"/>
          <w:szCs w:val="28"/>
        </w:rPr>
        <w:t>. Не зря армейская мудрость гласит: «Сам погибай, а товарища выручай». Вам нужно очень быстро на носилках перенести товарища</w:t>
      </w:r>
      <w:r w:rsidR="000D13D2">
        <w:rPr>
          <w:color w:val="333333"/>
          <w:sz w:val="28"/>
          <w:szCs w:val="28"/>
        </w:rPr>
        <w:t xml:space="preserve"> (кукла)</w:t>
      </w:r>
      <w:r w:rsidRPr="00CE2691">
        <w:rPr>
          <w:color w:val="333333"/>
          <w:sz w:val="28"/>
          <w:szCs w:val="28"/>
        </w:rPr>
        <w:t xml:space="preserve"> в медпункт. Побеждает та команда, </w:t>
      </w:r>
      <w:r w:rsidR="00B76A23" w:rsidRPr="00CE2691">
        <w:rPr>
          <w:color w:val="333333"/>
          <w:sz w:val="28"/>
          <w:szCs w:val="28"/>
        </w:rPr>
        <w:t>которая быстрее</w:t>
      </w:r>
      <w:r w:rsidRPr="00CE2691">
        <w:rPr>
          <w:color w:val="333333"/>
          <w:sz w:val="28"/>
          <w:szCs w:val="28"/>
        </w:rPr>
        <w:t xml:space="preserve"> справиться с заданием.</w:t>
      </w:r>
    </w:p>
    <w:p w:rsidR="00CE2691" w:rsidRPr="00CE2691" w:rsidRDefault="00CE2691" w:rsidP="00CE2691">
      <w:pPr>
        <w:pStyle w:val="a3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CE2691">
        <w:rPr>
          <w:color w:val="333333"/>
          <w:sz w:val="28"/>
          <w:szCs w:val="28"/>
          <w:u w:val="single"/>
        </w:rPr>
        <w:t>Команды проходят на следующую станцию.</w:t>
      </w:r>
    </w:p>
    <w:p w:rsidR="00CE2691" w:rsidRPr="00CE2691" w:rsidRDefault="00CE2691" w:rsidP="00CE269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CE2691">
        <w:rPr>
          <w:i/>
          <w:iCs/>
          <w:color w:val="333333"/>
          <w:sz w:val="28"/>
          <w:szCs w:val="28"/>
        </w:rPr>
        <w:t>(носилки на каждую команду, куклы)</w:t>
      </w:r>
    </w:p>
    <w:p w:rsidR="00CE2691" w:rsidRPr="00CE2691" w:rsidRDefault="000D13D2" w:rsidP="00CE269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 станция</w:t>
      </w:r>
      <w:r w:rsidR="00CE2691" w:rsidRPr="00CE2691">
        <w:rPr>
          <w:b/>
          <w:bCs/>
          <w:color w:val="333333"/>
          <w:sz w:val="28"/>
          <w:szCs w:val="28"/>
        </w:rPr>
        <w:t> «Артиллеристы»</w:t>
      </w:r>
      <w:r w:rsidR="00CE2691" w:rsidRPr="00CE2691">
        <w:rPr>
          <w:color w:val="333333"/>
          <w:sz w:val="28"/>
          <w:szCs w:val="28"/>
        </w:rPr>
        <w:t> </w:t>
      </w:r>
    </w:p>
    <w:p w:rsidR="00CE2691" w:rsidRPr="00CE2691" w:rsidRDefault="00CE2691" w:rsidP="000D13D2">
      <w:pPr>
        <w:pStyle w:val="a3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CE2691">
        <w:rPr>
          <w:color w:val="333333"/>
          <w:sz w:val="28"/>
          <w:szCs w:val="28"/>
        </w:rPr>
        <w:t xml:space="preserve">А вы знаете, в </w:t>
      </w:r>
      <w:r w:rsidR="00B76A23" w:rsidRPr="00CE2691">
        <w:rPr>
          <w:color w:val="333333"/>
          <w:sz w:val="28"/>
          <w:szCs w:val="28"/>
        </w:rPr>
        <w:t>каких военных</w:t>
      </w:r>
      <w:r w:rsidRPr="00CE2691">
        <w:rPr>
          <w:color w:val="333333"/>
          <w:sz w:val="28"/>
          <w:szCs w:val="28"/>
        </w:rPr>
        <w:t xml:space="preserve"> профессиях нужна меткость? (чтобы бросать гранаты, морякам на кораблях, летчикам, артиллеристам).</w:t>
      </w:r>
    </w:p>
    <w:p w:rsidR="00CE2691" w:rsidRPr="00CE2691" w:rsidRDefault="00CE2691" w:rsidP="000D13D2">
      <w:pPr>
        <w:pStyle w:val="a3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CE2691">
        <w:rPr>
          <w:color w:val="333333"/>
          <w:sz w:val="28"/>
          <w:szCs w:val="28"/>
        </w:rPr>
        <w:t>А еще очень важно уметь сбивать вражеские самолеты, чтобы они не бомбили города, это задача артиллеристов и их пушек.</w:t>
      </w:r>
      <w:r w:rsidR="0054272F">
        <w:rPr>
          <w:color w:val="333333"/>
          <w:sz w:val="28"/>
          <w:szCs w:val="28"/>
        </w:rPr>
        <w:t xml:space="preserve"> Ребята должны добежать до снарядов, и подбить вражеский самолет.</w:t>
      </w:r>
    </w:p>
    <w:p w:rsidR="00CE2691" w:rsidRDefault="00CE2691" w:rsidP="000D13D2">
      <w:pPr>
        <w:pStyle w:val="a3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CE2691">
        <w:rPr>
          <w:color w:val="333333"/>
          <w:sz w:val="28"/>
          <w:szCs w:val="28"/>
        </w:rPr>
        <w:t xml:space="preserve">Побеждает та команда, </w:t>
      </w:r>
      <w:r w:rsidR="00B76A23" w:rsidRPr="00CE2691">
        <w:rPr>
          <w:color w:val="333333"/>
          <w:sz w:val="28"/>
          <w:szCs w:val="28"/>
        </w:rPr>
        <w:t>которая быстрее</w:t>
      </w:r>
      <w:r w:rsidRPr="00CE2691">
        <w:rPr>
          <w:color w:val="333333"/>
          <w:sz w:val="28"/>
          <w:szCs w:val="28"/>
        </w:rPr>
        <w:t xml:space="preserve"> справиться с заданием.</w:t>
      </w:r>
    </w:p>
    <w:p w:rsidR="000D13D2" w:rsidRPr="00CE2691" w:rsidRDefault="000D13D2" w:rsidP="000D13D2">
      <w:pPr>
        <w:pStyle w:val="a3"/>
        <w:spacing w:before="0" w:beforeAutospacing="0" w:after="150" w:afterAutospacing="0"/>
        <w:contextualSpacing/>
        <w:rPr>
          <w:color w:val="333333"/>
          <w:sz w:val="28"/>
          <w:szCs w:val="28"/>
        </w:rPr>
      </w:pPr>
    </w:p>
    <w:p w:rsidR="00CE2691" w:rsidRPr="00CE2691" w:rsidRDefault="00CE2691" w:rsidP="00CE2691">
      <w:pPr>
        <w:pStyle w:val="a3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CE2691">
        <w:rPr>
          <w:color w:val="333333"/>
          <w:sz w:val="28"/>
          <w:szCs w:val="28"/>
          <w:u w:val="single"/>
        </w:rPr>
        <w:t>Команды проходят на следующую станцию.</w:t>
      </w:r>
    </w:p>
    <w:p w:rsidR="00CE2691" w:rsidRPr="00CE2691" w:rsidRDefault="00CE2691" w:rsidP="00CE269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CE2691">
        <w:rPr>
          <w:i/>
          <w:iCs/>
          <w:color w:val="333333"/>
          <w:sz w:val="28"/>
          <w:szCs w:val="28"/>
        </w:rPr>
        <w:t>(вражеский воздушный шарик   подвешен в середине обруча, снаряды – маленькие мячи)</w:t>
      </w:r>
    </w:p>
    <w:p w:rsidR="00DB72FF" w:rsidRPr="00307B99" w:rsidRDefault="000D13D2" w:rsidP="00BE4E7D">
      <w:pPr>
        <w:rPr>
          <w:rFonts w:ascii="Times New Roman" w:hAnsi="Times New Roman" w:cs="Times New Roman"/>
          <w:b/>
          <w:sz w:val="28"/>
          <w:szCs w:val="28"/>
        </w:rPr>
      </w:pPr>
      <w:r w:rsidRPr="00307B99">
        <w:rPr>
          <w:rFonts w:ascii="Times New Roman" w:hAnsi="Times New Roman" w:cs="Times New Roman"/>
          <w:b/>
          <w:sz w:val="28"/>
          <w:szCs w:val="28"/>
        </w:rPr>
        <w:t xml:space="preserve">4 станция «Пройди через колючую </w:t>
      </w:r>
      <w:r w:rsidR="00307B99" w:rsidRPr="00307B99">
        <w:rPr>
          <w:rFonts w:ascii="Times New Roman" w:hAnsi="Times New Roman" w:cs="Times New Roman"/>
          <w:b/>
          <w:sz w:val="28"/>
          <w:szCs w:val="28"/>
        </w:rPr>
        <w:t>проволоку</w:t>
      </w:r>
      <w:r w:rsidRPr="00307B99">
        <w:rPr>
          <w:rFonts w:ascii="Times New Roman" w:hAnsi="Times New Roman" w:cs="Times New Roman"/>
          <w:b/>
          <w:sz w:val="28"/>
          <w:szCs w:val="28"/>
        </w:rPr>
        <w:t>»</w:t>
      </w:r>
    </w:p>
    <w:p w:rsidR="00307B99" w:rsidRPr="00CE2691" w:rsidRDefault="000D13D2" w:rsidP="00307B99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Ребята должны проползти на четвереньках под колючей </w:t>
      </w:r>
      <w:r w:rsidR="00307B99">
        <w:rPr>
          <w:sz w:val="28"/>
          <w:szCs w:val="28"/>
        </w:rPr>
        <w:t>проволокой (натянуты веревки на протяжение несколько метров) так чтобы не задеть ее на протяжении всего пути.</w:t>
      </w:r>
      <w:r w:rsidR="00307B99" w:rsidRPr="00307B99">
        <w:rPr>
          <w:color w:val="333333"/>
          <w:sz w:val="28"/>
          <w:szCs w:val="28"/>
        </w:rPr>
        <w:t xml:space="preserve"> </w:t>
      </w:r>
      <w:r w:rsidR="00307B99" w:rsidRPr="00CE2691">
        <w:rPr>
          <w:color w:val="333333"/>
          <w:sz w:val="28"/>
          <w:szCs w:val="28"/>
        </w:rPr>
        <w:t>Побеждает та команда, которая быстрее справиться с заданием.</w:t>
      </w:r>
    </w:p>
    <w:p w:rsidR="00307B99" w:rsidRPr="00CE2691" w:rsidRDefault="00307B99" w:rsidP="00307B99">
      <w:pPr>
        <w:pStyle w:val="a3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CE2691">
        <w:rPr>
          <w:color w:val="333333"/>
          <w:sz w:val="28"/>
          <w:szCs w:val="28"/>
          <w:u w:val="single"/>
        </w:rPr>
        <w:t>Команды проходят на следующую станцию.</w:t>
      </w:r>
    </w:p>
    <w:p w:rsidR="000D13D2" w:rsidRPr="00307B99" w:rsidRDefault="00307B99" w:rsidP="00BE4E7D">
      <w:pPr>
        <w:rPr>
          <w:rFonts w:ascii="Times New Roman" w:hAnsi="Times New Roman" w:cs="Times New Roman"/>
          <w:b/>
          <w:sz w:val="28"/>
          <w:szCs w:val="28"/>
        </w:rPr>
      </w:pPr>
      <w:r w:rsidRPr="00307B99">
        <w:rPr>
          <w:rFonts w:ascii="Times New Roman" w:hAnsi="Times New Roman" w:cs="Times New Roman"/>
          <w:b/>
          <w:sz w:val="28"/>
          <w:szCs w:val="28"/>
        </w:rPr>
        <w:t>5 станция «Пройди через болото и подбей вражеский танк»</w:t>
      </w:r>
    </w:p>
    <w:p w:rsidR="00307B99" w:rsidRDefault="00307B99" w:rsidP="00307B99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lastRenderedPageBreak/>
        <w:t xml:space="preserve">Нужно взять снаряд пройти по кочкам через болото и с 2 м подбить вражеский танк. </w:t>
      </w:r>
      <w:r w:rsidRPr="00CE2691">
        <w:rPr>
          <w:color w:val="333333"/>
          <w:sz w:val="28"/>
          <w:szCs w:val="28"/>
        </w:rPr>
        <w:t xml:space="preserve">Побеждает </w:t>
      </w:r>
      <w:r>
        <w:rPr>
          <w:color w:val="333333"/>
          <w:sz w:val="28"/>
          <w:szCs w:val="28"/>
        </w:rPr>
        <w:t>та команда, которая больше всего подобьет танков.</w:t>
      </w:r>
    </w:p>
    <w:p w:rsidR="00307B99" w:rsidRPr="00307B99" w:rsidRDefault="00307B99" w:rsidP="00307B99">
      <w:pPr>
        <w:pStyle w:val="a3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307B99">
        <w:rPr>
          <w:i/>
          <w:color w:val="333333"/>
          <w:sz w:val="28"/>
          <w:szCs w:val="28"/>
        </w:rPr>
        <w:t>(танк на каждую команду, мешочки с песком по количеству детей)</w:t>
      </w:r>
    </w:p>
    <w:p w:rsidR="00B76A23" w:rsidRPr="00B76A23" w:rsidRDefault="00307B99" w:rsidP="00B76A23">
      <w:pPr>
        <w:pStyle w:val="a3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CE2691">
        <w:rPr>
          <w:color w:val="333333"/>
          <w:sz w:val="28"/>
          <w:szCs w:val="28"/>
          <w:u w:val="single"/>
        </w:rPr>
        <w:t>Команды проходят на следующую станцию.</w:t>
      </w:r>
    </w:p>
    <w:p w:rsidR="00B76A23" w:rsidRDefault="00B76A23" w:rsidP="00B76A23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307B99">
        <w:rPr>
          <w:b/>
          <w:color w:val="333333"/>
          <w:sz w:val="28"/>
          <w:szCs w:val="28"/>
        </w:rPr>
        <w:t>Инструктор ФК</w:t>
      </w:r>
      <w:r>
        <w:rPr>
          <w:b/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И так команды, вы собрали фрагменты карты. Ваша задача сложить их и найти то место где находятся документы.</w:t>
      </w:r>
    </w:p>
    <w:p w:rsidR="00B76A23" w:rsidRPr="00B76A23" w:rsidRDefault="00B76A23" w:rsidP="00B76A23">
      <w:pPr>
        <w:pStyle w:val="a3"/>
        <w:spacing w:before="0" w:beforeAutospacing="0" w:after="150" w:afterAutospacing="0"/>
        <w:rPr>
          <w:b/>
          <w:i/>
          <w:color w:val="333333"/>
          <w:sz w:val="28"/>
          <w:szCs w:val="28"/>
        </w:rPr>
      </w:pPr>
      <w:r w:rsidRPr="00B76A23">
        <w:rPr>
          <w:b/>
          <w:i/>
          <w:color w:val="333333"/>
          <w:sz w:val="28"/>
          <w:szCs w:val="28"/>
        </w:rPr>
        <w:t>Дети складывают фрагменты карты и ищут документы.</w:t>
      </w:r>
    </w:p>
    <w:p w:rsidR="00B76A23" w:rsidRPr="00B76A23" w:rsidRDefault="00B76A23" w:rsidP="00B76A23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B76A23">
        <w:rPr>
          <w:color w:val="000000"/>
          <w:sz w:val="28"/>
          <w:szCs w:val="28"/>
          <w:shd w:val="clear" w:color="auto" w:fill="FFFFFF"/>
        </w:rPr>
        <w:t xml:space="preserve">Ну, а теперь, самое время </w:t>
      </w:r>
      <w:r>
        <w:rPr>
          <w:color w:val="000000"/>
          <w:sz w:val="28"/>
          <w:szCs w:val="28"/>
          <w:shd w:val="clear" w:color="auto" w:fill="FFFFFF"/>
        </w:rPr>
        <w:t xml:space="preserve">наградить </w:t>
      </w:r>
      <w:r w:rsidRPr="00B76A23">
        <w:rPr>
          <w:color w:val="000000"/>
          <w:sz w:val="28"/>
          <w:szCs w:val="28"/>
          <w:shd w:val="clear" w:color="auto" w:fill="FFFFFF"/>
        </w:rPr>
        <w:t>команды медалями за отвагу!</w:t>
      </w:r>
    </w:p>
    <w:p w:rsidR="00307B99" w:rsidRDefault="00307B99" w:rsidP="00307B99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307B99">
        <w:rPr>
          <w:b/>
          <w:color w:val="333333"/>
          <w:sz w:val="28"/>
          <w:szCs w:val="28"/>
        </w:rPr>
        <w:t>Инструктор ФК:</w:t>
      </w:r>
      <w:r>
        <w:rPr>
          <w:color w:val="333333"/>
          <w:sz w:val="28"/>
          <w:szCs w:val="28"/>
        </w:rPr>
        <w:t xml:space="preserve"> наши прадеды и дедушки, отцы и братья служили в армии, защищали нашу родину от врагов. И в их честь мы празднуем прекрасный праздник, который носит название – день защитника отечества! И поэтому наше троекратное: ура! Ура! Ура!</w:t>
      </w:r>
    </w:p>
    <w:p w:rsidR="00307B99" w:rsidRPr="00307B99" w:rsidRDefault="00307B99" w:rsidP="00307B99">
      <w:pPr>
        <w:pStyle w:val="a3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307B99">
        <w:rPr>
          <w:b/>
          <w:color w:val="333333"/>
          <w:sz w:val="28"/>
          <w:szCs w:val="28"/>
        </w:rPr>
        <w:t>Дети повторяют: УРА! УРА! УРА!</w:t>
      </w:r>
    </w:p>
    <w:p w:rsidR="00307B99" w:rsidRPr="00307B99" w:rsidRDefault="00307B99" w:rsidP="00307B99">
      <w:pPr>
        <w:pStyle w:val="a3"/>
        <w:spacing w:before="0" w:beforeAutospacing="0" w:after="150" w:afterAutospacing="0"/>
        <w:contextualSpacing/>
        <w:rPr>
          <w:color w:val="333333"/>
          <w:sz w:val="28"/>
          <w:szCs w:val="28"/>
        </w:rPr>
      </w:pPr>
    </w:p>
    <w:p w:rsidR="00307B99" w:rsidRPr="00CE2691" w:rsidRDefault="00307B99" w:rsidP="00BE4E7D">
      <w:pPr>
        <w:rPr>
          <w:rFonts w:ascii="Times New Roman" w:hAnsi="Times New Roman" w:cs="Times New Roman"/>
          <w:sz w:val="28"/>
          <w:szCs w:val="28"/>
        </w:rPr>
      </w:pPr>
    </w:p>
    <w:sectPr w:rsidR="00307B99" w:rsidRPr="00CE2691" w:rsidSect="00307B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7679C"/>
    <w:multiLevelType w:val="multilevel"/>
    <w:tmpl w:val="209A2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C1"/>
    <w:rsid w:val="000D13D2"/>
    <w:rsid w:val="00307B99"/>
    <w:rsid w:val="004779C1"/>
    <w:rsid w:val="0054272F"/>
    <w:rsid w:val="0089292C"/>
    <w:rsid w:val="00B76A23"/>
    <w:rsid w:val="00BE4E7D"/>
    <w:rsid w:val="00CE2691"/>
    <w:rsid w:val="00D12EE9"/>
    <w:rsid w:val="00DB72FF"/>
    <w:rsid w:val="00F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F4A6"/>
  <w15:chartTrackingRefBased/>
  <w15:docId w15:val="{B5995C0D-95C4-4EC4-8B65-77BCF6F1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6A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Lenovo_user</dc:creator>
  <cp:keywords/>
  <dc:description/>
  <cp:lastModifiedBy>user</cp:lastModifiedBy>
  <cp:revision>3</cp:revision>
  <cp:lastPrinted>2020-02-19T12:48:00Z</cp:lastPrinted>
  <dcterms:created xsi:type="dcterms:W3CDTF">2020-02-19T11:37:00Z</dcterms:created>
  <dcterms:modified xsi:type="dcterms:W3CDTF">2020-03-05T10:07:00Z</dcterms:modified>
</cp:coreProperties>
</file>