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5D" w:rsidRPr="00C5105D" w:rsidRDefault="00C5105D" w:rsidP="00C5105D">
      <w:pPr>
        <w:spacing w:before="240" w:line="317" w:lineRule="exact"/>
        <w:ind w:left="-567" w:right="76"/>
        <w:jc w:val="center"/>
        <w:rPr>
          <w:rFonts w:ascii="Times New Roman" w:eastAsia="Times New Roman" w:hAnsi="Times New Roman" w:cs="Times New Roman"/>
        </w:rPr>
      </w:pPr>
      <w:bookmarkStart w:id="0" w:name="bookmark0"/>
      <w:r w:rsidRPr="00C5105D">
        <w:rPr>
          <w:rFonts w:ascii="Times New Roman" w:eastAsia="Times New Roman" w:hAnsi="Times New Roman" w:cs="Times New Roman"/>
        </w:rPr>
        <w:t>Государственное образовательное бюджетное учреждение дополнительного образования Иркутская областная детская школа искусств</w:t>
      </w:r>
    </w:p>
    <w:p w:rsidR="00C5105D" w:rsidRPr="00C5105D" w:rsidRDefault="00C5105D" w:rsidP="00C5105D">
      <w:pPr>
        <w:spacing w:before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5D" w:rsidRPr="00C5105D" w:rsidRDefault="00C5105D" w:rsidP="00C5105D">
      <w:pPr>
        <w:spacing w:before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5D" w:rsidRPr="00C5105D" w:rsidRDefault="00C5105D" w:rsidP="00C5105D">
      <w:pPr>
        <w:spacing w:before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5D" w:rsidRPr="00C5105D" w:rsidRDefault="00C5105D" w:rsidP="00C5105D">
      <w:pPr>
        <w:spacing w:before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5D" w:rsidRPr="00C5105D" w:rsidRDefault="00C5105D" w:rsidP="00C5105D">
      <w:pPr>
        <w:spacing w:before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5D" w:rsidRPr="00C5105D" w:rsidRDefault="00C5105D" w:rsidP="00C5105D">
      <w:pPr>
        <w:spacing w:before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5D" w:rsidRPr="00C5105D" w:rsidRDefault="00C5105D" w:rsidP="00C5105D">
      <w:pPr>
        <w:spacing w:before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5D" w:rsidRPr="00C5105D" w:rsidRDefault="00C5105D" w:rsidP="00C5105D">
      <w:pPr>
        <w:keepNext/>
        <w:keepLines/>
        <w:spacing w:line="276" w:lineRule="auto"/>
        <w:jc w:val="center"/>
        <w:outlineLvl w:val="0"/>
        <w:rPr>
          <w:rFonts w:ascii="Times New Roman" w:eastAsia="Arial" w:hAnsi="Times New Roman" w:cs="Times New Roman"/>
          <w:b/>
          <w:bCs/>
          <w:sz w:val="44"/>
          <w:szCs w:val="44"/>
        </w:rPr>
      </w:pPr>
      <w:r w:rsidRPr="00C5105D">
        <w:rPr>
          <w:rFonts w:ascii="Times New Roman" w:eastAsia="Arial" w:hAnsi="Times New Roman" w:cs="Times New Roman"/>
          <w:b/>
          <w:bCs/>
          <w:sz w:val="44"/>
          <w:szCs w:val="44"/>
        </w:rPr>
        <w:t>«Развитие навыков ансамблевого музицирования в классе домры»</w:t>
      </w:r>
      <w:r w:rsidRPr="00C5105D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</w:t>
      </w:r>
    </w:p>
    <w:p w:rsidR="00C5105D" w:rsidRPr="00C5105D" w:rsidRDefault="00C5105D" w:rsidP="00C5105D">
      <w:pPr>
        <w:keepNext/>
        <w:keepLines/>
        <w:spacing w:line="276" w:lineRule="auto"/>
        <w:ind w:left="20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C5105D">
        <w:rPr>
          <w:rFonts w:ascii="Times New Roman" w:eastAsia="Arial" w:hAnsi="Times New Roman" w:cs="Times New Roman"/>
          <w:bCs/>
          <w:sz w:val="32"/>
          <w:szCs w:val="32"/>
        </w:rPr>
        <w:t>(</w:t>
      </w:r>
      <w:r w:rsidRPr="00C5105D">
        <w:rPr>
          <w:rFonts w:ascii="Times New Roman" w:eastAsia="Arial" w:hAnsi="Times New Roman" w:cs="Times New Roman"/>
          <w:sz w:val="28"/>
          <w:szCs w:val="28"/>
        </w:rPr>
        <w:t>Методическая работа)</w:t>
      </w:r>
    </w:p>
    <w:p w:rsidR="00C5105D" w:rsidRPr="00C5105D" w:rsidRDefault="00C5105D" w:rsidP="00C5105D">
      <w:pPr>
        <w:spacing w:line="600" w:lineRule="exact"/>
        <w:ind w:left="1400" w:right="15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600" w:lineRule="exact"/>
        <w:ind w:left="1400" w:right="15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600" w:lineRule="exact"/>
        <w:ind w:left="1400" w:right="15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600" w:lineRule="exact"/>
        <w:ind w:left="1400" w:right="15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600" w:lineRule="exact"/>
        <w:ind w:left="1400" w:right="15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76" w:lineRule="auto"/>
        <w:ind w:right="7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Составитель:</w:t>
      </w:r>
    </w:p>
    <w:p w:rsidR="00C5105D" w:rsidRPr="00C5105D" w:rsidRDefault="00C5105D" w:rsidP="00C5105D">
      <w:pPr>
        <w:spacing w:line="276" w:lineRule="auto"/>
        <w:ind w:right="7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Тропина Светлана Васильевна,</w:t>
      </w:r>
    </w:p>
    <w:p w:rsidR="00C5105D" w:rsidRPr="00C5105D" w:rsidRDefault="00C5105D" w:rsidP="00C5105D">
      <w:pPr>
        <w:spacing w:line="276" w:lineRule="auto"/>
        <w:ind w:right="7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 ГОБУДО ИОДШИ</w:t>
      </w: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5D" w:rsidRPr="00C5105D" w:rsidRDefault="00C5105D" w:rsidP="00C5105D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05D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 2020 г.</w:t>
      </w:r>
    </w:p>
    <w:p w:rsidR="00C5105D" w:rsidRPr="00C5105D" w:rsidRDefault="00C5105D" w:rsidP="00C5105D">
      <w:pPr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C5105D">
        <w:rPr>
          <w:rFonts w:ascii="Times New Roman" w:hAnsi="Times New Roman" w:cs="Times New Roman"/>
        </w:rPr>
        <w:br w:type="page"/>
      </w:r>
    </w:p>
    <w:p w:rsidR="00C5105D" w:rsidRDefault="00C5105D" w:rsidP="00C5105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  <w:bookmarkEnd w:id="0"/>
    </w:p>
    <w:p w:rsidR="00C5105D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Ансамблевая игра дает </w:t>
      </w:r>
      <w:r>
        <w:rPr>
          <w:rFonts w:ascii="Times New Roman" w:hAnsi="Times New Roman" w:cs="Times New Roman"/>
          <w:sz w:val="28"/>
          <w:szCs w:val="28"/>
        </w:rPr>
        <w:t>целостное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ение о возможностях инструмента. Игра на инструменте</w:t>
      </w:r>
      <w:r w:rsidRPr="00BA7482"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Pr="00BA7482">
        <w:rPr>
          <w:rFonts w:ascii="Times New Roman" w:hAnsi="Times New Roman" w:cs="Times New Roman"/>
          <w:sz w:val="28"/>
          <w:szCs w:val="28"/>
        </w:rPr>
        <w:t xml:space="preserve"> с </w:t>
      </w:r>
      <w:r w:rsidRPr="00F40044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A7482">
        <w:rPr>
          <w:rFonts w:ascii="Times New Roman" w:hAnsi="Times New Roman" w:cs="Times New Roman"/>
          <w:sz w:val="28"/>
          <w:szCs w:val="28"/>
        </w:rPr>
        <w:t xml:space="preserve">другими </w:t>
      </w:r>
      <w:r>
        <w:rPr>
          <w:rFonts w:ascii="Times New Roman" w:hAnsi="Times New Roman" w:cs="Times New Roman"/>
          <w:sz w:val="28"/>
          <w:szCs w:val="28"/>
        </w:rPr>
        <w:t>учащимися развивает навыки музицирования</w:t>
      </w:r>
      <w:r w:rsidRPr="00A52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в ансамбле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стимулирует заинтересованность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ребенка в овладении инструментом, что, в свою очередь, помогает ближе познакомить юного музыканта с</w:t>
      </w:r>
      <w:r>
        <w:rPr>
          <w:rFonts w:ascii="Times New Roman" w:hAnsi="Times New Roman" w:cs="Times New Roman"/>
          <w:sz w:val="28"/>
          <w:szCs w:val="28"/>
        </w:rPr>
        <w:t xml:space="preserve"> обширным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миром музыки. </w:t>
      </w:r>
      <w:r w:rsidRPr="00386857">
        <w:rPr>
          <w:rFonts w:ascii="Times New Roman" w:hAnsi="Times New Roman" w:cs="Times New Roman"/>
          <w:sz w:val="28"/>
          <w:szCs w:val="28"/>
        </w:rPr>
        <w:t>Ансамблевая игра</w:t>
      </w:r>
      <w:r>
        <w:rPr>
          <w:rFonts w:ascii="Times New Roman" w:hAnsi="Times New Roman" w:cs="Times New Roman"/>
          <w:sz w:val="28"/>
          <w:szCs w:val="28"/>
        </w:rPr>
        <w:t>, как стимулирующий фактор,</w:t>
      </w:r>
      <w:r w:rsidRPr="00A52A3F">
        <w:rPr>
          <w:rFonts w:ascii="Times New Roman" w:hAnsi="Times New Roman" w:cs="Times New Roman"/>
          <w:sz w:val="28"/>
          <w:szCs w:val="28"/>
        </w:rPr>
        <w:t xml:space="preserve"> способствует повышению интереса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52A3F">
        <w:rPr>
          <w:rFonts w:ascii="Times New Roman" w:hAnsi="Times New Roman" w:cs="Times New Roman"/>
          <w:sz w:val="28"/>
          <w:szCs w:val="28"/>
        </w:rPr>
        <w:t xml:space="preserve"> к занятиям</w:t>
      </w:r>
      <w:r>
        <w:rPr>
          <w:rFonts w:ascii="Times New Roman" w:hAnsi="Times New Roman" w:cs="Times New Roman"/>
          <w:sz w:val="28"/>
          <w:szCs w:val="28"/>
        </w:rPr>
        <w:t xml:space="preserve"> в целом, и собственно игре на инструменте</w:t>
      </w:r>
      <w:r w:rsidRPr="00A52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комплексно воздействует на формирование умений</w:t>
      </w:r>
      <w:r w:rsidRPr="00A52A3F">
        <w:rPr>
          <w:rFonts w:ascii="Times New Roman" w:hAnsi="Times New Roman" w:cs="Times New Roman"/>
          <w:sz w:val="28"/>
          <w:szCs w:val="28"/>
        </w:rPr>
        <w:t xml:space="preserve"> и навыков выступления на сцене.</w:t>
      </w:r>
      <w:r w:rsidRPr="00F40044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Учащиеся, играющие в ансамбле,</w:t>
      </w:r>
      <w:r w:rsidRPr="00F40044">
        <w:rPr>
          <w:rFonts w:ascii="Times New Roman" w:hAnsi="Times New Roman" w:cs="Times New Roman"/>
          <w:sz w:val="28"/>
          <w:szCs w:val="28"/>
        </w:rPr>
        <w:t xml:space="preserve"> более уверенно чувствуют себя в коллективном творчестве, </w:t>
      </w:r>
      <w:r>
        <w:rPr>
          <w:rFonts w:ascii="Times New Roman" w:hAnsi="Times New Roman" w:cs="Times New Roman"/>
          <w:sz w:val="28"/>
          <w:szCs w:val="28"/>
        </w:rPr>
        <w:t xml:space="preserve">и соответственно, </w:t>
      </w:r>
      <w:r w:rsidRPr="00F40044">
        <w:rPr>
          <w:rFonts w:ascii="Times New Roman" w:hAnsi="Times New Roman" w:cs="Times New Roman"/>
          <w:sz w:val="28"/>
          <w:szCs w:val="28"/>
        </w:rPr>
        <w:t>более убедительно и уверенно выступают на сцене.</w:t>
      </w:r>
    </w:p>
    <w:p w:rsidR="00C5105D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значимой о</w:t>
      </w:r>
      <w:r w:rsidRPr="00A52A3F">
        <w:rPr>
          <w:rFonts w:ascii="Times New Roman" w:hAnsi="Times New Roman" w:cs="Times New Roman"/>
          <w:sz w:val="28"/>
          <w:szCs w:val="28"/>
        </w:rPr>
        <w:t>собенностью работы</w:t>
      </w:r>
      <w:r>
        <w:rPr>
          <w:rFonts w:ascii="Times New Roman" w:hAnsi="Times New Roman" w:cs="Times New Roman"/>
          <w:sz w:val="28"/>
          <w:szCs w:val="28"/>
        </w:rPr>
        <w:t xml:space="preserve"> в ансамбле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является ее направленность на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объективной необходимости</w:t>
      </w:r>
      <w:r w:rsidRPr="00A52A3F">
        <w:rPr>
          <w:rFonts w:ascii="Times New Roman" w:hAnsi="Times New Roman" w:cs="Times New Roman"/>
          <w:sz w:val="28"/>
          <w:szCs w:val="28"/>
        </w:rPr>
        <w:t xml:space="preserve"> ученика в творческом общении с музыкой. </w:t>
      </w:r>
      <w:r>
        <w:rPr>
          <w:rFonts w:ascii="Times New Roman" w:hAnsi="Times New Roman" w:cs="Times New Roman"/>
          <w:sz w:val="28"/>
          <w:szCs w:val="28"/>
        </w:rPr>
        <w:t>В то же время деятельность</w:t>
      </w:r>
      <w:r w:rsidRPr="00E70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не только как орг</w:t>
      </w:r>
      <w:r>
        <w:rPr>
          <w:rFonts w:ascii="Times New Roman" w:hAnsi="Times New Roman" w:cs="Times New Roman"/>
          <w:sz w:val="28"/>
          <w:szCs w:val="28"/>
        </w:rPr>
        <w:t>анизатора ансамбля</w:t>
      </w:r>
      <w:r w:rsidRPr="00A52A3F">
        <w:rPr>
          <w:rFonts w:ascii="Times New Roman" w:hAnsi="Times New Roman" w:cs="Times New Roman"/>
          <w:sz w:val="28"/>
          <w:szCs w:val="28"/>
        </w:rPr>
        <w:t>, но и как</w:t>
      </w:r>
      <w:r>
        <w:rPr>
          <w:rFonts w:ascii="Times New Roman" w:hAnsi="Times New Roman" w:cs="Times New Roman"/>
          <w:sz w:val="28"/>
          <w:szCs w:val="28"/>
        </w:rPr>
        <w:t xml:space="preserve"> полноправного участника</w:t>
      </w:r>
      <w:r w:rsidRPr="00A52A3F">
        <w:rPr>
          <w:rFonts w:ascii="Times New Roman" w:hAnsi="Times New Roman" w:cs="Times New Roman"/>
          <w:sz w:val="28"/>
          <w:szCs w:val="28"/>
        </w:rPr>
        <w:t xml:space="preserve"> совместного творческого процесса. Учебно-репетиционные занятия детей реализуются в концертах, творческих вече</w:t>
      </w:r>
      <w:r>
        <w:rPr>
          <w:rFonts w:ascii="Times New Roman" w:hAnsi="Times New Roman" w:cs="Times New Roman"/>
          <w:sz w:val="28"/>
          <w:szCs w:val="28"/>
        </w:rPr>
        <w:t>рах, фестивалях и других ярких</w:t>
      </w:r>
      <w:r w:rsidRPr="00A52A3F">
        <w:rPr>
          <w:rFonts w:ascii="Times New Roman" w:hAnsi="Times New Roman" w:cs="Times New Roman"/>
          <w:sz w:val="28"/>
          <w:szCs w:val="28"/>
        </w:rPr>
        <w:t xml:space="preserve"> событиях в жизни детей и их родителей. Игра в ансамбле – это важнейшее звено музыкального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учащегося. В результате совместного творчества идет процесс развития </w:t>
      </w:r>
      <w:r w:rsidRPr="00A52A3F">
        <w:rPr>
          <w:rFonts w:ascii="Times New Roman" w:hAnsi="Times New Roman" w:cs="Times New Roman"/>
          <w:sz w:val="28"/>
          <w:szCs w:val="28"/>
        </w:rPr>
        <w:t>слуховых, ритмических,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эмоциональных навыков учащегося, развитие навыков</w:t>
      </w:r>
      <w:r w:rsidRPr="00A52A3F">
        <w:rPr>
          <w:rFonts w:ascii="Times New Roman" w:hAnsi="Times New Roman" w:cs="Times New Roman"/>
          <w:sz w:val="28"/>
          <w:szCs w:val="28"/>
        </w:rPr>
        <w:t xml:space="preserve"> коллективного музицирования.</w:t>
      </w:r>
    </w:p>
    <w:p w:rsidR="00C5105D" w:rsidRDefault="00C5105D" w:rsidP="00C5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05D" w:rsidRPr="00A52A3F" w:rsidRDefault="00C5105D" w:rsidP="00C510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Базовые элементы ансамблевой</w:t>
      </w:r>
      <w:r w:rsidRPr="00A52A3F">
        <w:rPr>
          <w:rFonts w:ascii="Times New Roman" w:hAnsi="Times New Roman" w:cs="Times New Roman"/>
          <w:b/>
          <w:sz w:val="32"/>
          <w:szCs w:val="32"/>
        </w:rPr>
        <w:t xml:space="preserve"> работы над музыкальным произведением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Игра в </w:t>
      </w:r>
      <w:r>
        <w:rPr>
          <w:rFonts w:ascii="Times New Roman" w:hAnsi="Times New Roman" w:cs="Times New Roman"/>
          <w:sz w:val="28"/>
          <w:szCs w:val="28"/>
        </w:rPr>
        <w:t>ансамбле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с другим</w:t>
      </w:r>
      <w:r>
        <w:rPr>
          <w:rFonts w:ascii="Times New Roman" w:hAnsi="Times New Roman" w:cs="Times New Roman"/>
          <w:sz w:val="28"/>
          <w:szCs w:val="28"/>
        </w:rPr>
        <w:t xml:space="preserve"> музыкальным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инструментом</w:t>
      </w:r>
      <w:r>
        <w:rPr>
          <w:rFonts w:ascii="Times New Roman" w:hAnsi="Times New Roman" w:cs="Times New Roman"/>
          <w:sz w:val="28"/>
          <w:szCs w:val="28"/>
        </w:rPr>
        <w:t>, или другими инструментами,</w:t>
      </w:r>
      <w:r w:rsidRPr="00A52A3F">
        <w:rPr>
          <w:rFonts w:ascii="Times New Roman" w:hAnsi="Times New Roman" w:cs="Times New Roman"/>
          <w:sz w:val="28"/>
          <w:szCs w:val="28"/>
        </w:rPr>
        <w:t xml:space="preserve"> имеет свои </w:t>
      </w:r>
      <w:r>
        <w:rPr>
          <w:rFonts w:ascii="Times New Roman" w:hAnsi="Times New Roman" w:cs="Times New Roman"/>
          <w:sz w:val="28"/>
          <w:szCs w:val="28"/>
        </w:rPr>
        <w:t>определённые и характерные сложности, и называется «ансамблевая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техника». Она включает в себя:</w:t>
      </w:r>
    </w:p>
    <w:p w:rsidR="00C5105D" w:rsidRPr="00DC310D" w:rsidRDefault="00C5105D" w:rsidP="00C510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0D">
        <w:rPr>
          <w:rFonts w:ascii="Times New Roman" w:hAnsi="Times New Roman" w:cs="Times New Roman"/>
          <w:sz w:val="28"/>
          <w:szCs w:val="28"/>
        </w:rPr>
        <w:t>артикуляция и штрихи (приемы, фразировки)</w:t>
      </w:r>
    </w:p>
    <w:p w:rsidR="00C5105D" w:rsidRPr="00DC310D" w:rsidRDefault="00C5105D" w:rsidP="00C510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0D">
        <w:rPr>
          <w:rFonts w:ascii="Times New Roman" w:hAnsi="Times New Roman" w:cs="Times New Roman"/>
          <w:sz w:val="28"/>
          <w:szCs w:val="28"/>
        </w:rPr>
        <w:t>динамический и тембровый баланс;</w:t>
      </w:r>
    </w:p>
    <w:p w:rsidR="00C5105D" w:rsidRPr="00DC310D" w:rsidRDefault="00C5105D" w:rsidP="00C510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0D">
        <w:rPr>
          <w:rFonts w:ascii="Times New Roman" w:hAnsi="Times New Roman" w:cs="Times New Roman"/>
          <w:sz w:val="28"/>
          <w:szCs w:val="28"/>
        </w:rPr>
        <w:t>метроритм;</w:t>
      </w:r>
    </w:p>
    <w:p w:rsidR="00C5105D" w:rsidRPr="00DC310D" w:rsidRDefault="00C5105D" w:rsidP="00C510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0D">
        <w:rPr>
          <w:rFonts w:ascii="Times New Roman" w:hAnsi="Times New Roman" w:cs="Times New Roman"/>
          <w:sz w:val="28"/>
          <w:szCs w:val="28"/>
        </w:rPr>
        <w:t>исполнительского единства каждого из ансамблистов;</w:t>
      </w:r>
    </w:p>
    <w:p w:rsidR="00C5105D" w:rsidRPr="00DC310D" w:rsidRDefault="00C5105D" w:rsidP="00C510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0D">
        <w:rPr>
          <w:rFonts w:ascii="Times New Roman" w:hAnsi="Times New Roman" w:cs="Times New Roman"/>
          <w:sz w:val="28"/>
          <w:szCs w:val="28"/>
        </w:rPr>
        <w:t>единство темпа и ритма партнеров;</w:t>
      </w:r>
    </w:p>
    <w:p w:rsidR="00C5105D" w:rsidRPr="00DC310D" w:rsidRDefault="00C5105D" w:rsidP="00C510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0D">
        <w:rPr>
          <w:rFonts w:ascii="Times New Roman" w:hAnsi="Times New Roman" w:cs="Times New Roman"/>
          <w:sz w:val="28"/>
          <w:szCs w:val="28"/>
        </w:rPr>
        <w:t>уравновешенность в силе звучания партий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технические требования может</w:t>
      </w:r>
      <w:r w:rsidRPr="000D1BC6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1BC6">
        <w:rPr>
          <w:rFonts w:ascii="Times New Roman" w:hAnsi="Times New Roman" w:cs="Times New Roman"/>
          <w:sz w:val="28"/>
          <w:szCs w:val="28"/>
        </w:rPr>
        <w:t>ыполнить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музыкант, </w:t>
      </w:r>
      <w:r>
        <w:rPr>
          <w:rFonts w:ascii="Times New Roman" w:hAnsi="Times New Roman" w:cs="Times New Roman"/>
          <w:sz w:val="28"/>
          <w:szCs w:val="28"/>
        </w:rPr>
        <w:t>у которого достаточно развита способность слы</w:t>
      </w:r>
      <w:r w:rsidRPr="00A52A3F">
        <w:rPr>
          <w:rFonts w:ascii="Times New Roman" w:hAnsi="Times New Roman" w:cs="Times New Roman"/>
          <w:sz w:val="28"/>
          <w:szCs w:val="28"/>
        </w:rPr>
        <w:t>шать общее звучание ансамбля. Характерным, специфическим ансамблевым исполнительским качеством является искусство слушать (</w:t>
      </w:r>
      <w:r>
        <w:rPr>
          <w:rFonts w:ascii="Times New Roman" w:hAnsi="Times New Roman" w:cs="Times New Roman"/>
          <w:sz w:val="28"/>
          <w:szCs w:val="28"/>
        </w:rPr>
        <w:t>способность слы</w:t>
      </w:r>
      <w:r w:rsidRPr="00A52A3F">
        <w:rPr>
          <w:rFonts w:ascii="Times New Roman" w:hAnsi="Times New Roman" w:cs="Times New Roman"/>
          <w:sz w:val="28"/>
          <w:szCs w:val="28"/>
        </w:rPr>
        <w:t xml:space="preserve">шать себя в ансамбле, </w:t>
      </w:r>
      <w:r>
        <w:rPr>
          <w:rFonts w:ascii="Times New Roman" w:hAnsi="Times New Roman" w:cs="Times New Roman"/>
          <w:sz w:val="28"/>
          <w:szCs w:val="28"/>
        </w:rPr>
        <w:t xml:space="preserve">слышать </w:t>
      </w:r>
      <w:r w:rsidRPr="00A52A3F">
        <w:rPr>
          <w:rFonts w:ascii="Times New Roman" w:hAnsi="Times New Roman" w:cs="Times New Roman"/>
          <w:sz w:val="28"/>
          <w:szCs w:val="28"/>
        </w:rPr>
        <w:t xml:space="preserve">партнера в ансамбле, ансамбль в целом). Умение слушать друг друга воспитывается </w:t>
      </w:r>
      <w:r>
        <w:rPr>
          <w:rFonts w:ascii="Times New Roman" w:hAnsi="Times New Roman" w:cs="Times New Roman"/>
          <w:sz w:val="28"/>
          <w:szCs w:val="28"/>
        </w:rPr>
        <w:t xml:space="preserve">неторопливо и </w:t>
      </w:r>
      <w:r w:rsidRPr="00A52A3F">
        <w:rPr>
          <w:rFonts w:ascii="Times New Roman" w:hAnsi="Times New Roman" w:cs="Times New Roman"/>
          <w:sz w:val="28"/>
          <w:szCs w:val="28"/>
        </w:rPr>
        <w:t>постепенно.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распределении творческих функций</w:t>
      </w:r>
      <w:r w:rsidRPr="00A52A3F">
        <w:rPr>
          <w:rFonts w:ascii="Times New Roman" w:hAnsi="Times New Roman" w:cs="Times New Roman"/>
          <w:sz w:val="28"/>
          <w:szCs w:val="28"/>
        </w:rPr>
        <w:t xml:space="preserve">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ансамбля</w:t>
      </w:r>
      <w:r w:rsidRPr="00A52A3F">
        <w:rPr>
          <w:rFonts w:ascii="Times New Roman" w:hAnsi="Times New Roman" w:cs="Times New Roman"/>
          <w:sz w:val="28"/>
          <w:szCs w:val="28"/>
        </w:rPr>
        <w:t>, нужно учитывать их прошлый художественный опыт</w:t>
      </w:r>
      <w:r>
        <w:rPr>
          <w:rFonts w:ascii="Times New Roman" w:hAnsi="Times New Roman" w:cs="Times New Roman"/>
          <w:sz w:val="28"/>
          <w:szCs w:val="28"/>
        </w:rPr>
        <w:t xml:space="preserve"> ансамблевой работы</w:t>
      </w:r>
      <w:r w:rsidRPr="00A52A3F">
        <w:rPr>
          <w:rFonts w:ascii="Times New Roman" w:hAnsi="Times New Roman" w:cs="Times New Roman"/>
          <w:sz w:val="28"/>
          <w:szCs w:val="28"/>
        </w:rPr>
        <w:t>, участие в разли</w:t>
      </w:r>
      <w:r>
        <w:rPr>
          <w:rFonts w:ascii="Times New Roman" w:hAnsi="Times New Roman" w:cs="Times New Roman"/>
          <w:sz w:val="28"/>
          <w:szCs w:val="28"/>
        </w:rPr>
        <w:t>чных художественных коллективах. Также необходимо учитывать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эстетические вкусы и взгляды</w:t>
      </w:r>
      <w:r>
        <w:rPr>
          <w:rFonts w:ascii="Times New Roman" w:hAnsi="Times New Roman" w:cs="Times New Roman"/>
          <w:sz w:val="28"/>
          <w:szCs w:val="28"/>
        </w:rPr>
        <w:t xml:space="preserve"> участников ансамбля</w:t>
      </w:r>
      <w:r w:rsidRPr="00A52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52A3F">
        <w:rPr>
          <w:rFonts w:ascii="Times New Roman" w:hAnsi="Times New Roman" w:cs="Times New Roman"/>
          <w:sz w:val="28"/>
          <w:szCs w:val="28"/>
        </w:rPr>
        <w:t xml:space="preserve">стремления </w:t>
      </w:r>
      <w:r>
        <w:rPr>
          <w:rFonts w:ascii="Times New Roman" w:hAnsi="Times New Roman" w:cs="Times New Roman"/>
          <w:sz w:val="28"/>
          <w:szCs w:val="28"/>
        </w:rPr>
        <w:t>и наклонности. Различная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 w:rsidRPr="002D1A08">
        <w:rPr>
          <w:rFonts w:ascii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 w:rsidRPr="003F3AD8">
        <w:rPr>
          <w:rFonts w:ascii="Times New Roman" w:hAnsi="Times New Roman" w:cs="Times New Roman"/>
          <w:sz w:val="28"/>
          <w:szCs w:val="28"/>
        </w:rPr>
        <w:t xml:space="preserve">участниками ансамбля </w:t>
      </w:r>
      <w:r w:rsidRPr="00A52A3F">
        <w:rPr>
          <w:rFonts w:ascii="Times New Roman" w:hAnsi="Times New Roman" w:cs="Times New Roman"/>
          <w:sz w:val="28"/>
          <w:szCs w:val="28"/>
        </w:rPr>
        <w:t xml:space="preserve">осложняет течение творческого процесса. В таком коллективе </w:t>
      </w:r>
      <w:r>
        <w:rPr>
          <w:rFonts w:ascii="Times New Roman" w:hAnsi="Times New Roman" w:cs="Times New Roman"/>
          <w:sz w:val="28"/>
          <w:szCs w:val="28"/>
        </w:rPr>
        <w:t xml:space="preserve">будет трудно </w:t>
      </w:r>
      <w:r w:rsidRPr="003F3AD8">
        <w:rPr>
          <w:rFonts w:ascii="Times New Roman" w:hAnsi="Times New Roman" w:cs="Times New Roman"/>
          <w:sz w:val="28"/>
          <w:szCs w:val="28"/>
        </w:rPr>
        <w:t xml:space="preserve">наладить творческий контакт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3AD8">
        <w:rPr>
          <w:rFonts w:ascii="Times New Roman" w:hAnsi="Times New Roman" w:cs="Times New Roman"/>
          <w:sz w:val="28"/>
          <w:szCs w:val="28"/>
        </w:rPr>
        <w:t>создать условия для полного взаимопонимания</w:t>
      </w:r>
      <w:r w:rsidRPr="00A52A3F">
        <w:rPr>
          <w:rFonts w:ascii="Times New Roman" w:hAnsi="Times New Roman" w:cs="Times New Roman"/>
          <w:sz w:val="28"/>
          <w:szCs w:val="28"/>
        </w:rPr>
        <w:t>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>Начиная работу с ансамблем,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художественный</w:t>
      </w:r>
      <w:r w:rsidRPr="00A52A3F">
        <w:rPr>
          <w:rFonts w:ascii="Times New Roman" w:hAnsi="Times New Roman" w:cs="Times New Roman"/>
          <w:sz w:val="28"/>
          <w:szCs w:val="28"/>
        </w:rPr>
        <w:t xml:space="preserve"> руководитель должен определить инструментальный и количественный состав, формируемый из однородных или разн</w:t>
      </w:r>
      <w:r>
        <w:rPr>
          <w:rFonts w:ascii="Times New Roman" w:hAnsi="Times New Roman" w:cs="Times New Roman"/>
          <w:sz w:val="28"/>
          <w:szCs w:val="28"/>
        </w:rPr>
        <w:t>ородн</w:t>
      </w:r>
      <w:r w:rsidRPr="00A52A3F">
        <w:rPr>
          <w:rFonts w:ascii="Times New Roman" w:hAnsi="Times New Roman" w:cs="Times New Roman"/>
          <w:sz w:val="28"/>
          <w:szCs w:val="28"/>
        </w:rPr>
        <w:t>ых инструментов.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A52A3F">
        <w:rPr>
          <w:rFonts w:ascii="Times New Roman" w:hAnsi="Times New Roman" w:cs="Times New Roman"/>
          <w:sz w:val="28"/>
          <w:szCs w:val="28"/>
        </w:rPr>
        <w:t xml:space="preserve"> ансамбля должен учитывать и хорошо представлять манеру исполнения партнер</w:t>
      </w:r>
      <w:r>
        <w:rPr>
          <w:rFonts w:ascii="Times New Roman" w:hAnsi="Times New Roman" w:cs="Times New Roman"/>
          <w:sz w:val="28"/>
          <w:szCs w:val="28"/>
        </w:rPr>
        <w:t>а, а иногда, подражая исполнению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партнера, знать </w:t>
      </w:r>
      <w:r w:rsidRPr="00A52A3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звукооизвлечения, штрихов, исполнительских приемов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52A3F">
        <w:rPr>
          <w:rFonts w:ascii="Times New Roman" w:hAnsi="Times New Roman" w:cs="Times New Roman"/>
          <w:sz w:val="28"/>
          <w:szCs w:val="28"/>
        </w:rPr>
        <w:t>инструментов ансамбля.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В области темпа и метро-ритма индивидуальные особенности </w:t>
      </w:r>
      <w:r>
        <w:rPr>
          <w:rFonts w:ascii="Times New Roman" w:hAnsi="Times New Roman" w:cs="Times New Roman"/>
          <w:sz w:val="28"/>
          <w:szCs w:val="28"/>
        </w:rPr>
        <w:t>ансамблиста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выявляются очень четко. Незаметное изменение темпа и незначительное отклонение от ритма могут резко нарушить единое звучания ансамбля. Темп и ритм произведения должны быть естественными для всех исполнителей и в процессе исполнения четко держаться. Для коллективного решения ритмических задач важно развитие устойчивости и гибкости индивидуального ритма ансамбля. Игра в ансамбле, помога</w:t>
      </w:r>
      <w:r>
        <w:rPr>
          <w:rFonts w:ascii="Times New Roman" w:hAnsi="Times New Roman" w:cs="Times New Roman"/>
          <w:sz w:val="28"/>
          <w:szCs w:val="28"/>
        </w:rPr>
        <w:t xml:space="preserve">ет его участникам </w:t>
      </w:r>
      <w:r w:rsidRPr="00A52A3F">
        <w:rPr>
          <w:rFonts w:ascii="Times New Roman" w:hAnsi="Times New Roman" w:cs="Times New Roman"/>
          <w:sz w:val="28"/>
          <w:szCs w:val="28"/>
        </w:rPr>
        <w:t xml:space="preserve">преодолеть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Pr="00A52A3F">
        <w:rPr>
          <w:rFonts w:ascii="Times New Roman" w:hAnsi="Times New Roman" w:cs="Times New Roman"/>
          <w:sz w:val="28"/>
          <w:szCs w:val="28"/>
        </w:rPr>
        <w:t xml:space="preserve"> недостатки (неумение держать темп, играть неритмично).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>Одной из основных сторон ансамблевого исполнительства является точное звучания. Под точностью звучания понимается совпадение всех звуков и пауз метро-ритма музыкального произведения у всех исполнителей ансамбля (по вертикали). Технически грамотное ансамблевое исполнение подразумевает:</w:t>
      </w:r>
    </w:p>
    <w:p w:rsidR="00C5105D" w:rsidRPr="001B343E" w:rsidRDefault="00C5105D" w:rsidP="00C510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3E">
        <w:rPr>
          <w:rFonts w:ascii="Times New Roman" w:hAnsi="Times New Roman" w:cs="Times New Roman"/>
          <w:sz w:val="28"/>
          <w:szCs w:val="28"/>
        </w:rPr>
        <w:t>синхронное звучание всех партий,</w:t>
      </w:r>
    </w:p>
    <w:p w:rsidR="00C5105D" w:rsidRPr="001B343E" w:rsidRDefault="00C5105D" w:rsidP="00C510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3E">
        <w:rPr>
          <w:rFonts w:ascii="Times New Roman" w:hAnsi="Times New Roman" w:cs="Times New Roman"/>
          <w:sz w:val="28"/>
          <w:szCs w:val="28"/>
        </w:rPr>
        <w:t>единство динамики,</w:t>
      </w:r>
    </w:p>
    <w:p w:rsidR="00C5105D" w:rsidRPr="001B343E" w:rsidRDefault="00C5105D" w:rsidP="00C510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3E">
        <w:rPr>
          <w:rFonts w:ascii="Times New Roman" w:hAnsi="Times New Roman" w:cs="Times New Roman"/>
          <w:sz w:val="28"/>
          <w:szCs w:val="28"/>
        </w:rPr>
        <w:t>согласованность штрихов всех партий.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>Выполнить эти требования можно при умении музыкантов слушать общее звучание ансамбля.</w:t>
      </w:r>
      <w:r>
        <w:rPr>
          <w:rFonts w:ascii="Times New Roman" w:hAnsi="Times New Roman" w:cs="Times New Roman"/>
          <w:sz w:val="28"/>
          <w:szCs w:val="28"/>
        </w:rPr>
        <w:t xml:space="preserve"> Совместная игра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партнеров </w:t>
      </w:r>
      <w:r>
        <w:rPr>
          <w:rFonts w:ascii="Times New Roman" w:hAnsi="Times New Roman" w:cs="Times New Roman"/>
          <w:sz w:val="28"/>
          <w:szCs w:val="28"/>
        </w:rPr>
        <w:t>требует синхронно вступа</w:t>
      </w:r>
      <w:r w:rsidRPr="00A52A3F">
        <w:rPr>
          <w:rFonts w:ascii="Times New Roman" w:hAnsi="Times New Roman" w:cs="Times New Roman"/>
          <w:sz w:val="28"/>
          <w:szCs w:val="28"/>
        </w:rPr>
        <w:t>ть, выдерж</w:t>
      </w:r>
      <w:r>
        <w:rPr>
          <w:rFonts w:ascii="Times New Roman" w:hAnsi="Times New Roman" w:cs="Times New Roman"/>
          <w:sz w:val="28"/>
          <w:szCs w:val="28"/>
        </w:rPr>
        <w:t>ивать паузы, переходить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следующей фразе, четко исполня</w:t>
      </w:r>
      <w:r w:rsidRPr="00A52A3F">
        <w:rPr>
          <w:rFonts w:ascii="Times New Roman" w:hAnsi="Times New Roman" w:cs="Times New Roman"/>
          <w:sz w:val="28"/>
          <w:szCs w:val="28"/>
        </w:rPr>
        <w:t>ть затакт, синкопы и т.д.</w:t>
      </w:r>
      <w:r>
        <w:rPr>
          <w:rFonts w:ascii="Times New Roman" w:hAnsi="Times New Roman" w:cs="Times New Roman"/>
          <w:sz w:val="28"/>
          <w:szCs w:val="28"/>
        </w:rPr>
        <w:t>, одновременно начинать и заканчивать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Динамика является одним из выразительных средств, </w:t>
      </w:r>
      <w:r>
        <w:rPr>
          <w:rFonts w:ascii="Times New Roman" w:hAnsi="Times New Roman" w:cs="Times New Roman"/>
          <w:sz w:val="28"/>
          <w:szCs w:val="28"/>
        </w:rPr>
        <w:t>с ее помощью раскрывается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общий характер музыкального произведения,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эмоциональное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текста, определяется фразировка</w:t>
      </w:r>
      <w:r w:rsidRPr="00A52A3F">
        <w:rPr>
          <w:rFonts w:ascii="Times New Roman" w:hAnsi="Times New Roman" w:cs="Times New Roman"/>
          <w:sz w:val="28"/>
          <w:szCs w:val="28"/>
        </w:rPr>
        <w:t xml:space="preserve">. Умелое использование динамики в ансамблевом музицировании во фразировке </w:t>
      </w:r>
      <w:r>
        <w:rPr>
          <w:rFonts w:ascii="Times New Roman" w:hAnsi="Times New Roman" w:cs="Times New Roman"/>
          <w:sz w:val="28"/>
          <w:szCs w:val="28"/>
        </w:rPr>
        <w:t>музыкальных произведений помогает</w:t>
      </w:r>
      <w:r w:rsidRPr="00A52A3F">
        <w:rPr>
          <w:rFonts w:ascii="Times New Roman" w:hAnsi="Times New Roman" w:cs="Times New Roman"/>
          <w:sz w:val="28"/>
          <w:szCs w:val="28"/>
        </w:rPr>
        <w:t xml:space="preserve"> раскры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52A3F">
        <w:rPr>
          <w:rFonts w:ascii="Times New Roman" w:hAnsi="Times New Roman" w:cs="Times New Roman"/>
          <w:sz w:val="28"/>
          <w:szCs w:val="28"/>
        </w:rPr>
        <w:t xml:space="preserve">ть общий характер </w:t>
      </w:r>
      <w:r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 w:rsidRPr="00A52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моциональное содержание и показывает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особенность формы.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Штрихи используются для более </w:t>
      </w:r>
      <w:r>
        <w:rPr>
          <w:rFonts w:ascii="Times New Roman" w:hAnsi="Times New Roman" w:cs="Times New Roman"/>
          <w:sz w:val="28"/>
          <w:szCs w:val="28"/>
        </w:rPr>
        <w:t>полной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52A3F"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  <w:r w:rsidRPr="00A52A3F">
        <w:rPr>
          <w:rFonts w:ascii="Times New Roman" w:hAnsi="Times New Roman" w:cs="Times New Roman"/>
          <w:sz w:val="28"/>
          <w:szCs w:val="28"/>
        </w:rPr>
        <w:lastRenderedPageBreak/>
        <w:t xml:space="preserve">образа исполняемого произведения. Они </w:t>
      </w:r>
      <w:r>
        <w:rPr>
          <w:rFonts w:ascii="Times New Roman" w:hAnsi="Times New Roman" w:cs="Times New Roman"/>
          <w:sz w:val="28"/>
          <w:szCs w:val="28"/>
        </w:rPr>
        <w:t>иллюстрируют</w:t>
      </w:r>
      <w:r w:rsidRPr="00A52A3F">
        <w:rPr>
          <w:rFonts w:ascii="Times New Roman" w:hAnsi="Times New Roman" w:cs="Times New Roman"/>
          <w:sz w:val="28"/>
          <w:szCs w:val="28"/>
        </w:rPr>
        <w:t xml:space="preserve"> характер исполнения и </w:t>
      </w:r>
      <w:r>
        <w:rPr>
          <w:rFonts w:ascii="Times New Roman" w:hAnsi="Times New Roman" w:cs="Times New Roman"/>
          <w:sz w:val="28"/>
          <w:szCs w:val="28"/>
        </w:rPr>
        <w:t>на прямую зависят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от содержания произведения и его интерпретации,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52A3F">
        <w:rPr>
          <w:rFonts w:ascii="Times New Roman" w:hAnsi="Times New Roman" w:cs="Times New Roman"/>
          <w:sz w:val="28"/>
          <w:szCs w:val="28"/>
        </w:rPr>
        <w:t xml:space="preserve">от фактуры отдельных партий. </w:t>
      </w:r>
      <w:r>
        <w:rPr>
          <w:rFonts w:ascii="Times New Roman" w:hAnsi="Times New Roman" w:cs="Times New Roman"/>
          <w:sz w:val="28"/>
          <w:szCs w:val="28"/>
        </w:rPr>
        <w:t>Практика использования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различных приемов игры обогащает исполнительские и художественные возможности.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Работа над звуком </w:t>
      </w:r>
      <w:r>
        <w:rPr>
          <w:rFonts w:ascii="Times New Roman" w:hAnsi="Times New Roman" w:cs="Times New Roman"/>
          <w:sz w:val="28"/>
          <w:szCs w:val="28"/>
        </w:rPr>
        <w:t>по праву считается самой трудной работой.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A52A3F">
        <w:rPr>
          <w:rFonts w:ascii="Times New Roman" w:hAnsi="Times New Roman" w:cs="Times New Roman"/>
          <w:sz w:val="28"/>
          <w:szCs w:val="28"/>
        </w:rPr>
        <w:t xml:space="preserve"> тесно связанна со слуховыми и эмоциональными качествами ученика.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>Звуковая выразительность является важнейшим исполнительским средством для воплощения музыкально-художественного образа.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32D7">
        <w:rPr>
          <w:rFonts w:ascii="Times New Roman" w:hAnsi="Times New Roman" w:cs="Times New Roman"/>
          <w:sz w:val="28"/>
          <w:szCs w:val="28"/>
        </w:rPr>
        <w:t xml:space="preserve">своей педагогической работе </w:t>
      </w:r>
      <w:r w:rsidRPr="00A52A3F">
        <w:rPr>
          <w:rFonts w:ascii="Times New Roman" w:hAnsi="Times New Roman" w:cs="Times New Roman"/>
          <w:sz w:val="28"/>
          <w:szCs w:val="28"/>
        </w:rPr>
        <w:t xml:space="preserve">Г. Нейгауз </w:t>
      </w:r>
      <w:r>
        <w:rPr>
          <w:rFonts w:ascii="Times New Roman" w:hAnsi="Times New Roman" w:cs="Times New Roman"/>
          <w:sz w:val="28"/>
          <w:szCs w:val="28"/>
        </w:rPr>
        <w:t>определил</w:t>
      </w:r>
      <w:r w:rsidRPr="00BD32D7">
        <w:t xml:space="preserve"> </w:t>
      </w:r>
      <w:r w:rsidRPr="00BD32D7">
        <w:rPr>
          <w:rFonts w:ascii="Times New Roman" w:hAnsi="Times New Roman" w:cs="Times New Roman"/>
          <w:sz w:val="28"/>
          <w:szCs w:val="28"/>
        </w:rPr>
        <w:t>связь звеньев работы</w:t>
      </w:r>
      <w:r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</w:t>
      </w:r>
      <w:r w:rsidRPr="00A52A3F">
        <w:rPr>
          <w:rFonts w:ascii="Times New Roman" w:hAnsi="Times New Roman" w:cs="Times New Roman"/>
          <w:sz w:val="28"/>
          <w:szCs w:val="28"/>
        </w:rPr>
        <w:t>:</w:t>
      </w:r>
    </w:p>
    <w:p w:rsidR="00C5105D" w:rsidRPr="001B343E" w:rsidRDefault="00C5105D" w:rsidP="00C510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B343E">
        <w:rPr>
          <w:rFonts w:ascii="Times New Roman" w:hAnsi="Times New Roman" w:cs="Times New Roman"/>
          <w:sz w:val="28"/>
          <w:szCs w:val="28"/>
        </w:rPr>
        <w:t>удожест</w:t>
      </w:r>
      <w:r>
        <w:rPr>
          <w:rFonts w:ascii="Times New Roman" w:hAnsi="Times New Roman" w:cs="Times New Roman"/>
          <w:sz w:val="28"/>
          <w:szCs w:val="28"/>
        </w:rPr>
        <w:t>венный образ (смысл содержания);</w:t>
      </w:r>
    </w:p>
    <w:p w:rsidR="00C5105D" w:rsidRPr="001B343E" w:rsidRDefault="00C5105D" w:rsidP="00C510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во времени (материализация);</w:t>
      </w:r>
    </w:p>
    <w:p w:rsidR="00C5105D" w:rsidRPr="001B343E" w:rsidRDefault="00C5105D" w:rsidP="00C510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343E">
        <w:rPr>
          <w:rFonts w:ascii="Times New Roman" w:hAnsi="Times New Roman" w:cs="Times New Roman"/>
          <w:sz w:val="28"/>
          <w:szCs w:val="28"/>
        </w:rPr>
        <w:t>гра на инструменте, владение своим мышечно-двигательным аппаратом на инструменте.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Нотный текст дает богатую информацию для выразительного исполнения. </w:t>
      </w:r>
      <w:r>
        <w:rPr>
          <w:rFonts w:ascii="Times New Roman" w:hAnsi="Times New Roman" w:cs="Times New Roman"/>
          <w:sz w:val="28"/>
          <w:szCs w:val="28"/>
        </w:rPr>
        <w:t>Правда,</w:t>
      </w:r>
      <w:r w:rsidRPr="00A52A3F">
        <w:rPr>
          <w:rFonts w:ascii="Times New Roman" w:hAnsi="Times New Roman" w:cs="Times New Roman"/>
          <w:sz w:val="28"/>
          <w:szCs w:val="28"/>
        </w:rPr>
        <w:t xml:space="preserve"> многое из того, что указано в тексте, учащиеся попросту не замечают. В нотном тексте очень важно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главный и второстепенный материал, четко </w:t>
      </w:r>
      <w:r>
        <w:rPr>
          <w:rFonts w:ascii="Times New Roman" w:hAnsi="Times New Roman" w:cs="Times New Roman"/>
          <w:sz w:val="28"/>
          <w:szCs w:val="28"/>
        </w:rPr>
        <w:t>различать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фразы, мотивы. В музыке есть свои знаки препинания (начала и концы фраз, мотивов, интонаций, паузы и т.д.); их соблюдение помогает упорядочить и организовать музыкальное содержание.</w:t>
      </w:r>
    </w:p>
    <w:p w:rsidR="00C5105D" w:rsidRDefault="00C5105D" w:rsidP="00C510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105D" w:rsidRPr="00A52A3F" w:rsidRDefault="00C5105D" w:rsidP="00C510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A3F">
        <w:rPr>
          <w:rFonts w:ascii="Times New Roman" w:hAnsi="Times New Roman" w:cs="Times New Roman"/>
          <w:b/>
          <w:sz w:val="32"/>
          <w:szCs w:val="32"/>
        </w:rPr>
        <w:t>Работа над художественным образом</w:t>
      </w:r>
    </w:p>
    <w:p w:rsidR="00C5105D" w:rsidRDefault="00C5105D" w:rsidP="00C510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первых уроков, </w:t>
      </w:r>
      <w:r w:rsidRPr="00A52A3F">
        <w:rPr>
          <w:rFonts w:ascii="Times New Roman" w:hAnsi="Times New Roman" w:cs="Times New Roman"/>
          <w:sz w:val="28"/>
          <w:szCs w:val="28"/>
        </w:rPr>
        <w:t>педагог должен из</w:t>
      </w:r>
      <w:r>
        <w:rPr>
          <w:rFonts w:ascii="Times New Roman" w:hAnsi="Times New Roman" w:cs="Times New Roman"/>
          <w:sz w:val="28"/>
          <w:szCs w:val="28"/>
        </w:rPr>
        <w:t xml:space="preserve"> только что усвоенного учеником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материала составить мелодию, и </w:t>
      </w:r>
      <w:r>
        <w:rPr>
          <w:rFonts w:ascii="Times New Roman" w:hAnsi="Times New Roman" w:cs="Times New Roman"/>
          <w:sz w:val="28"/>
          <w:szCs w:val="28"/>
        </w:rPr>
        <w:t>помочь ему научиться воспроизводить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эту мелодию на инструменте.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этой цели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порекомендуем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народные мелодии.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народных мелодиях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 w:rsidRPr="00FF41BE">
        <w:rPr>
          <w:rFonts w:ascii="Times New Roman" w:hAnsi="Times New Roman" w:cs="Times New Roman"/>
          <w:sz w:val="28"/>
          <w:szCs w:val="28"/>
        </w:rPr>
        <w:t xml:space="preserve">гораздо ярче выражено </w:t>
      </w:r>
      <w:r w:rsidRPr="00A52A3F">
        <w:rPr>
          <w:rFonts w:ascii="Times New Roman" w:hAnsi="Times New Roman" w:cs="Times New Roman"/>
          <w:sz w:val="28"/>
          <w:szCs w:val="28"/>
        </w:rPr>
        <w:t xml:space="preserve">эмоциональное настроение, </w:t>
      </w:r>
      <w:r>
        <w:rPr>
          <w:rFonts w:ascii="Times New Roman" w:hAnsi="Times New Roman" w:cs="Times New Roman"/>
          <w:sz w:val="28"/>
          <w:szCs w:val="28"/>
        </w:rPr>
        <w:t xml:space="preserve">иногда ярче, </w:t>
      </w:r>
      <w:r w:rsidRPr="00A52A3F">
        <w:rPr>
          <w:rFonts w:ascii="Times New Roman" w:hAnsi="Times New Roman" w:cs="Times New Roman"/>
          <w:sz w:val="28"/>
          <w:szCs w:val="28"/>
        </w:rPr>
        <w:t xml:space="preserve">чем в лучших сочинениях для детей. Можно </w:t>
      </w:r>
      <w:r w:rsidRPr="00A25477">
        <w:rPr>
          <w:rFonts w:ascii="Times New Roman" w:hAnsi="Times New Roman" w:cs="Times New Roman"/>
          <w:sz w:val="28"/>
          <w:szCs w:val="28"/>
        </w:rPr>
        <w:t>найти способ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 w:rsidRPr="00A25477">
        <w:rPr>
          <w:rFonts w:ascii="Times New Roman" w:hAnsi="Times New Roman" w:cs="Times New Roman"/>
          <w:sz w:val="28"/>
          <w:szCs w:val="28"/>
        </w:rPr>
        <w:t>уговорить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ребенка, чтобы он сыграл грустную </w:t>
      </w:r>
      <w:r w:rsidRPr="00A52A3F">
        <w:rPr>
          <w:rFonts w:ascii="Times New Roman" w:hAnsi="Times New Roman" w:cs="Times New Roman"/>
          <w:sz w:val="28"/>
          <w:szCs w:val="28"/>
        </w:rPr>
        <w:lastRenderedPageBreak/>
        <w:t>мелодию грустно, в</w:t>
      </w:r>
      <w:r>
        <w:rPr>
          <w:rFonts w:ascii="Times New Roman" w:hAnsi="Times New Roman" w:cs="Times New Roman"/>
          <w:sz w:val="28"/>
          <w:szCs w:val="28"/>
        </w:rPr>
        <w:t xml:space="preserve">еселую мелодию – весело, и т.д. Всегда </w:t>
      </w:r>
      <w:r w:rsidRPr="00A25477">
        <w:rPr>
          <w:rFonts w:ascii="Times New Roman" w:hAnsi="Times New Roman" w:cs="Times New Roman"/>
          <w:sz w:val="28"/>
          <w:szCs w:val="28"/>
        </w:rPr>
        <w:t>целесообразно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обращать внимание на художественный образ</w:t>
      </w:r>
      <w:r>
        <w:rPr>
          <w:rFonts w:ascii="Times New Roman" w:hAnsi="Times New Roman" w:cs="Times New Roman"/>
          <w:sz w:val="28"/>
          <w:szCs w:val="28"/>
        </w:rPr>
        <w:t xml:space="preserve"> исполняемого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произведения, тогда это войдет в привычку учащегося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02998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и с листа, подбор по слуху, игра</w:t>
      </w:r>
      <w:r w:rsidRPr="00D02998">
        <w:rPr>
          <w:rFonts w:ascii="Times New Roman" w:hAnsi="Times New Roman" w:cs="Times New Roman"/>
          <w:sz w:val="28"/>
          <w:szCs w:val="28"/>
        </w:rPr>
        <w:t xml:space="preserve"> в ансамбле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2A3F">
        <w:rPr>
          <w:rFonts w:ascii="Times New Roman" w:hAnsi="Times New Roman" w:cs="Times New Roman"/>
          <w:sz w:val="28"/>
          <w:szCs w:val="28"/>
        </w:rPr>
        <w:t>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Чтобы играть выразительно, </w:t>
      </w:r>
      <w:r>
        <w:rPr>
          <w:rFonts w:ascii="Times New Roman" w:hAnsi="Times New Roman" w:cs="Times New Roman"/>
          <w:sz w:val="28"/>
          <w:szCs w:val="28"/>
        </w:rPr>
        <w:t>необходимо уметь правильно фразировать, говоря другими словами, обладать навыками правильного деления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 произведения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на фразы,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т.д.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Эти правила необх</w:t>
      </w:r>
      <w:r>
        <w:rPr>
          <w:rFonts w:ascii="Times New Roman" w:hAnsi="Times New Roman" w:cs="Times New Roman"/>
          <w:sz w:val="28"/>
          <w:szCs w:val="28"/>
        </w:rPr>
        <w:t>одимы любому исполнителю. Ребенку необходимо научиться самому определять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форму</w:t>
      </w:r>
      <w:r>
        <w:rPr>
          <w:rFonts w:ascii="Times New Roman" w:hAnsi="Times New Roman" w:cs="Times New Roman"/>
          <w:sz w:val="28"/>
          <w:szCs w:val="28"/>
        </w:rPr>
        <w:t xml:space="preserve"> разучиваемого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произведения,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52A3F">
        <w:rPr>
          <w:rFonts w:ascii="Times New Roman" w:hAnsi="Times New Roman" w:cs="Times New Roman"/>
          <w:sz w:val="28"/>
          <w:szCs w:val="28"/>
        </w:rPr>
        <w:t>знать тональность пьесы, количество</w:t>
      </w:r>
      <w:r w:rsidRPr="00DA0A96">
        <w:t xml:space="preserve"> </w:t>
      </w:r>
      <w:r w:rsidRPr="00DA0A96">
        <w:rPr>
          <w:rFonts w:ascii="Times New Roman" w:hAnsi="Times New Roman" w:cs="Times New Roman"/>
          <w:sz w:val="28"/>
          <w:szCs w:val="28"/>
        </w:rPr>
        <w:t>знаков при ключе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правильные названия этих знаков</w:t>
      </w:r>
      <w:r w:rsidRPr="00A52A3F">
        <w:rPr>
          <w:rFonts w:ascii="Times New Roman" w:hAnsi="Times New Roman" w:cs="Times New Roman"/>
          <w:sz w:val="28"/>
          <w:szCs w:val="28"/>
        </w:rPr>
        <w:t>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выразительного исполнения музыкальной фразы</w:t>
      </w:r>
      <w:r w:rsidRPr="005A71ED">
        <w:t xml:space="preserve"> </w:t>
      </w:r>
      <w:r w:rsidRPr="005A71ED">
        <w:rPr>
          <w:rFonts w:ascii="Times New Roman" w:hAnsi="Times New Roman" w:cs="Times New Roman"/>
          <w:sz w:val="28"/>
          <w:szCs w:val="28"/>
        </w:rPr>
        <w:t>на инструменте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соблюдении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 ключевых условий</w:t>
      </w:r>
      <w:r w:rsidRPr="00A52A3F">
        <w:rPr>
          <w:rFonts w:ascii="Times New Roman" w:hAnsi="Times New Roman" w:cs="Times New Roman"/>
          <w:sz w:val="28"/>
          <w:szCs w:val="28"/>
        </w:rPr>
        <w:t>:</w:t>
      </w:r>
    </w:p>
    <w:p w:rsidR="00C5105D" w:rsidRPr="001B343E" w:rsidRDefault="00C5105D" w:rsidP="00C510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1B343E">
        <w:rPr>
          <w:rFonts w:ascii="Times New Roman" w:hAnsi="Times New Roman" w:cs="Times New Roman"/>
          <w:sz w:val="28"/>
          <w:szCs w:val="28"/>
        </w:rPr>
        <w:t>строение фразы (деление на мотивы), динамика (начало, развитие, кульминация, спад) независимо от инструмента;</w:t>
      </w:r>
    </w:p>
    <w:p w:rsidR="00C5105D" w:rsidRPr="00224C9D" w:rsidRDefault="00C5105D" w:rsidP="00C510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Pr="001B343E">
        <w:rPr>
          <w:rFonts w:ascii="Times New Roman" w:hAnsi="Times New Roman" w:cs="Times New Roman"/>
          <w:sz w:val="28"/>
          <w:szCs w:val="28"/>
        </w:rPr>
        <w:t xml:space="preserve"> возможностями инс</w:t>
      </w:r>
      <w:r>
        <w:rPr>
          <w:rFonts w:ascii="Times New Roman" w:hAnsi="Times New Roman" w:cs="Times New Roman"/>
          <w:sz w:val="28"/>
          <w:szCs w:val="28"/>
        </w:rPr>
        <w:t>трумента, чтобы осуществить свой художественный</w:t>
      </w:r>
      <w:r w:rsidRPr="0022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замысел</w:t>
      </w:r>
      <w:r w:rsidRPr="00224C9D">
        <w:rPr>
          <w:rFonts w:ascii="Times New Roman" w:hAnsi="Times New Roman" w:cs="Times New Roman"/>
          <w:sz w:val="28"/>
          <w:szCs w:val="28"/>
        </w:rPr>
        <w:t>;</w:t>
      </w:r>
    </w:p>
    <w:p w:rsidR="00C5105D" w:rsidRPr="001B343E" w:rsidRDefault="00C5105D" w:rsidP="00C510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7E">
        <w:rPr>
          <w:rFonts w:ascii="Times New Roman" w:hAnsi="Times New Roman" w:cs="Times New Roman"/>
          <w:sz w:val="28"/>
          <w:szCs w:val="28"/>
        </w:rPr>
        <w:t>обладать способностью</w:t>
      </w:r>
      <w:r w:rsidRPr="001B343E">
        <w:rPr>
          <w:rFonts w:ascii="Times New Roman" w:hAnsi="Times New Roman" w:cs="Times New Roman"/>
          <w:sz w:val="28"/>
          <w:szCs w:val="28"/>
        </w:rPr>
        <w:t xml:space="preserve"> слушать.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5D" w:rsidRPr="000426C7" w:rsidRDefault="00C5105D" w:rsidP="00C510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6C7">
        <w:rPr>
          <w:rFonts w:ascii="Times New Roman" w:hAnsi="Times New Roman" w:cs="Times New Roman"/>
          <w:b/>
          <w:sz w:val="32"/>
          <w:szCs w:val="32"/>
        </w:rPr>
        <w:t>Концертное выступление</w:t>
      </w:r>
    </w:p>
    <w:p w:rsidR="00C5105D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Уже с первых классов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A52A3F"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, что выступление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серьезная, вдумчивая, скрупулезная работа, за которую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он несет ответственность перед композитором, слушателем, педагогом, собой. </w:t>
      </w:r>
      <w:r>
        <w:rPr>
          <w:rFonts w:ascii="Times New Roman" w:hAnsi="Times New Roman" w:cs="Times New Roman"/>
          <w:sz w:val="28"/>
          <w:szCs w:val="28"/>
        </w:rPr>
        <w:t>Одновременно,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настоящий </w:t>
      </w:r>
      <w:r w:rsidRPr="00A52A3F">
        <w:rPr>
          <w:rFonts w:ascii="Times New Roman" w:hAnsi="Times New Roman" w:cs="Times New Roman"/>
          <w:sz w:val="28"/>
          <w:szCs w:val="28"/>
        </w:rPr>
        <w:t>праздник. Выступление</w:t>
      </w:r>
      <w:r>
        <w:rPr>
          <w:rFonts w:ascii="Times New Roman" w:hAnsi="Times New Roman" w:cs="Times New Roman"/>
          <w:sz w:val="28"/>
          <w:szCs w:val="28"/>
        </w:rPr>
        <w:t xml:space="preserve"> учащегося в</w:t>
      </w:r>
      <w:r w:rsidRPr="00A52A3F">
        <w:rPr>
          <w:rFonts w:ascii="Times New Roman" w:hAnsi="Times New Roman" w:cs="Times New Roman"/>
          <w:sz w:val="28"/>
          <w:szCs w:val="28"/>
        </w:rPr>
        <w:t xml:space="preserve"> ансамбле способствует исчезновению </w:t>
      </w: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A52A3F">
        <w:rPr>
          <w:rFonts w:ascii="Times New Roman" w:hAnsi="Times New Roman" w:cs="Times New Roman"/>
          <w:sz w:val="28"/>
          <w:szCs w:val="28"/>
        </w:rPr>
        <w:t>страха перед сценой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488">
        <w:t xml:space="preserve"> </w:t>
      </w:r>
      <w:r w:rsidRPr="007F7488">
        <w:rPr>
          <w:rFonts w:ascii="Times New Roman" w:hAnsi="Times New Roman" w:cs="Times New Roman"/>
          <w:sz w:val="28"/>
          <w:szCs w:val="28"/>
        </w:rPr>
        <w:t xml:space="preserve">воспитывается умение постоянно </w:t>
      </w:r>
      <w:r>
        <w:rPr>
          <w:rFonts w:ascii="Times New Roman" w:hAnsi="Times New Roman" w:cs="Times New Roman"/>
          <w:sz w:val="28"/>
          <w:szCs w:val="28"/>
        </w:rPr>
        <w:t>держать себя в концертной форме</w:t>
      </w:r>
      <w:r w:rsidRPr="00A52A3F">
        <w:rPr>
          <w:rFonts w:ascii="Times New Roman" w:hAnsi="Times New Roman" w:cs="Times New Roman"/>
          <w:sz w:val="28"/>
          <w:szCs w:val="28"/>
        </w:rPr>
        <w:t xml:space="preserve">. Выход ансамбля на сцену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коллективный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организованный выход, красивый дружны</w:t>
      </w:r>
      <w:r>
        <w:rPr>
          <w:rFonts w:ascii="Times New Roman" w:hAnsi="Times New Roman" w:cs="Times New Roman"/>
          <w:sz w:val="28"/>
          <w:szCs w:val="28"/>
        </w:rPr>
        <w:t>й поклон, артистичное поведение. В процессе выступления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качество исполнения, как собственного, так и других участников </w:t>
      </w:r>
      <w:r>
        <w:rPr>
          <w:rFonts w:ascii="Times New Roman" w:hAnsi="Times New Roman" w:cs="Times New Roman"/>
          <w:sz w:val="28"/>
          <w:szCs w:val="28"/>
        </w:rPr>
        <w:t>ансамбля</w:t>
      </w:r>
      <w:r w:rsidRPr="00A52A3F">
        <w:rPr>
          <w:rFonts w:ascii="Times New Roman" w:hAnsi="Times New Roman" w:cs="Times New Roman"/>
          <w:sz w:val="28"/>
          <w:szCs w:val="28"/>
        </w:rPr>
        <w:t xml:space="preserve">. Об </w:t>
      </w:r>
      <w:r>
        <w:rPr>
          <w:rFonts w:ascii="Times New Roman" w:hAnsi="Times New Roman" w:cs="Times New Roman"/>
          <w:sz w:val="28"/>
          <w:szCs w:val="28"/>
        </w:rPr>
        <w:t>сценическом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волнении, от которого многие </w:t>
      </w:r>
      <w:r w:rsidRPr="00A52A3F">
        <w:rPr>
          <w:rFonts w:ascii="Times New Roman" w:hAnsi="Times New Roman" w:cs="Times New Roman"/>
          <w:sz w:val="28"/>
          <w:szCs w:val="28"/>
        </w:rPr>
        <w:lastRenderedPageBreak/>
        <w:t xml:space="preserve">страдают,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точно сказал Римский-Корсаков: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A52A3F">
        <w:rPr>
          <w:rFonts w:ascii="Times New Roman" w:hAnsi="Times New Roman" w:cs="Times New Roman"/>
          <w:sz w:val="28"/>
          <w:szCs w:val="28"/>
        </w:rPr>
        <w:t>оно обратно пропорционально степени подготовки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2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Конечно, э</w:t>
      </w:r>
      <w:r w:rsidRPr="00A52A3F">
        <w:rPr>
          <w:rFonts w:ascii="Times New Roman" w:hAnsi="Times New Roman" w:cs="Times New Roman"/>
          <w:sz w:val="28"/>
          <w:szCs w:val="28"/>
        </w:rPr>
        <w:t xml:space="preserve">та формула верна, но она не </w:t>
      </w:r>
      <w:r>
        <w:rPr>
          <w:rFonts w:ascii="Times New Roman" w:hAnsi="Times New Roman" w:cs="Times New Roman"/>
          <w:sz w:val="28"/>
          <w:szCs w:val="28"/>
        </w:rPr>
        <w:t>отражает другие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разновидности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сценического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волнения. </w:t>
      </w:r>
      <w:r>
        <w:rPr>
          <w:rFonts w:ascii="Times New Roman" w:hAnsi="Times New Roman" w:cs="Times New Roman"/>
          <w:sz w:val="28"/>
          <w:szCs w:val="28"/>
        </w:rPr>
        <w:t xml:space="preserve">Волнение перед выступлением, </w:t>
      </w:r>
      <w:r w:rsidRPr="003A0FA7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исходит вследствие недостаточной </w:t>
      </w:r>
      <w:r w:rsidRPr="00A52A3F">
        <w:rPr>
          <w:rFonts w:ascii="Times New Roman" w:hAnsi="Times New Roman" w:cs="Times New Roman"/>
          <w:sz w:val="28"/>
          <w:szCs w:val="28"/>
        </w:rPr>
        <w:t xml:space="preserve">волевой закалки. Для того, чтобы хорошо </w:t>
      </w:r>
      <w:r>
        <w:rPr>
          <w:rFonts w:ascii="Times New Roman" w:hAnsi="Times New Roman" w:cs="Times New Roman"/>
          <w:sz w:val="28"/>
          <w:szCs w:val="28"/>
        </w:rPr>
        <w:t>исполнять произведение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 привычной обстановке класса, </w:t>
      </w:r>
      <w:r>
        <w:rPr>
          <w:rFonts w:ascii="Times New Roman" w:hAnsi="Times New Roman" w:cs="Times New Roman"/>
          <w:sz w:val="28"/>
          <w:szCs w:val="28"/>
        </w:rPr>
        <w:t>достаточно небольшого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волевой энергии. Другое дело, когда действие переносится на </w:t>
      </w:r>
      <w:r>
        <w:rPr>
          <w:rFonts w:ascii="Times New Roman" w:hAnsi="Times New Roman" w:cs="Times New Roman"/>
          <w:sz w:val="28"/>
          <w:szCs w:val="28"/>
        </w:rPr>
        <w:t>сцен</w:t>
      </w:r>
      <w:r w:rsidRPr="00A52A3F">
        <w:rPr>
          <w:rFonts w:ascii="Times New Roman" w:hAnsi="Times New Roman" w:cs="Times New Roman"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Учитывая данный фактор</w:t>
      </w:r>
      <w:r w:rsidRPr="00A52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преподавателю необходимо грамотно и своевременно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подготовить прочную </w:t>
      </w:r>
      <w:r>
        <w:rPr>
          <w:rFonts w:ascii="Times New Roman" w:hAnsi="Times New Roman" w:cs="Times New Roman"/>
          <w:sz w:val="28"/>
          <w:szCs w:val="28"/>
        </w:rPr>
        <w:t>платформу</w:t>
      </w:r>
      <w:r w:rsidRPr="00A52A3F">
        <w:rPr>
          <w:rFonts w:ascii="Times New Roman" w:hAnsi="Times New Roman" w:cs="Times New Roman"/>
          <w:sz w:val="28"/>
          <w:szCs w:val="28"/>
        </w:rPr>
        <w:t xml:space="preserve"> для удачного публичного выступления.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7F">
        <w:rPr>
          <w:rFonts w:ascii="Times New Roman" w:hAnsi="Times New Roman" w:cs="Times New Roman"/>
          <w:sz w:val="28"/>
          <w:szCs w:val="28"/>
        </w:rPr>
        <w:t>Осознание того, что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Pr="0046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придется исполня</w:t>
      </w:r>
      <w:r w:rsidRPr="00E5414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 сцене,</w:t>
      </w:r>
      <w:r w:rsidRPr="00E5414E">
        <w:rPr>
          <w:rFonts w:ascii="Times New Roman" w:hAnsi="Times New Roman" w:cs="Times New Roman"/>
          <w:sz w:val="28"/>
          <w:szCs w:val="28"/>
        </w:rPr>
        <w:t xml:space="preserve"> перед слушателями</w:t>
      </w:r>
      <w:r>
        <w:rPr>
          <w:rFonts w:ascii="Times New Roman" w:hAnsi="Times New Roman" w:cs="Times New Roman"/>
          <w:sz w:val="28"/>
          <w:szCs w:val="28"/>
        </w:rPr>
        <w:t>, является значимым стимулом</w:t>
      </w:r>
      <w:r w:rsidRPr="00E5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ключевым фактором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A3F">
        <w:rPr>
          <w:rFonts w:ascii="Times New Roman" w:hAnsi="Times New Roman" w:cs="Times New Roman"/>
          <w:sz w:val="28"/>
          <w:szCs w:val="28"/>
        </w:rPr>
        <w:t xml:space="preserve"> и прилежно</w:t>
      </w:r>
      <w:r>
        <w:rPr>
          <w:rFonts w:ascii="Times New Roman" w:hAnsi="Times New Roman" w:cs="Times New Roman"/>
          <w:sz w:val="28"/>
          <w:szCs w:val="28"/>
        </w:rPr>
        <w:t>й работы над произведением</w:t>
      </w:r>
      <w:r w:rsidRPr="00A52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целью контроля</w:t>
      </w:r>
      <w:r w:rsidRPr="00A52A3F">
        <w:rPr>
          <w:rFonts w:ascii="Times New Roman" w:hAnsi="Times New Roman" w:cs="Times New Roman"/>
          <w:sz w:val="28"/>
          <w:szCs w:val="28"/>
        </w:rPr>
        <w:t xml:space="preserve">, насколько прочно улеглось в памяти данное произведение, </w:t>
      </w:r>
      <w:r>
        <w:rPr>
          <w:rFonts w:ascii="Times New Roman" w:hAnsi="Times New Roman" w:cs="Times New Roman"/>
          <w:sz w:val="28"/>
          <w:szCs w:val="28"/>
        </w:rPr>
        <w:t>нужно организовать несколько небольших выступлений на публику</w:t>
      </w:r>
      <w:r w:rsidRPr="00A52A3F">
        <w:rPr>
          <w:rFonts w:ascii="Times New Roman" w:hAnsi="Times New Roman" w:cs="Times New Roman"/>
          <w:sz w:val="28"/>
          <w:szCs w:val="28"/>
        </w:rPr>
        <w:t>, например, пригласить в класс родителей или</w:t>
      </w:r>
      <w:r>
        <w:rPr>
          <w:rFonts w:ascii="Times New Roman" w:hAnsi="Times New Roman" w:cs="Times New Roman"/>
          <w:sz w:val="28"/>
          <w:szCs w:val="28"/>
        </w:rPr>
        <w:t xml:space="preserve"> других преподавателей, а также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возможность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учащемуся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выступить перед своими </w:t>
      </w:r>
      <w:r>
        <w:rPr>
          <w:rFonts w:ascii="Times New Roman" w:hAnsi="Times New Roman" w:cs="Times New Roman"/>
          <w:sz w:val="28"/>
          <w:szCs w:val="28"/>
        </w:rPr>
        <w:t>друзьями и одноклассниками</w:t>
      </w:r>
      <w:r w:rsidRPr="00A52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разъяснить ребенку, что особенно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важно беречь свои эмоциональные силы</w:t>
      </w:r>
      <w:r>
        <w:rPr>
          <w:rFonts w:ascii="Times New Roman" w:hAnsi="Times New Roman" w:cs="Times New Roman"/>
          <w:sz w:val="28"/>
          <w:szCs w:val="28"/>
        </w:rPr>
        <w:t xml:space="preserve"> в день концерта и накануне его, а также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бъяснить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насколько важно тщательное, точное и внимательное проигрывание</w:t>
      </w:r>
      <w:r w:rsidRPr="00A52A3F">
        <w:rPr>
          <w:rFonts w:ascii="Times New Roman" w:hAnsi="Times New Roman" w:cs="Times New Roman"/>
          <w:sz w:val="28"/>
          <w:szCs w:val="28"/>
        </w:rPr>
        <w:t xml:space="preserve"> (одними пальцами, при помощи рассудка, «холодного ума»).</w:t>
      </w:r>
      <w:r>
        <w:rPr>
          <w:rFonts w:ascii="Times New Roman" w:hAnsi="Times New Roman" w:cs="Times New Roman"/>
          <w:sz w:val="28"/>
          <w:szCs w:val="28"/>
        </w:rPr>
        <w:t xml:space="preserve"> Учитывая все адаптационные возможности в подготовки юного музыканта, публичные </w:t>
      </w:r>
      <w:r w:rsidRPr="00A52A3F">
        <w:rPr>
          <w:rFonts w:ascii="Times New Roman" w:hAnsi="Times New Roman" w:cs="Times New Roman"/>
          <w:sz w:val="28"/>
          <w:szCs w:val="28"/>
        </w:rPr>
        <w:t xml:space="preserve">выступления обычно проходят </w:t>
      </w:r>
      <w:r w:rsidRPr="00A868E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40502">
        <w:rPr>
          <w:rFonts w:ascii="Times New Roman" w:hAnsi="Times New Roman" w:cs="Times New Roman"/>
          <w:sz w:val="28"/>
          <w:szCs w:val="28"/>
        </w:rPr>
        <w:t xml:space="preserve">убедительно, уверенно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40502">
        <w:rPr>
          <w:rFonts w:ascii="Times New Roman" w:hAnsi="Times New Roman" w:cs="Times New Roman"/>
          <w:sz w:val="28"/>
          <w:szCs w:val="28"/>
        </w:rPr>
        <w:t>успешно. С</w:t>
      </w:r>
      <w:r>
        <w:rPr>
          <w:rFonts w:ascii="Times New Roman" w:hAnsi="Times New Roman" w:cs="Times New Roman"/>
          <w:sz w:val="28"/>
          <w:szCs w:val="28"/>
        </w:rPr>
        <w:t xml:space="preserve"> первых классов обучения в музыкальной школе</w:t>
      </w:r>
      <w:r w:rsidRPr="0074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7405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ок привыкает</w:t>
      </w:r>
      <w:r w:rsidRPr="0074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публичным выступлениям и как солист, и как участник ансамбля</w:t>
      </w:r>
      <w:r w:rsidRPr="00740502">
        <w:rPr>
          <w:rFonts w:ascii="Times New Roman" w:hAnsi="Times New Roman" w:cs="Times New Roman"/>
          <w:sz w:val="28"/>
          <w:szCs w:val="28"/>
        </w:rPr>
        <w:t>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ансамбля необходимо учитывать, какой</w:t>
      </w:r>
      <w:r w:rsidRPr="000C1649">
        <w:t xml:space="preserve"> </w:t>
      </w:r>
      <w:r w:rsidRPr="000C1649">
        <w:rPr>
          <w:rFonts w:ascii="Times New Roman" w:hAnsi="Times New Roman" w:cs="Times New Roman"/>
          <w:sz w:val="28"/>
          <w:szCs w:val="28"/>
        </w:rPr>
        <w:t>эмоциональный контакт</w:t>
      </w:r>
      <w:r>
        <w:rPr>
          <w:rFonts w:ascii="Times New Roman" w:hAnsi="Times New Roman" w:cs="Times New Roman"/>
          <w:sz w:val="28"/>
          <w:szCs w:val="28"/>
        </w:rPr>
        <w:t xml:space="preserve"> будет установлен между его участниками, как д</w:t>
      </w:r>
      <w:r w:rsidRPr="00A52A3F">
        <w:rPr>
          <w:rFonts w:ascii="Times New Roman" w:hAnsi="Times New Roman" w:cs="Times New Roman"/>
          <w:sz w:val="28"/>
          <w:szCs w:val="28"/>
        </w:rPr>
        <w:t xml:space="preserve">омрист и пианист </w:t>
      </w:r>
      <w:r>
        <w:rPr>
          <w:rFonts w:ascii="Times New Roman" w:hAnsi="Times New Roman" w:cs="Times New Roman"/>
          <w:sz w:val="28"/>
          <w:szCs w:val="28"/>
        </w:rPr>
        <w:t>будут обща</w:t>
      </w:r>
      <w:r w:rsidRPr="00A52A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 на сцене</w:t>
      </w:r>
      <w:r w:rsidRPr="00A52A3F">
        <w:rPr>
          <w:rFonts w:ascii="Times New Roman" w:hAnsi="Times New Roman" w:cs="Times New Roman"/>
          <w:sz w:val="28"/>
          <w:szCs w:val="28"/>
        </w:rPr>
        <w:t xml:space="preserve">. Посадка в поле видимости бокового зрения. Пианисту необходимо развивать интуитивное ощущение так называемого вдоха солиста, надо «чувствовать замах медиатора». </w:t>
      </w:r>
      <w:r>
        <w:rPr>
          <w:rFonts w:ascii="Times New Roman" w:hAnsi="Times New Roman" w:cs="Times New Roman"/>
          <w:sz w:val="28"/>
          <w:szCs w:val="28"/>
        </w:rPr>
        <w:t>Домрист и пианист должны отработать</w:t>
      </w:r>
      <w:r w:rsidRPr="000C1649">
        <w:t xml:space="preserve"> </w:t>
      </w:r>
      <w:r w:rsidRPr="000C1649">
        <w:rPr>
          <w:rFonts w:ascii="Times New Roman" w:hAnsi="Times New Roman" w:cs="Times New Roman"/>
          <w:sz w:val="28"/>
          <w:szCs w:val="28"/>
        </w:rPr>
        <w:t>совместное начало по кивку головы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F16494"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совместное</w:t>
      </w:r>
      <w:r w:rsidRPr="00F1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чувствование</w:t>
      </w:r>
      <w:r w:rsidRPr="00F16494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олнительского дыхания, единство</w:t>
      </w:r>
      <w:r w:rsidRPr="00F16494">
        <w:rPr>
          <w:rFonts w:ascii="Times New Roman" w:hAnsi="Times New Roman" w:cs="Times New Roman"/>
          <w:sz w:val="28"/>
          <w:szCs w:val="28"/>
        </w:rPr>
        <w:t xml:space="preserve"> ритмического пульса и темпа.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A3F">
        <w:rPr>
          <w:rFonts w:ascii="Times New Roman" w:hAnsi="Times New Roman" w:cs="Times New Roman"/>
          <w:sz w:val="28"/>
          <w:szCs w:val="28"/>
        </w:rPr>
        <w:t>При исполнении своей партии учащемуся</w:t>
      </w:r>
      <w:r>
        <w:rPr>
          <w:rFonts w:ascii="Times New Roman" w:hAnsi="Times New Roman" w:cs="Times New Roman"/>
          <w:sz w:val="28"/>
          <w:szCs w:val="28"/>
        </w:rPr>
        <w:t>-домристу</w:t>
      </w:r>
      <w:r w:rsidRPr="00A52A3F">
        <w:rPr>
          <w:rFonts w:ascii="Times New Roman" w:hAnsi="Times New Roman" w:cs="Times New Roman"/>
          <w:sz w:val="28"/>
          <w:szCs w:val="28"/>
        </w:rPr>
        <w:t xml:space="preserve"> нельзя оставаться пассивным, эмоционально интеллектуально бездеятельным. Ему необходимо критически вслушиваться, переживать и осмысливать разнообразные звуковые модификации в целостном совместном исполнительском процессе, находить и создавать в дуэте с </w:t>
      </w:r>
      <w:r>
        <w:rPr>
          <w:rFonts w:ascii="Times New Roman" w:hAnsi="Times New Roman" w:cs="Times New Roman"/>
          <w:sz w:val="28"/>
          <w:szCs w:val="28"/>
        </w:rPr>
        <w:t>пианистом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единый художественный образ.</w:t>
      </w:r>
      <w:r w:rsidRPr="00F16494">
        <w:t xml:space="preserve"> </w:t>
      </w:r>
      <w:r w:rsidRPr="00F16494">
        <w:rPr>
          <w:rFonts w:ascii="Times New Roman" w:hAnsi="Times New Roman" w:cs="Times New Roman"/>
          <w:sz w:val="28"/>
          <w:szCs w:val="28"/>
        </w:rPr>
        <w:t xml:space="preserve">Работа над динамикой – это обоюдный творческий процесс.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F164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пианист, как концертмейстер</w:t>
      </w:r>
      <w:r w:rsidRPr="00F1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F16494">
        <w:rPr>
          <w:rFonts w:ascii="Times New Roman" w:hAnsi="Times New Roman" w:cs="Times New Roman"/>
          <w:sz w:val="28"/>
          <w:szCs w:val="28"/>
        </w:rPr>
        <w:t xml:space="preserve"> учесть степень подготовки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F16494">
        <w:rPr>
          <w:rFonts w:ascii="Times New Roman" w:hAnsi="Times New Roman" w:cs="Times New Roman"/>
          <w:sz w:val="28"/>
          <w:szCs w:val="28"/>
        </w:rPr>
        <w:t>, его технические, звуковые и эмоциональные возможности. Солист всегда играет ведущую роль, поэтому концертмейстер не должен выпячивать своё исполнение. В этих условиях концертмейстер корректирует силу и яркость звучания фортепиано.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A3F">
        <w:rPr>
          <w:rFonts w:ascii="Times New Roman" w:hAnsi="Times New Roman" w:cs="Times New Roman"/>
          <w:sz w:val="28"/>
          <w:szCs w:val="28"/>
        </w:rPr>
        <w:t>Музыкальное произведение тре</w:t>
      </w:r>
      <w:r>
        <w:rPr>
          <w:rFonts w:ascii="Times New Roman" w:hAnsi="Times New Roman" w:cs="Times New Roman"/>
          <w:sz w:val="28"/>
          <w:szCs w:val="28"/>
        </w:rPr>
        <w:t>бует от исполнителей артистизма,</w:t>
      </w:r>
      <w:r w:rsidRPr="00A52A3F">
        <w:rPr>
          <w:rFonts w:ascii="Times New Roman" w:hAnsi="Times New Roman" w:cs="Times New Roman"/>
          <w:sz w:val="28"/>
          <w:szCs w:val="28"/>
        </w:rPr>
        <w:t xml:space="preserve"> неинтересно смотреть на напряженные, серьезные лица.</w:t>
      </w:r>
      <w:r w:rsidRPr="00F16494">
        <w:t xml:space="preserve"> </w:t>
      </w:r>
      <w:r w:rsidRPr="00F16494">
        <w:rPr>
          <w:rFonts w:ascii="Times New Roman" w:hAnsi="Times New Roman" w:cs="Times New Roman"/>
          <w:sz w:val="28"/>
          <w:szCs w:val="28"/>
        </w:rPr>
        <w:t>Регулярная игра с концертмейстером помогает понять и усвоить содержание произведения, укрепляет и совершенствует информацию и ритмическую организацию учащихся, заставляет добиваться согласованного ансамблевого звучания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05D" w:rsidRDefault="00C5105D" w:rsidP="00C51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05D" w:rsidRPr="00740502" w:rsidRDefault="00C5105D" w:rsidP="00C510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502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C5105D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>Методика ансамблевой игры актуальна для домры, древнего русского народного инструмента, соединяющего в себе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сольного инструмента с богатым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и разнообразным ансамблевым репертуаром. История возникновения этого инструмента рассказывает о том, что еще в древности домра использовалась для совместной игры в ансамблях малых форм.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Игра на домре и фортепиано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A3F">
        <w:rPr>
          <w:rFonts w:ascii="Times New Roman" w:hAnsi="Times New Roman" w:cs="Times New Roman"/>
          <w:sz w:val="28"/>
          <w:szCs w:val="28"/>
        </w:rPr>
        <w:t xml:space="preserve"> это вид совместного музицирования, которым заним</w:t>
      </w:r>
      <w:r>
        <w:rPr>
          <w:rFonts w:ascii="Times New Roman" w:hAnsi="Times New Roman" w:cs="Times New Roman"/>
          <w:sz w:val="28"/>
          <w:szCs w:val="28"/>
        </w:rPr>
        <w:t>ались в глубокой древности и в настоящее время, при каждом удобном случае и на любом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 владения инструментом</w:t>
      </w:r>
      <w:r w:rsidRPr="00A52A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Действительно,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 пользе ансамблевой игры для развития учащихся известно с давних пор. </w:t>
      </w:r>
      <w:r>
        <w:rPr>
          <w:rFonts w:ascii="Times New Roman" w:hAnsi="Times New Roman" w:cs="Times New Roman"/>
          <w:sz w:val="28"/>
          <w:szCs w:val="28"/>
        </w:rPr>
        <w:t>По этой причине, обучение игре на домре совместно с пианистом</w:t>
      </w:r>
      <w:r w:rsidRPr="00A52A3F">
        <w:rPr>
          <w:rFonts w:ascii="Times New Roman" w:hAnsi="Times New Roman" w:cs="Times New Roman"/>
          <w:sz w:val="28"/>
          <w:szCs w:val="28"/>
        </w:rPr>
        <w:t xml:space="preserve"> необходимо на всех </w:t>
      </w:r>
      <w:r>
        <w:rPr>
          <w:rFonts w:ascii="Times New Roman" w:hAnsi="Times New Roman" w:cs="Times New Roman"/>
          <w:sz w:val="28"/>
          <w:szCs w:val="28"/>
        </w:rPr>
        <w:t>этапах</w:t>
      </w:r>
      <w:r w:rsidRPr="00A52A3F">
        <w:rPr>
          <w:rFonts w:ascii="Times New Roman" w:hAnsi="Times New Roman" w:cs="Times New Roman"/>
          <w:sz w:val="28"/>
          <w:szCs w:val="28"/>
        </w:rPr>
        <w:t xml:space="preserve"> обучения, начиная с</w:t>
      </w:r>
      <w:r>
        <w:rPr>
          <w:rFonts w:ascii="Times New Roman" w:hAnsi="Times New Roman" w:cs="Times New Roman"/>
          <w:sz w:val="28"/>
          <w:szCs w:val="28"/>
        </w:rPr>
        <w:t>о знакомства с инструментом и нотной грамотой. Благодаря чему игра на домре и фортепиано</w:t>
      </w:r>
      <w:r w:rsidRPr="00A52A3F">
        <w:rPr>
          <w:rFonts w:ascii="Times New Roman" w:hAnsi="Times New Roman" w:cs="Times New Roman"/>
          <w:sz w:val="28"/>
          <w:szCs w:val="28"/>
        </w:rPr>
        <w:t xml:space="preserve"> заставляет по-новому взглянуть на возможность дуэтного музицирования.</w:t>
      </w:r>
    </w:p>
    <w:p w:rsidR="00C5105D" w:rsidRPr="00A52A3F" w:rsidRDefault="00C5105D" w:rsidP="00C51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105D" w:rsidRPr="00A52A3F">
          <w:pgSz w:w="11900" w:h="16840"/>
          <w:pgMar w:top="1162" w:right="699" w:bottom="1219" w:left="176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Вполне естественно, что а</w:t>
      </w:r>
      <w:r w:rsidRPr="00A52A3F">
        <w:rPr>
          <w:rFonts w:ascii="Times New Roman" w:hAnsi="Times New Roman" w:cs="Times New Roman"/>
          <w:sz w:val="28"/>
          <w:szCs w:val="28"/>
        </w:rPr>
        <w:t>нсамблевая игра представляет собой форму деятельности, открывающую самые благоприятные возможности для всестороннего и широкого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миром музыки</w:t>
      </w:r>
      <w:r w:rsidRPr="00A52A3F">
        <w:rPr>
          <w:rFonts w:ascii="Times New Roman" w:hAnsi="Times New Roman" w:cs="Times New Roman"/>
          <w:sz w:val="28"/>
          <w:szCs w:val="28"/>
        </w:rPr>
        <w:t xml:space="preserve">. Перед музыкантом проходят произведения различных художественных стилей исторических эпох. </w:t>
      </w:r>
      <w:r w:rsidRPr="001E680A">
        <w:rPr>
          <w:rFonts w:ascii="Times New Roman" w:hAnsi="Times New Roman" w:cs="Times New Roman"/>
          <w:sz w:val="28"/>
          <w:szCs w:val="28"/>
        </w:rPr>
        <w:t xml:space="preserve">Говоря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1E680A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A52A3F">
        <w:rPr>
          <w:rFonts w:ascii="Times New Roman" w:hAnsi="Times New Roman" w:cs="Times New Roman"/>
          <w:sz w:val="28"/>
          <w:szCs w:val="28"/>
        </w:rPr>
        <w:t xml:space="preserve">нсамблевая 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A3F">
        <w:rPr>
          <w:rFonts w:ascii="Times New Roman" w:hAnsi="Times New Roman" w:cs="Times New Roman"/>
          <w:sz w:val="28"/>
          <w:szCs w:val="28"/>
        </w:rPr>
        <w:t xml:space="preserve"> постоянная и быстрая смена новых восприятий, впечатлений, «открытий».</w:t>
      </w:r>
    </w:p>
    <w:p w:rsidR="00C5105D" w:rsidRPr="00C5105D" w:rsidRDefault="00C5105D" w:rsidP="00C51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C5105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End w:id="1"/>
    </w:p>
    <w:p w:rsidR="00C5105D" w:rsidRPr="00C5105D" w:rsidRDefault="00C5105D" w:rsidP="00C510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05D" w:rsidRP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Аверин В. А. История исполнительства на русских народных инструментах. - Красноярск, 2002. - 296 с.</w:t>
      </w:r>
    </w:p>
    <w:p w:rsidR="00C5105D" w:rsidRP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Александров А. Школа игры на трехструнной домре. - М.: Музыка, 1990.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5D">
        <w:rPr>
          <w:rFonts w:ascii="Times New Roman" w:hAnsi="Times New Roman" w:cs="Times New Roman"/>
          <w:sz w:val="28"/>
          <w:szCs w:val="28"/>
        </w:rPr>
        <w:t>- 160 с.</w:t>
      </w:r>
    </w:p>
    <w:p w:rsidR="00C5105D" w:rsidRP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Готлиб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5D">
        <w:rPr>
          <w:rFonts w:ascii="Times New Roman" w:hAnsi="Times New Roman" w:cs="Times New Roman"/>
          <w:sz w:val="28"/>
          <w:szCs w:val="28"/>
        </w:rPr>
        <w:t>Д. Основы ансамблевой техники. -М.: Музыка, 1971.</w:t>
      </w:r>
    </w:p>
    <w:p w:rsidR="00C5105D" w:rsidRP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Имханицкий М. И. Становление струнно-щипковых народных инструментов в России. - М.: РАМ им. Гнесиных. 2008. - 360 с.</w:t>
      </w:r>
    </w:p>
    <w:p w:rsidR="00C5105D" w:rsidRP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Нейгауз Г. Об искусстве фортепианной игры. - М.: 1958. - 244с.</w:t>
      </w:r>
    </w:p>
    <w:p w:rsidR="00C5105D" w:rsidRP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Чунин В. Современный русский народный оркестр. Методическое пособие для руководите</w:t>
      </w:r>
      <w:r>
        <w:rPr>
          <w:rFonts w:ascii="Times New Roman" w:hAnsi="Times New Roman" w:cs="Times New Roman"/>
          <w:sz w:val="28"/>
          <w:szCs w:val="28"/>
        </w:rPr>
        <w:t>лей самодеятельных коллективов.</w:t>
      </w:r>
      <w:r w:rsidRPr="00C5105D">
        <w:rPr>
          <w:rFonts w:ascii="Times New Roman" w:hAnsi="Times New Roman" w:cs="Times New Roman"/>
          <w:sz w:val="28"/>
          <w:szCs w:val="28"/>
        </w:rPr>
        <w:t xml:space="preserve"> - М.: Музыка, 1981.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5D">
        <w:rPr>
          <w:rFonts w:ascii="Times New Roman" w:hAnsi="Times New Roman" w:cs="Times New Roman"/>
          <w:sz w:val="28"/>
          <w:szCs w:val="28"/>
        </w:rPr>
        <w:t>96 с.</w:t>
      </w:r>
    </w:p>
    <w:p w:rsid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Чунин В. Школа игры на трехструнной домре.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5D">
        <w:rPr>
          <w:rFonts w:ascii="Times New Roman" w:hAnsi="Times New Roman" w:cs="Times New Roman"/>
          <w:sz w:val="28"/>
          <w:szCs w:val="28"/>
        </w:rPr>
        <w:t>- М.: Изд. Музыка, 2000.</w:t>
      </w:r>
    </w:p>
    <w:p w:rsidR="00625467" w:rsidRPr="00C5105D" w:rsidRDefault="00C5105D" w:rsidP="00C5105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05D">
        <w:rPr>
          <w:rFonts w:ascii="Times New Roman" w:hAnsi="Times New Roman" w:cs="Times New Roman"/>
          <w:sz w:val="28"/>
          <w:szCs w:val="28"/>
        </w:rPr>
        <w:t>Шендерович Е.М. В концертмейстерском классе. Размышления педагога. -М.: Музыка, 1996.</w:t>
      </w:r>
    </w:p>
    <w:sectPr w:rsidR="00625467" w:rsidRPr="00C5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956BC"/>
    <w:multiLevelType w:val="hybridMultilevel"/>
    <w:tmpl w:val="4C523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C4493B"/>
    <w:multiLevelType w:val="hybridMultilevel"/>
    <w:tmpl w:val="3176E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1E6935"/>
    <w:multiLevelType w:val="hybridMultilevel"/>
    <w:tmpl w:val="DDB2B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66920"/>
    <w:multiLevelType w:val="hybridMultilevel"/>
    <w:tmpl w:val="88B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5354B8"/>
    <w:multiLevelType w:val="hybridMultilevel"/>
    <w:tmpl w:val="9B7C5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E4"/>
    <w:rsid w:val="00195FE4"/>
    <w:rsid w:val="00625467"/>
    <w:rsid w:val="00C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C9BD-9FAF-452E-AF4A-9E7802E4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0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2020-03-14T12:52:00Z</dcterms:created>
  <dcterms:modified xsi:type="dcterms:W3CDTF">2020-03-14T13:08:00Z</dcterms:modified>
</cp:coreProperties>
</file>