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64" w:rsidRPr="00393ABD" w:rsidRDefault="00CC0864" w:rsidP="00CC08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Конспект урока химии 8 класс с использованием АМО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1"/>
        <w:gridCol w:w="8"/>
        <w:gridCol w:w="10469"/>
      </w:tblGrid>
      <w:tr w:rsidR="00CC0864" w:rsidRPr="00393ABD" w:rsidTr="002D547F">
        <w:tc>
          <w:tcPr>
            <w:tcW w:w="14688" w:type="dxa"/>
            <w:gridSpan w:val="3"/>
            <w:shd w:val="clear" w:color="auto" w:fill="DAEEF3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Организационная информация</w:t>
            </w:r>
          </w:p>
        </w:tc>
      </w:tr>
      <w:tr w:rsidR="00CC0864" w:rsidRPr="00393ABD" w:rsidTr="002D547F">
        <w:tc>
          <w:tcPr>
            <w:tcW w:w="4211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Команда, разрабатывающая 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АМО-урок</w:t>
            </w:r>
            <w:proofErr w:type="spell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(занятие)</w:t>
            </w:r>
          </w:p>
        </w:tc>
        <w:tc>
          <w:tcPr>
            <w:tcW w:w="10477" w:type="dxa"/>
            <w:gridSpan w:val="2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Ильина Людмила Ивановна</w:t>
            </w:r>
          </w:p>
        </w:tc>
      </w:tr>
      <w:tr w:rsidR="00CC0864" w:rsidRPr="00393ABD" w:rsidTr="002D547F">
        <w:tc>
          <w:tcPr>
            <w:tcW w:w="4211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10477" w:type="dxa"/>
            <w:gridSpan w:val="2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химия</w:t>
            </w:r>
          </w:p>
        </w:tc>
      </w:tr>
      <w:tr w:rsidR="00CC0864" w:rsidRPr="00393ABD" w:rsidTr="002D547F">
        <w:tc>
          <w:tcPr>
            <w:tcW w:w="4211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Класс,  профиль класса/группа, количество человек</w:t>
            </w:r>
          </w:p>
        </w:tc>
        <w:tc>
          <w:tcPr>
            <w:tcW w:w="10477" w:type="dxa"/>
            <w:gridSpan w:val="2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класс, 8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</w:tr>
      <w:tr w:rsidR="00CC0864" w:rsidRPr="00393ABD" w:rsidTr="002D547F">
        <w:tc>
          <w:tcPr>
            <w:tcW w:w="4211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Продолжительность урока (занятия)</w:t>
            </w:r>
          </w:p>
        </w:tc>
        <w:tc>
          <w:tcPr>
            <w:tcW w:w="10477" w:type="dxa"/>
            <w:gridSpan w:val="2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 минут</w:t>
            </w:r>
          </w:p>
        </w:tc>
      </w:tr>
      <w:tr w:rsidR="00CC0864" w:rsidRPr="00393ABD" w:rsidTr="002D547F">
        <w:tc>
          <w:tcPr>
            <w:tcW w:w="14688" w:type="dxa"/>
            <w:gridSpan w:val="3"/>
            <w:shd w:val="clear" w:color="auto" w:fill="DAEEF3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Методическая информация</w:t>
            </w:r>
          </w:p>
        </w:tc>
      </w:tr>
      <w:tr w:rsidR="00CC0864" w:rsidRPr="00393ABD" w:rsidTr="002D547F">
        <w:tc>
          <w:tcPr>
            <w:tcW w:w="4219" w:type="dxa"/>
            <w:gridSpan w:val="2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 урока /занятия 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69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Урок. Тема: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Свойства оснований</w:t>
            </w:r>
          </w:p>
        </w:tc>
      </w:tr>
      <w:tr w:rsidR="00CC0864" w:rsidRPr="00393ABD" w:rsidTr="002D547F">
        <w:tc>
          <w:tcPr>
            <w:tcW w:w="4219" w:type="dxa"/>
            <w:gridSpan w:val="2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Автор учебника, по которому ведётся обучение </w:t>
            </w:r>
            <w:r w:rsidRPr="00393A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(если имеется)</w:t>
            </w:r>
          </w:p>
        </w:tc>
        <w:tc>
          <w:tcPr>
            <w:tcW w:w="10469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ar-SA"/>
              </w:rPr>
              <w:t>Габриелян О.С.</w:t>
            </w:r>
          </w:p>
        </w:tc>
      </w:tr>
      <w:tr w:rsidR="00CC0864" w:rsidRPr="00393ABD" w:rsidTr="002D547F">
        <w:tc>
          <w:tcPr>
            <w:tcW w:w="4219" w:type="dxa"/>
            <w:gridSpan w:val="2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Классификация урока/занятия в системе образовательных мероприятий (тип, взаимосвязь с предыдущим и последующим уроками/занятиями)</w:t>
            </w:r>
          </w:p>
        </w:tc>
        <w:tc>
          <w:tcPr>
            <w:tcW w:w="10469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Третий  урок в теме «Обобщение сведений о важнейших классах неорганических соединений» (9 часов) Тип урока -  комбинированный. Предыдущий урок «Основания (Состав оснований и их свойства)». На данном уроке </w:t>
            </w:r>
            <w:proofErr w:type="gram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обучающиеся</w:t>
            </w:r>
            <w:proofErr w:type="gram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продолжают изучать этот класс веществ и знакомятся с химическими свойствами оснований. На последующих уроках будет продолжено изучение классов неорганических соединений «Кислот» и «Солей».</w:t>
            </w:r>
          </w:p>
        </w:tc>
      </w:tr>
      <w:tr w:rsidR="00CC0864" w:rsidRPr="00393ABD" w:rsidTr="002D547F">
        <w:tc>
          <w:tcPr>
            <w:tcW w:w="4219" w:type="dxa"/>
            <w:gridSpan w:val="2"/>
          </w:tcPr>
          <w:p w:rsidR="00CC0864" w:rsidRPr="00393ABD" w:rsidRDefault="00CC0864" w:rsidP="002D54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Психолого</w:t>
            </w:r>
            <w:proofErr w:type="spellEnd"/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педагогическая</w:t>
            </w:r>
            <w:proofErr w:type="gramEnd"/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характеристика особенностей 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класса /коллектива/группы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(раскрываются психологические и педагогические особенности данного коллектива,  наличие детей: одаренных; лево-, правополушарных, со смешанным типом восприятия; 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аудиалов</w:t>
            </w:r>
            <w:proofErr w:type="spell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визуалов</w:t>
            </w:r>
            <w:proofErr w:type="spell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кинестетиков</w:t>
            </w:r>
            <w:proofErr w:type="spell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 не умеющих обобщать, выделять главное, сравнивать, абстрагировать, классифицировать;  объяснить, как планируемое занятие поможет решить проблемы данного коллектива).</w:t>
            </w:r>
          </w:p>
        </w:tc>
        <w:tc>
          <w:tcPr>
            <w:tcW w:w="10469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Успеваемость в классе средняя. Второгодников нет, но 2 ученика успевают слабо, имеют сущ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ественные пробелы в знаниях. У 3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учеников знания фрагментарные, и только у троих  они носят систематизированный характер. </w:t>
            </w:r>
            <w:proofErr w:type="gram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новых ситуациях применять знания не умеет 4 человека, самостоятельно выполнять задания по образцу могут все. 2 обучающихся  постоянно нуждаются в контроле и помощи учителя.  3 учащихся испытывают затруднения в работе с учебником;  4 ученика могут осмыслить материал и выделить главное, 3 человека имеют хорошую память и запоминают содержание материала, не всегда его понимая.</w:t>
            </w:r>
            <w:proofErr w:type="gram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Обучающие  имеются сформированные моральные ценности как уважение к взрослым, осуждение 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девиантных</w:t>
            </w:r>
            <w:proofErr w:type="spell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поступков, ценность семьи, в </w:t>
            </w:r>
            <w:proofErr w:type="gram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связи</w:t>
            </w:r>
            <w:proofErr w:type="gram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чем большое значение при ведении образовательной деятельности в данном классе имеет неформальное общение, построенное на взаимоуважении и понимании позиций и причин поведения друг друга. Считаю что эта форму проведения урока необходима для создания ситуации успешности для </w:t>
            </w:r>
            <w:proofErr w:type="gram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слабоуспевающих</w:t>
            </w:r>
            <w:proofErr w:type="gram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формирования базовых предметных</w:t>
            </w:r>
          </w:p>
        </w:tc>
      </w:tr>
      <w:tr w:rsidR="00CC0864" w:rsidRPr="00393ABD" w:rsidTr="002D547F">
        <w:tc>
          <w:tcPr>
            <w:tcW w:w="4219" w:type="dxa"/>
            <w:gridSpan w:val="2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Цели урока/ занятия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69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Создать условия для изучения химических свойств оснований. Углубить и систематизировать знания об основаниях как самостоятельном классе неорганических соединений.</w:t>
            </w:r>
          </w:p>
        </w:tc>
      </w:tr>
      <w:tr w:rsidR="00CC0864" w:rsidRPr="00393ABD" w:rsidTr="002D547F">
        <w:trPr>
          <w:trHeight w:val="3582"/>
        </w:trPr>
        <w:tc>
          <w:tcPr>
            <w:tcW w:w="4219" w:type="dxa"/>
            <w:gridSpan w:val="2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 урока/ занятия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69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 урока: экспериментальным путем изучить химические свойства оснований; сформировать понятия о реакции нейтрализации как частном случае реакции обмена</w:t>
            </w:r>
            <w:proofErr w:type="gram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proofErr w:type="gram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аписывать уравнения реакций нейтрализации. 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совершенствовать навыки работы с лабораторным оборудованием, с реактивами, соблюдая технику безопасности при работе с основаниями и  кислотами; совершенствовать умение  наблюдать за веществами и происходящими с ними изменениями;  анализировать результаты лабораторных исследований,  делать выводы, обобщать; развивать навык работы в группе;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C0864" w:rsidRPr="00393ABD" w:rsidTr="002D547F">
        <w:tc>
          <w:tcPr>
            <w:tcW w:w="4219" w:type="dxa"/>
            <w:gridSpan w:val="2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Знания, умения, навыки и качества, которые </w:t>
            </w:r>
            <w:proofErr w:type="gram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актуализируют</w:t>
            </w:r>
            <w:proofErr w:type="gram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/приобретут/закрепят/др. ученики/коллектив в ходе урока / занятия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69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Ученики приобретут знания о  свойствах оснований. Закрепят навык написания химических реакций, составления формул по валентности, техники проведения эксперимента, работы в группе, обсуждения проблемы, принятия общего решения.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Формируемые УУД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Познавательные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Перевод информации из одной знаковой системы в другую (по схеме составить текст).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 информацию для решения учебной задачи.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Воспроизведение по памяти информации, необходимой для решения учебной задачи.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 информации в наглядном и вербальном виде.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Установление смысловой связи понятий и на основе этого формулирование терминов.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Выявление особенностей химических свойств оснований.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пробного учебного действия.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Выделение существенных признаков объекта.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Выбор решения из нескольких предложенных.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Установление связи между объектами.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Коммуникативные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Коммуникация.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Умение проявлять 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эмпатию</w:t>
            </w:r>
            <w:proofErr w:type="spell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Интеракция.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находить адекватную замену словам, в случае затруднения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правильно выражать свои мысли письменно и устно.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управлять поведением партнера, осуществляя контроль, коррекцию, оценку действий партнера, уметь убеждать.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адекватно использовать речь, использовать речевые средства для решения различных коммуникативных задач.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Сверять свои действия с целью и, при необходимости, исправлять ошибки самостоятельно.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Умение характеризовать </w:t>
            </w:r>
            <w:r w:rsidRPr="0039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качества, признаки объекта, относящие его к определенному классу.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учитывать разные мнения и стремиться к координации различных позиций в сотрудничестве.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аргументировать свою точку зрения, спорить и отстаивать свою позицию не враждебным для оппонентов образом.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Регулятивные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анализировать условия достижения цели на основе учета выделенных учителем ориентиров действия в новом учебном материале.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Самостоятельно обнаруживать и формулировать учебную проблему, определять цель учебной деятельности.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диалоге с учителем совершенствовать самостоятельно выработанные критерии оценки.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Умение 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Умение 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познавательную рефлексию в отношении действий по решению учебных и познавательных задач.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Личностные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Позитивная моральная самооценка, создание ситуации успешности в обучении. 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Способность к самооценке.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вести диалог на основе равноправных отношений и взаимного уважения и принятия;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393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Учебно-познавательная</w:t>
            </w:r>
            <w:proofErr w:type="gramEnd"/>
            <w:r w:rsidRPr="00393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мотивации и интерес к обучению.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Дифференциация заданий, выбор уровня и объёма освоения.</w:t>
            </w:r>
          </w:p>
        </w:tc>
      </w:tr>
      <w:tr w:rsidR="00CC0864" w:rsidRPr="00393ABD" w:rsidTr="002D547F">
        <w:tc>
          <w:tcPr>
            <w:tcW w:w="4219" w:type="dxa"/>
            <w:gridSpan w:val="2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Учебный материал, подлежащий усвоению, актуализации, закреплению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0469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основания: химические свойства, техника безопасности; реакция нейтрализации; реакция обмена; индикаторы.</w:t>
            </w:r>
          </w:p>
        </w:tc>
      </w:tr>
    </w:tbl>
    <w:p w:rsidR="00CC0864" w:rsidRPr="00393ABD" w:rsidRDefault="00CC0864" w:rsidP="00CC08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CC0864" w:rsidRPr="00393ABD" w:rsidSect="00300A12">
          <w:footerReference w:type="even" r:id="rId5"/>
          <w:footerReference w:type="default" r:id="rId6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238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992"/>
        <w:gridCol w:w="1559"/>
        <w:gridCol w:w="851"/>
        <w:gridCol w:w="850"/>
        <w:gridCol w:w="1560"/>
        <w:gridCol w:w="3969"/>
        <w:gridCol w:w="3713"/>
        <w:gridCol w:w="3402"/>
        <w:gridCol w:w="3119"/>
        <w:gridCol w:w="2807"/>
      </w:tblGrid>
      <w:tr w:rsidR="00CC0864" w:rsidRPr="00393ABD" w:rsidTr="002D547F">
        <w:tc>
          <w:tcPr>
            <w:tcW w:w="23815" w:type="dxa"/>
            <w:gridSpan w:val="11"/>
            <w:shd w:val="clear" w:color="auto" w:fill="DAEEF3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Подробный конспект урока/занятия</w:t>
            </w:r>
          </w:p>
        </w:tc>
      </w:tr>
      <w:tr w:rsidR="00CC0864" w:rsidRPr="00393ABD" w:rsidTr="002D547F">
        <w:trPr>
          <w:cantSplit/>
          <w:trHeight w:val="3318"/>
        </w:trPr>
        <w:tc>
          <w:tcPr>
            <w:tcW w:w="993" w:type="dxa"/>
            <w:shd w:val="clear" w:color="auto" w:fill="E5DFEC"/>
            <w:textDirection w:val="btLr"/>
          </w:tcPr>
          <w:p w:rsidR="00CC0864" w:rsidRPr="00393ABD" w:rsidRDefault="00CC0864" w:rsidP="002D547F">
            <w:pPr>
              <w:suppressAutoHyphens/>
              <w:spacing w:after="60" w:line="240" w:lineRule="auto"/>
              <w:ind w:right="113" w:firstLine="1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Фаза урока (занятия)</w:t>
            </w:r>
          </w:p>
        </w:tc>
        <w:tc>
          <w:tcPr>
            <w:tcW w:w="992" w:type="dxa"/>
            <w:shd w:val="clear" w:color="auto" w:fill="E5DFEC"/>
            <w:textDirection w:val="btLr"/>
          </w:tcPr>
          <w:p w:rsidR="00CC0864" w:rsidRPr="00393ABD" w:rsidRDefault="00CC0864" w:rsidP="002D547F">
            <w:pPr>
              <w:suppressAutoHyphens/>
              <w:spacing w:after="60" w:line="240" w:lineRule="auto"/>
              <w:ind w:right="113" w:firstLine="1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Этап</w:t>
            </w:r>
          </w:p>
        </w:tc>
        <w:tc>
          <w:tcPr>
            <w:tcW w:w="1559" w:type="dxa"/>
            <w:shd w:val="clear" w:color="auto" w:fill="E5DFEC"/>
            <w:textDirection w:val="btLr"/>
          </w:tcPr>
          <w:p w:rsidR="00CC0864" w:rsidRPr="00393ABD" w:rsidRDefault="00CC0864" w:rsidP="002D547F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Цели фазы и этапа</w:t>
            </w:r>
          </w:p>
        </w:tc>
        <w:tc>
          <w:tcPr>
            <w:tcW w:w="851" w:type="dxa"/>
            <w:shd w:val="clear" w:color="auto" w:fill="E5DFEC"/>
            <w:textDirection w:val="btLr"/>
          </w:tcPr>
          <w:p w:rsidR="00CC0864" w:rsidRPr="00393ABD" w:rsidRDefault="00CC0864" w:rsidP="002D547F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Время, продолжительность 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этапа </w:t>
            </w:r>
          </w:p>
        </w:tc>
        <w:tc>
          <w:tcPr>
            <w:tcW w:w="850" w:type="dxa"/>
            <w:shd w:val="clear" w:color="auto" w:fill="E5DFEC"/>
            <w:textDirection w:val="btLr"/>
          </w:tcPr>
          <w:p w:rsidR="00CC0864" w:rsidRPr="00393ABD" w:rsidRDefault="00CC0864" w:rsidP="002D547F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метода</w:t>
            </w:r>
          </w:p>
        </w:tc>
        <w:tc>
          <w:tcPr>
            <w:tcW w:w="1560" w:type="dxa"/>
            <w:shd w:val="clear" w:color="auto" w:fill="E5DFEC"/>
            <w:textDirection w:val="btLr"/>
          </w:tcPr>
          <w:p w:rsidR="00CC0864" w:rsidRPr="00393ABD" w:rsidRDefault="00CC0864" w:rsidP="002D547F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Происхождение метода </w:t>
            </w:r>
            <w:r w:rsidRPr="00393A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(выберите и 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укажитенеобходимое</w:t>
            </w:r>
            <w:proofErr w:type="spellEnd"/>
            <w:r w:rsidRPr="00393A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)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- 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Авторский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Заимствованный, но измененный или адаптированный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заимствованный</w:t>
            </w:r>
          </w:p>
        </w:tc>
        <w:tc>
          <w:tcPr>
            <w:tcW w:w="3969" w:type="dxa"/>
            <w:shd w:val="clear" w:color="auto" w:fill="E5DFEC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Подробное описание АМО по установленной схеме: 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C0864" w:rsidRPr="00393ABD" w:rsidRDefault="00CC0864" w:rsidP="002D547F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Цели и задачи метода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Необходимые материалы (канцелярские товары и др.), которые понадобятся для успешного проведения метода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Предварительная подготовка (если требуется)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Технология проведения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Примечание (что важно знать или учитывать педагогу при использовании данного метода)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Варианты проведения метода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713" w:type="dxa"/>
            <w:shd w:val="clear" w:color="auto" w:fill="FDE9D9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Инструкции учителя  </w:t>
            </w:r>
            <w:proofErr w:type="gramStart"/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обучающимся</w:t>
            </w:r>
            <w:proofErr w:type="gramEnd"/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для реализации или в ходе проведения АМО</w:t>
            </w:r>
          </w:p>
        </w:tc>
        <w:tc>
          <w:tcPr>
            <w:tcW w:w="3402" w:type="dxa"/>
            <w:shd w:val="clear" w:color="auto" w:fill="FDE9D9"/>
          </w:tcPr>
          <w:p w:rsidR="00CC0864" w:rsidRPr="00393ABD" w:rsidRDefault="00CC0864" w:rsidP="002D54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УУД, </w:t>
            </w:r>
            <w:proofErr w:type="gramStart"/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которые</w:t>
            </w:r>
            <w:proofErr w:type="gramEnd"/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формируются при использовании данного АМО  </w:t>
            </w:r>
            <w:r w:rsidRPr="00393A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(выберите и </w:t>
            </w:r>
            <w:r w:rsidRPr="00393AB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расшифруйте</w:t>
            </w:r>
            <w:r w:rsidRPr="00393A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необходимое)</w:t>
            </w:r>
          </w:p>
          <w:p w:rsidR="00CC0864" w:rsidRPr="00393ABD" w:rsidRDefault="00CC0864" w:rsidP="002D547F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Личностные </w:t>
            </w:r>
          </w:p>
          <w:p w:rsidR="00CC0864" w:rsidRPr="00393ABD" w:rsidRDefault="00CC0864" w:rsidP="002D547F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Регулятивные, включая действия 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саморегуляции</w:t>
            </w:r>
            <w:proofErr w:type="spell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CC0864" w:rsidRPr="00393ABD" w:rsidRDefault="00CC0864" w:rsidP="002D547F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Познавательные, включая 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общеучебные</w:t>
            </w:r>
            <w:proofErr w:type="spell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логические </w:t>
            </w:r>
          </w:p>
          <w:p w:rsidR="00CC0864" w:rsidRPr="00393ABD" w:rsidRDefault="00CC0864" w:rsidP="002D547F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Знаково-символические </w:t>
            </w:r>
          </w:p>
          <w:p w:rsidR="00CC0864" w:rsidRPr="00393ABD" w:rsidRDefault="00CC0864" w:rsidP="002D547F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Коммуникативные</w:t>
            </w:r>
          </w:p>
        </w:tc>
        <w:tc>
          <w:tcPr>
            <w:tcW w:w="3119" w:type="dxa"/>
            <w:shd w:val="clear" w:color="auto" w:fill="FDE9D9"/>
          </w:tcPr>
          <w:p w:rsidR="00CC0864" w:rsidRPr="00393ABD" w:rsidRDefault="00CC0864" w:rsidP="002D5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Ключевые компетентности, которые формируются при использовании </w:t>
            </w:r>
            <w:proofErr w:type="gramStart"/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данного</w:t>
            </w:r>
            <w:proofErr w:type="gramEnd"/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АМО </w:t>
            </w:r>
            <w:r w:rsidRPr="00393A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(выберите и </w:t>
            </w:r>
            <w:r w:rsidRPr="00393AB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расшифруйте</w:t>
            </w:r>
            <w:r w:rsidRPr="00393A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необходимое)</w:t>
            </w:r>
          </w:p>
          <w:p w:rsidR="00CC0864" w:rsidRPr="00393ABD" w:rsidRDefault="00CC0864" w:rsidP="002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C0864" w:rsidRPr="00393ABD" w:rsidRDefault="00CC0864" w:rsidP="002D547F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Информационная </w:t>
            </w:r>
          </w:p>
          <w:p w:rsidR="00CC0864" w:rsidRPr="00393ABD" w:rsidRDefault="00CC0864" w:rsidP="002D547F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Учебно-познавательная </w:t>
            </w:r>
          </w:p>
          <w:p w:rsidR="00CC0864" w:rsidRPr="00393ABD" w:rsidRDefault="00CC0864" w:rsidP="002D547F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Коммуникативная </w:t>
            </w:r>
          </w:p>
          <w:p w:rsidR="00CC0864" w:rsidRPr="00393ABD" w:rsidRDefault="00CC0864" w:rsidP="002D547F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Социальная </w:t>
            </w:r>
          </w:p>
          <w:p w:rsidR="00CC0864" w:rsidRPr="00393ABD" w:rsidRDefault="00CC0864" w:rsidP="002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7" w:type="dxa"/>
            <w:shd w:val="clear" w:color="auto" w:fill="FDE9D9"/>
          </w:tcPr>
          <w:p w:rsidR="00CC0864" w:rsidRPr="00393ABD" w:rsidRDefault="00CC0864" w:rsidP="002D5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Как, за счет чего введенные АМО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решают задачи урока (занятия),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позволяют более эффективно по сравнению с традиционным уроком достичь поставленных образовательных целей.</w:t>
            </w:r>
          </w:p>
        </w:tc>
      </w:tr>
      <w:tr w:rsidR="00CC0864" w:rsidRPr="00393ABD" w:rsidTr="002D547F">
        <w:trPr>
          <w:cantSplit/>
          <w:trHeight w:val="2204"/>
        </w:trPr>
        <w:tc>
          <w:tcPr>
            <w:tcW w:w="993" w:type="dxa"/>
            <w:vMerge w:val="restart"/>
            <w:shd w:val="clear" w:color="auto" w:fill="DAEEF3"/>
            <w:textDirection w:val="btLr"/>
          </w:tcPr>
          <w:p w:rsidR="00CC0864" w:rsidRPr="00393ABD" w:rsidRDefault="00CC0864" w:rsidP="002D547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ar-SA"/>
              </w:rPr>
              <w:lastRenderedPageBreak/>
              <w:t>Фаза 1 «Начало образовательного мероприятия»</w:t>
            </w:r>
          </w:p>
        </w:tc>
        <w:tc>
          <w:tcPr>
            <w:tcW w:w="992" w:type="dxa"/>
            <w:textDirection w:val="btLr"/>
          </w:tcPr>
          <w:p w:rsidR="00CC0864" w:rsidRPr="00393ABD" w:rsidRDefault="00CC0864" w:rsidP="002D547F">
            <w:pPr>
              <w:suppressAutoHyphens/>
              <w:spacing w:after="60" w:line="240" w:lineRule="auto"/>
              <w:ind w:right="113"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этап.</w:t>
            </w:r>
          </w:p>
          <w:p w:rsidR="00CC0864" w:rsidRPr="00393ABD" w:rsidRDefault="00CC0864" w:rsidP="002D547F">
            <w:pPr>
              <w:suppressAutoHyphens/>
              <w:spacing w:after="60" w:line="240" w:lineRule="auto"/>
              <w:ind w:right="113"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Инициация</w:t>
            </w:r>
          </w:p>
        </w:tc>
        <w:tc>
          <w:tcPr>
            <w:tcW w:w="1559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Создание позитивной и комфортной атмосферы  на уроке настрой на рабочий лад</w:t>
            </w:r>
          </w:p>
        </w:tc>
        <w:tc>
          <w:tcPr>
            <w:tcW w:w="851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мин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ar-SA"/>
              </w:rPr>
            </w:pPr>
            <w:r w:rsidRPr="00393ABD">
              <w:rPr>
                <w:rFonts w:ascii="Arial CYR" w:eastAsia="Times New Roman" w:hAnsi="Arial CYR" w:cs="Arial CYR"/>
                <w:sz w:val="16"/>
                <w:szCs w:val="16"/>
                <w:lang w:eastAsia="ar-SA"/>
              </w:rPr>
              <w:t>АМО "Обмен местами"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Заимствованный</w:t>
            </w:r>
            <w:proofErr w:type="gram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но адаптированный Электронная книга «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Копилочка</w:t>
            </w:r>
            <w:proofErr w:type="spell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активных методов обучения». Образовательный портал «Мой университет».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CC0864" w:rsidRPr="00393ABD" w:rsidRDefault="00CC0864" w:rsidP="002D547F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Эффективно и динамично начать урок, задать нужный ритм, обеспечить рабочий настрой и хорошую атмосферу в классе</w:t>
            </w:r>
          </w:p>
          <w:p w:rsidR="00CC0864" w:rsidRPr="00393ABD" w:rsidRDefault="00CC0864" w:rsidP="002D547F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Стулья кругом</w:t>
            </w:r>
          </w:p>
          <w:p w:rsidR="00CC0864" w:rsidRPr="00393ABD" w:rsidRDefault="00CC0864" w:rsidP="002D547F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Ученики усаживаются в круг, учитель стоит в центре.</w:t>
            </w:r>
          </w:p>
          <w:p w:rsidR="00CC0864" w:rsidRPr="00393ABD" w:rsidRDefault="00CC0864" w:rsidP="002D547F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спрашивает у любого ученика,  взглянув ему в глаза: «Можешь ли ты поменяться со мной местами?» Это предложение обязательно принимается.</w:t>
            </w:r>
          </w:p>
          <w:p w:rsidR="00CC0864" w:rsidRPr="00393ABD" w:rsidRDefault="00CC0864" w:rsidP="002D547F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 поднимается со своего места, идёт навстречу учителю. При этом происходит приветственное рукопожатие, представление и какой-нибудь позитивный комментарий.</w:t>
            </w:r>
          </w:p>
          <w:p w:rsidR="00CC0864" w:rsidRPr="00393ABD" w:rsidRDefault="00CC0864" w:rsidP="002D547F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занимает освободившийся стул ученика, а тот как новый ведущий предлагает другому ученику поменяться с ним местами.</w:t>
            </w:r>
          </w:p>
          <w:p w:rsidR="00CC0864" w:rsidRPr="00393ABD" w:rsidRDefault="00CC0864" w:rsidP="002D547F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продолжается до тех пор, пока каждый участник хоть один раз не побывает ведущим.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13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говорит о том, какие слова предположительно нужно говорить при встрече.</w:t>
            </w:r>
          </w:p>
        </w:tc>
        <w:tc>
          <w:tcPr>
            <w:tcW w:w="3402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Регулятивные УУД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действия, обеспечивающие организацию учебной деятельности. </w:t>
            </w:r>
            <w:proofErr w:type="gram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Учащиеся определяют: а) цель – знания; б) способы взаимодействия учитель-ученик: учитель – направляет, ученик – самостоятельно изучает.</w:t>
            </w:r>
            <w:proofErr w:type="gramEnd"/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Личностные УУД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эмоционально-положительное принятие способа изучения темы</w:t>
            </w:r>
          </w:p>
        </w:tc>
        <w:tc>
          <w:tcPr>
            <w:tcW w:w="3119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Компетентность в сфере личностного самоопределения 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способности, знания и умения, позволяющие ученику сделать  ценностные, целевые, смысловые установки  для своих действий.</w:t>
            </w:r>
          </w:p>
        </w:tc>
        <w:tc>
          <w:tcPr>
            <w:tcW w:w="2807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Позволяют динамично начать урок, обеспечить рабочий настрой.</w:t>
            </w:r>
          </w:p>
        </w:tc>
      </w:tr>
      <w:tr w:rsidR="00CC0864" w:rsidRPr="00393ABD" w:rsidTr="002D547F">
        <w:trPr>
          <w:cantSplit/>
          <w:trHeight w:val="3676"/>
        </w:trPr>
        <w:tc>
          <w:tcPr>
            <w:tcW w:w="993" w:type="dxa"/>
            <w:vMerge/>
            <w:shd w:val="clear" w:color="auto" w:fill="DAEEF3"/>
            <w:textDirection w:val="btLr"/>
          </w:tcPr>
          <w:p w:rsidR="00CC0864" w:rsidRPr="00393ABD" w:rsidRDefault="00CC0864" w:rsidP="002D547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extDirection w:val="btLr"/>
          </w:tcPr>
          <w:p w:rsidR="00CC0864" w:rsidRPr="00393ABD" w:rsidRDefault="00CC0864" w:rsidP="002D547F">
            <w:pPr>
              <w:suppressAutoHyphens/>
              <w:spacing w:after="60" w:line="240" w:lineRule="auto"/>
              <w:ind w:right="113"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этап.  Вхождение в тему</w:t>
            </w:r>
          </w:p>
        </w:tc>
        <w:tc>
          <w:tcPr>
            <w:tcW w:w="1559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Обеспечение мотивации обучения и осмысленности процесса обучения</w:t>
            </w:r>
          </w:p>
        </w:tc>
        <w:tc>
          <w:tcPr>
            <w:tcW w:w="851" w:type="dxa"/>
          </w:tcPr>
          <w:p w:rsidR="00CC0864" w:rsidRPr="00393ABD" w:rsidRDefault="00CC0864" w:rsidP="002D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1мин</w:t>
            </w:r>
          </w:p>
        </w:tc>
        <w:tc>
          <w:tcPr>
            <w:tcW w:w="850" w:type="dxa"/>
          </w:tcPr>
          <w:p w:rsidR="00CC0864" w:rsidRPr="00393ABD" w:rsidRDefault="00CC0864" w:rsidP="002D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«Импровизированные цели»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Заимствованный</w:t>
            </w:r>
            <w:proofErr w:type="gram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но измененный Электронная книга «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Копилочка</w:t>
            </w:r>
            <w:proofErr w:type="spell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активных методов обучения». Образовательный портал «Мой университет».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CC0864" w:rsidRPr="00393ABD" w:rsidRDefault="00CC0864" w:rsidP="002D547F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Выразить цели обучения и работы.</w:t>
            </w:r>
          </w:p>
          <w:p w:rsidR="00CC0864" w:rsidRPr="00393ABD" w:rsidRDefault="00CC0864" w:rsidP="002D547F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Плакат и фломастеры</w:t>
            </w:r>
          </w:p>
          <w:p w:rsidR="00CC0864" w:rsidRPr="00393ABD" w:rsidRDefault="00CC0864" w:rsidP="002D547F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предлагает обучающимся  в течение </w:t>
            </w:r>
            <w:proofErr w:type="gram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минуты</w:t>
            </w:r>
            <w:proofErr w:type="gram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молча подумать о том, что бы они хотели узнать на этом уроке. Объявите, что вы хотите создать вместе с классом  совместную карту для дальнейшей работы. Нарисуйте в середине плаката овал и напишите в нем название темы. После этого начинается импровизация: каждый   может подойти и написать свою цель (при этом, помня, что должна получиться карта). Нужно решить, на каком расстоянии от центральной темы будет располагаться каждая конкретная цель.</w:t>
            </w:r>
          </w:p>
        </w:tc>
        <w:tc>
          <w:tcPr>
            <w:tcW w:w="3713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этом этапе учащиеся вспоминают определение класса «основания», классификацию оснований, состав и т. д.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Познавательные УУД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происходит  извлечение необходимой информации, свободная ориентация в теме.</w:t>
            </w:r>
            <w:proofErr w:type="gramEnd"/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Информационная компетентность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формируются умения самостоятельно искать, анализировать и отбирать необходимую информацию,  сохранять и передавать ее. Данная компетентность обеспечивает навыки деятельности ученика по отношению к информации, содержащейся в учебных предметах</w:t>
            </w:r>
          </w:p>
        </w:tc>
        <w:tc>
          <w:tcPr>
            <w:tcW w:w="2807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Позволяют более свободно выразить цели обучения и работы</w:t>
            </w:r>
          </w:p>
        </w:tc>
      </w:tr>
      <w:tr w:rsidR="00CC0864" w:rsidRPr="00393ABD" w:rsidTr="002D547F">
        <w:trPr>
          <w:cantSplit/>
          <w:trHeight w:val="6697"/>
        </w:trPr>
        <w:tc>
          <w:tcPr>
            <w:tcW w:w="993" w:type="dxa"/>
            <w:vMerge/>
            <w:shd w:val="clear" w:color="auto" w:fill="DAEEF3"/>
            <w:textDirection w:val="btLr"/>
          </w:tcPr>
          <w:p w:rsidR="00CC0864" w:rsidRPr="00393ABD" w:rsidRDefault="00CC0864" w:rsidP="002D547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extDirection w:val="btLr"/>
          </w:tcPr>
          <w:p w:rsidR="00CC0864" w:rsidRPr="00393ABD" w:rsidRDefault="00CC0864" w:rsidP="002D547F">
            <w:pPr>
              <w:suppressAutoHyphens/>
              <w:spacing w:after="60" w:line="240" w:lineRule="auto"/>
              <w:ind w:right="113"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этап.</w:t>
            </w:r>
          </w:p>
          <w:p w:rsidR="00CC0864" w:rsidRPr="00393ABD" w:rsidRDefault="00CC0864" w:rsidP="002D547F">
            <w:pPr>
              <w:suppressAutoHyphens/>
              <w:spacing w:after="60" w:line="240" w:lineRule="auto"/>
              <w:ind w:right="113"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ожиданий  (опасений) обучающихся</w:t>
            </w:r>
          </w:p>
        </w:tc>
        <w:tc>
          <w:tcPr>
            <w:tcW w:w="1559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E4F78"/>
                <w:sz w:val="24"/>
                <w:szCs w:val="24"/>
                <w:shd w:val="clear" w:color="auto" w:fill="FFFFFF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Концентрация внимания, обеспечение ответственности за результат обучения</w:t>
            </w:r>
            <w:proofErr w:type="gram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психологической обстановки</w:t>
            </w:r>
          </w:p>
        </w:tc>
        <w:tc>
          <w:tcPr>
            <w:tcW w:w="851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1мин</w:t>
            </w:r>
          </w:p>
        </w:tc>
        <w:tc>
          <w:tcPr>
            <w:tcW w:w="850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Метод «Мишка боится, что…»</w:t>
            </w:r>
          </w:p>
        </w:tc>
        <w:tc>
          <w:tcPr>
            <w:tcW w:w="1560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Заимствованный</w:t>
            </w:r>
            <w:proofErr w:type="gram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но адаптированный Электронная книга «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Копилочка</w:t>
            </w:r>
            <w:proofErr w:type="spell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активных методов обучения». Образовательный портал «Мой университет».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CC0864" w:rsidRPr="00393ABD" w:rsidRDefault="00CC0864" w:rsidP="002D547F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ar-SA"/>
              </w:rPr>
              <w:t>Выяснить ожидания и опасения детей от предстоящей деятельности</w:t>
            </w:r>
          </w:p>
          <w:p w:rsidR="00CC0864" w:rsidRPr="00393ABD" w:rsidRDefault="00CC0864" w:rsidP="002D547F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93ABD">
              <w:rPr>
                <w:rFonts w:ascii="inherit" w:eastAsia="Times New Roman" w:hAnsi="inherit" w:cs="Arial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Мишка или любая другая большая плюшевая игрушка</w:t>
            </w:r>
          </w:p>
          <w:p w:rsidR="00CC0864" w:rsidRPr="00393ABD" w:rsidRDefault="00CC0864" w:rsidP="002D547F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shd w:val="clear" w:color="auto" w:fill="FFFFFF"/>
                <w:lang w:eastAsia="ar-SA"/>
              </w:rPr>
            </w:pPr>
            <w:r w:rsidRPr="00393ABD">
              <w:rPr>
                <w:rFonts w:ascii="inherit" w:eastAsia="Times New Roman" w:hAnsi="inherit" w:cs="Arial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Участники сидят в кругу, а с ними на стуле как участник сидит мишка. Участники по очереди берут игрушку и высказывают свои опасения, начиная, например, так: Я – Мишка и, хотя я очень большой, я тоже иногда боюсь</w:t>
            </w:r>
            <w:proofErr w:type="gramStart"/>
            <w:r w:rsidRPr="00393ABD">
              <w:rPr>
                <w:rFonts w:ascii="inherit" w:eastAsia="Times New Roman" w:hAnsi="inherit" w:cs="Arial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.. </w:t>
            </w:r>
            <w:proofErr w:type="gramEnd"/>
            <w:r w:rsidRPr="00393ABD">
              <w:rPr>
                <w:rFonts w:ascii="inherit" w:eastAsia="Times New Roman" w:hAnsi="inherit" w:cs="Arial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Во-первых, я боюсь…</w:t>
            </w:r>
          </w:p>
        </w:tc>
        <w:tc>
          <w:tcPr>
            <w:tcW w:w="3713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Обучающиеся высказывают свои опасения и ожидания  по теме «Основания». Формулируем тему урока «Химические свойства оснований».</w:t>
            </w:r>
          </w:p>
        </w:tc>
        <w:tc>
          <w:tcPr>
            <w:tcW w:w="3402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Регулятивные</w:t>
            </w:r>
            <w:proofErr w:type="gramEnd"/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УУД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на этом этапе происходит 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целеполагание</w:t>
            </w:r>
            <w:proofErr w:type="spell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прогнозирование, планирование, выделение и осознание учащимися того, что уже усвоено и что еще подлежит усвоению.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Личностные</w:t>
            </w:r>
            <w:proofErr w:type="gramEnd"/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УУД 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самоопределение, мотивация.</w:t>
            </w:r>
          </w:p>
        </w:tc>
        <w:tc>
          <w:tcPr>
            <w:tcW w:w="3119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Учебно-познавательная</w:t>
            </w:r>
            <w:proofErr w:type="gramEnd"/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знания и умения организации 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целеполагания</w:t>
            </w:r>
            <w:proofErr w:type="spell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планирования мотивов деятельности.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Коммуникативная компетентность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устанавливаются и поддерживаются необходимые контакты с другими людьми, удовлетворительное владение определенными нормами общения, поведения.</w:t>
            </w:r>
          </w:p>
        </w:tc>
        <w:tc>
          <w:tcPr>
            <w:tcW w:w="2807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ar-SA"/>
              </w:rPr>
              <w:t>Позволяют выяснить ожидания и опасения детей от предстоящей деятельности более свободно и раскованней</w:t>
            </w:r>
          </w:p>
        </w:tc>
      </w:tr>
      <w:tr w:rsidR="00CC0864" w:rsidRPr="00393ABD" w:rsidTr="002D547F">
        <w:trPr>
          <w:cantSplit/>
          <w:trHeight w:val="2734"/>
        </w:trPr>
        <w:tc>
          <w:tcPr>
            <w:tcW w:w="993" w:type="dxa"/>
            <w:vMerge w:val="restart"/>
            <w:shd w:val="clear" w:color="auto" w:fill="F2DBDB"/>
            <w:textDirection w:val="btLr"/>
          </w:tcPr>
          <w:p w:rsidR="00CC0864" w:rsidRPr="00393ABD" w:rsidRDefault="00CC0864" w:rsidP="002D547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ar-SA"/>
              </w:rPr>
              <w:t>Фаза 2 «Работа над темой»</w:t>
            </w:r>
          </w:p>
        </w:tc>
        <w:tc>
          <w:tcPr>
            <w:tcW w:w="992" w:type="dxa"/>
            <w:textDirection w:val="btLr"/>
          </w:tcPr>
          <w:p w:rsidR="00CC0864" w:rsidRPr="00393ABD" w:rsidRDefault="00CC0864" w:rsidP="002D547F">
            <w:pPr>
              <w:suppressAutoHyphens/>
              <w:spacing w:after="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4 этап. Закрепление </w:t>
            </w:r>
            <w:proofErr w:type="gramStart"/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изученного</w:t>
            </w:r>
            <w:proofErr w:type="gramEnd"/>
          </w:p>
        </w:tc>
        <w:tc>
          <w:tcPr>
            <w:tcW w:w="1559" w:type="dxa"/>
            <w:textDirection w:val="btLr"/>
          </w:tcPr>
          <w:p w:rsidR="00CC0864" w:rsidRPr="00393ABD" w:rsidRDefault="00CC0864" w:rsidP="002D547F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 и коррекция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ЗУН</w:t>
            </w:r>
          </w:p>
        </w:tc>
        <w:tc>
          <w:tcPr>
            <w:tcW w:w="851" w:type="dxa"/>
            <w:textDirection w:val="btLr"/>
          </w:tcPr>
          <w:p w:rsidR="00CC0864" w:rsidRPr="00393ABD" w:rsidRDefault="00CC0864" w:rsidP="002D547F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мин</w:t>
            </w:r>
          </w:p>
        </w:tc>
        <w:tc>
          <w:tcPr>
            <w:tcW w:w="850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  "Восстанови текст</w:t>
            </w:r>
            <w:r w:rsidRPr="00393ABD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1560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Заимствованный</w:t>
            </w:r>
            <w:proofErr w:type="gram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но измененный Электронная книга «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Копилочка</w:t>
            </w:r>
            <w:proofErr w:type="spell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активных методов обучения». Образовательный портал «Мой университет».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Закрепить изученный материал  на прошлом уроке  «Состав оснований и их классификация».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Листы с текстом, в котором пропущены слова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домашнего задания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Каждый учащийся получает текст без начала, конца или середины, </w:t>
            </w:r>
            <w:proofErr w:type="gram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знакомится с содержанием и пытаются</w:t>
            </w:r>
            <w:proofErr w:type="gram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догадаться, о чем могла бы идти речь в этом отрывке, который у него пропущен. По теме «Свойства оснований» 8 класс «…, называются сложные вещества, в состав которых входят атомы …, соединенные с одной или </w:t>
            </w:r>
            <w:r w:rsidRPr="0039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несколькими 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гидроксогруппами</w:t>
            </w:r>
            <w:proofErr w:type="spellEnd"/>
            <w:r w:rsidRPr="0039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3713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Внимательно изучите </w:t>
            </w:r>
            <w:proofErr w:type="gram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задания</w:t>
            </w:r>
            <w:proofErr w:type="gram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вставьте пропущенные слова придумайте по два примера и прочитайте вслух текст.</w:t>
            </w:r>
          </w:p>
        </w:tc>
        <w:tc>
          <w:tcPr>
            <w:tcW w:w="3402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7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Происходит закрепление материала</w:t>
            </w:r>
          </w:p>
        </w:tc>
      </w:tr>
      <w:tr w:rsidR="00CC0864" w:rsidRPr="00393ABD" w:rsidTr="002D547F">
        <w:trPr>
          <w:cantSplit/>
          <w:trHeight w:val="2734"/>
        </w:trPr>
        <w:tc>
          <w:tcPr>
            <w:tcW w:w="993" w:type="dxa"/>
            <w:vMerge/>
            <w:shd w:val="clear" w:color="auto" w:fill="F2DBDB"/>
            <w:textDirection w:val="btLr"/>
          </w:tcPr>
          <w:p w:rsidR="00CC0864" w:rsidRPr="00393ABD" w:rsidRDefault="00CC0864" w:rsidP="002D547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extDirection w:val="btLr"/>
          </w:tcPr>
          <w:p w:rsidR="00CC0864" w:rsidRPr="00393ABD" w:rsidRDefault="00CC0864" w:rsidP="002D547F">
            <w:pPr>
              <w:suppressAutoHyphens/>
              <w:spacing w:after="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5 этап. 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Инпут</w:t>
            </w:r>
            <w:proofErr w:type="spellEnd"/>
          </w:p>
        </w:tc>
        <w:tc>
          <w:tcPr>
            <w:tcW w:w="1559" w:type="dxa"/>
            <w:textDirection w:val="btLr"/>
          </w:tcPr>
          <w:p w:rsidR="00CC0864" w:rsidRPr="00393ABD" w:rsidRDefault="00CC0864" w:rsidP="002D547F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Сообщение нового 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иатериа</w:t>
            </w:r>
            <w:proofErr w:type="spellEnd"/>
          </w:p>
        </w:tc>
        <w:tc>
          <w:tcPr>
            <w:tcW w:w="851" w:type="dxa"/>
            <w:textDirection w:val="btLr"/>
          </w:tcPr>
          <w:p w:rsidR="00CC0864" w:rsidRPr="00393ABD" w:rsidRDefault="00CC0864" w:rsidP="002D547F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 мин</w:t>
            </w:r>
          </w:p>
        </w:tc>
        <w:tc>
          <w:tcPr>
            <w:tcW w:w="850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 «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Инфо-угадайка</w:t>
            </w:r>
            <w:proofErr w:type="spellEnd"/>
            <w:r w:rsidRPr="00393AB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60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Заимствованный</w:t>
            </w:r>
            <w:proofErr w:type="gram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но измененный Электронная книга «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Копилочка</w:t>
            </w:r>
            <w:proofErr w:type="spell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активных методов обучения». Образовательный портал «Мой университет».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Представление нового материала, структурирование материала, оживление внимания </w:t>
            </w:r>
            <w:proofErr w:type="gram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Ватман со схемой, цветные маркеры</w:t>
            </w:r>
          </w:p>
          <w:p w:rsidR="00CC0864" w:rsidRPr="00393ABD" w:rsidRDefault="00CC0864" w:rsidP="002D547F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называет тему своего сообщения «Свойства оснований». На стене прикреплен лист ватмана или блокнот 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</w:rPr>
              <w:t>флипчата</w:t>
            </w:r>
            <w:proofErr w:type="spell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его центре указано название темы. Остальное пространство листа разделено на секторы, пронумерованные, но пока не заполненные. Начиная с сектора 1, учитель вписывает в сектор название раздела темы, о котором он сейчас начнет говорить в ходе сообщения. Например «Физические свойства оснований», « Химические свойства», «Индикаторы». Обучающимся предлагается обдумать, о каких аспектах темы, возможно, далее пойдет речь на уроке. Затем учитель раскрывает тему, а в сектор вписываются наиболее существенные моменты первого раздела (можно записывать темы и 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ключевыемоменты</w:t>
            </w:r>
            <w:proofErr w:type="spell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маркерами разных цветов). Они вносятся на плакат по ходу сообщения. Закончив изложение материала по первому разделу темы, учитель вписывает во второй сектор название второго раздела темы, и так далее.</w:t>
            </w:r>
          </w:p>
          <w:p w:rsidR="00CC0864" w:rsidRPr="00393ABD" w:rsidRDefault="00CC0864" w:rsidP="002D547F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</w:rPr>
              <w:t>Таким образом, наглядно и в четко структурированном виде представляется весь новый материал, выделяются его ключевые моменты. Существующие на момент начала презентации "белые пятна" по данной теме постепенно заполняются.</w:t>
            </w:r>
          </w:p>
          <w:p w:rsidR="00CC0864" w:rsidRPr="00393ABD" w:rsidRDefault="00CC0864" w:rsidP="002D547F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метод изложения материала помогает обучающимся следить за аргументацией учителя и</w:t>
            </w:r>
            <w:r w:rsidRPr="00393ABD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 xml:space="preserve"> видеть актуальный в данный момент рассказа аспект темы. Отчетливое разделение общего потока информации способствует лучшему восприятию. "Белые пятна" стимулируют - многие участники начнут обдумывать, какими будут следующие, пока не обозначенные разделы темы.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13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Познавательные УУД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осуществляется поиск и выделение необходимой информации, переработка и структурирование материала, контроль и оценка процессов и результатов деятельности.  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Коммуникативные УУД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ученики определяют функции участников группы, способы взаимодействия, происходит инициативное сотрудничество в поиске и сборе информации, оценка действий партнера.</w:t>
            </w:r>
          </w:p>
        </w:tc>
        <w:tc>
          <w:tcPr>
            <w:tcW w:w="3119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Информационная компетентность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-ф</w:t>
            </w:r>
            <w:proofErr w:type="gram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ормируются умения самостоятельно искать, анализировать и отбирать необходимую информацию.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Коммуникативная компетентность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 включает знание способов взаимодействия с окружающими людьми и навыки работы в группе. 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коммуникативную компетентность, соответственно, входит способность устанавливать и поддерживать необходимые контакты с другими людьми, удовлетворительное владение определенными нормами общения, поведения.</w:t>
            </w:r>
          </w:p>
        </w:tc>
        <w:tc>
          <w:tcPr>
            <w:tcW w:w="2807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.Обучающие </w:t>
            </w:r>
            <w:r w:rsidRPr="00393A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вовлекаются в образовательный процесс без принуждения, по собственной воле, причем их мотивация определяется не страхом наказания, не желанием угодить учителю а, </w:t>
            </w:r>
            <w:r w:rsidRPr="00393A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интересом к учебной деятельности</w:t>
            </w:r>
            <w:r w:rsidRPr="00393ABD">
              <w:rPr>
                <w:rFonts w:ascii="Times New Roman" w:eastAsia="Times New Roman" w:hAnsi="Times New Roman" w:cs="Times New Roman"/>
                <w:sz w:val="20"/>
                <w:szCs w:val="20"/>
              </w:rPr>
              <w:t> в такой форме</w:t>
            </w:r>
          </w:p>
        </w:tc>
      </w:tr>
      <w:tr w:rsidR="00CC0864" w:rsidRPr="00393ABD" w:rsidTr="002D547F">
        <w:trPr>
          <w:cantSplit/>
          <w:trHeight w:val="2734"/>
        </w:trPr>
        <w:tc>
          <w:tcPr>
            <w:tcW w:w="993" w:type="dxa"/>
            <w:shd w:val="clear" w:color="auto" w:fill="F2DBDB"/>
            <w:textDirection w:val="btLr"/>
          </w:tcPr>
          <w:p w:rsidR="00CC0864" w:rsidRPr="00393ABD" w:rsidRDefault="00CC0864" w:rsidP="002D547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extDirection w:val="btLr"/>
          </w:tcPr>
          <w:p w:rsidR="00CC0864" w:rsidRPr="00393ABD" w:rsidRDefault="00CC0864" w:rsidP="002D547F">
            <w:pPr>
              <w:suppressAutoHyphens/>
              <w:spacing w:after="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 этап.  Проработка содержания темы</w:t>
            </w:r>
          </w:p>
        </w:tc>
        <w:tc>
          <w:tcPr>
            <w:tcW w:w="1559" w:type="dxa"/>
            <w:textDirection w:val="btLr"/>
          </w:tcPr>
          <w:p w:rsidR="00CC0864" w:rsidRPr="00393ABD" w:rsidRDefault="00CC0864" w:rsidP="002D547F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Усвоение нового материала, развитие 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ЗУНиК</w:t>
            </w:r>
            <w:proofErr w:type="spellEnd"/>
          </w:p>
        </w:tc>
        <w:tc>
          <w:tcPr>
            <w:tcW w:w="851" w:type="dxa"/>
            <w:textDirection w:val="btLr"/>
          </w:tcPr>
          <w:p w:rsidR="00CC0864" w:rsidRPr="00393ABD" w:rsidRDefault="00CC0864" w:rsidP="002D547F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 "Ульи</w:t>
            </w:r>
          </w:p>
        </w:tc>
        <w:tc>
          <w:tcPr>
            <w:tcW w:w="1560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Заимствованный</w:t>
            </w:r>
            <w:proofErr w:type="gram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но измененный Электронная книга «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Копилочка</w:t>
            </w:r>
            <w:proofErr w:type="spell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активных методов обучения». Образовательный портал «Мой университет».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 работы над новой темой в малых группах, умение завязывать разговор в малых группах, затем выступать перед большей аудиторией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Химические 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минилаборатории</w:t>
            </w:r>
            <w:proofErr w:type="spell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карточки с заданиями каждой группе. Например «Действие индикаторов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Деление на группы по 3-4 человека</w:t>
            </w:r>
          </w:p>
          <w:p w:rsidR="00CC0864" w:rsidRPr="00393ABD" w:rsidRDefault="00CC0864" w:rsidP="002D547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Участники разбиваются на группы по 3-4 человек в каждой. В группах обсуждается и делается </w:t>
            </w:r>
            <w:proofErr w:type="gramStart"/>
            <w:r w:rsidRPr="00393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задание</w:t>
            </w:r>
            <w:proofErr w:type="gramEnd"/>
            <w:r w:rsidRPr="00393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указанное в  на карточках. Заранее известно, что результаты будут затем сообщены всем участникам. С этой целью участники пишут свои ответы на карточки или на большом листе, позднее они будут представлены для общего обсуждения.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13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Познавательные</w:t>
            </w:r>
            <w:proofErr w:type="gramEnd"/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УУД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развивается умение осознанно строить речевое высказывание в устной форме.  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Коммуникативные УУД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учащиеся достаточно полно и точно выражают свои мысли.</w:t>
            </w:r>
          </w:p>
        </w:tc>
        <w:tc>
          <w:tcPr>
            <w:tcW w:w="3119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Информационная компетентность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формируются умения отбирать необходимую информацию, организовывать, преобразовывать, сохранять и передавать ее.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Коммуникативная компетентность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 включает знание способов взаимодействия с окружающими людьми. 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коммуникативную компетентность, соответственно, входит способность устанавливать и поддерживать необходимые контакты с другими людьми, удовлетворительное владение определенными нормами общения, поведения.</w:t>
            </w:r>
          </w:p>
        </w:tc>
        <w:tc>
          <w:tcPr>
            <w:tcW w:w="2807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сформировать общее представление о различиях химических реакций подобрать нужные слова для описания этой закономерности, расставить их в порядке смыслового единства</w:t>
            </w:r>
          </w:p>
        </w:tc>
      </w:tr>
      <w:tr w:rsidR="00CC0864" w:rsidRPr="00393ABD" w:rsidTr="002D547F">
        <w:trPr>
          <w:cantSplit/>
          <w:trHeight w:val="2533"/>
        </w:trPr>
        <w:tc>
          <w:tcPr>
            <w:tcW w:w="993" w:type="dxa"/>
            <w:vMerge w:val="restart"/>
            <w:shd w:val="clear" w:color="auto" w:fill="EAF1DD"/>
            <w:textDirection w:val="btLr"/>
          </w:tcPr>
          <w:p w:rsidR="00CC0864" w:rsidRPr="00393ABD" w:rsidRDefault="00CC0864" w:rsidP="002D547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Фаза 3 «Завершение образовательного мероприятия»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CC0864" w:rsidRPr="00393ABD" w:rsidRDefault="00CC0864" w:rsidP="002D547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 этап.  Эмоциональная разрядка</w:t>
            </w:r>
          </w:p>
        </w:tc>
        <w:tc>
          <w:tcPr>
            <w:tcW w:w="1559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Снятие напряжения, усталости, расслабление или восстановление энергии.</w:t>
            </w:r>
          </w:p>
        </w:tc>
        <w:tc>
          <w:tcPr>
            <w:tcW w:w="851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мин</w:t>
            </w:r>
          </w:p>
        </w:tc>
        <w:tc>
          <w:tcPr>
            <w:tcW w:w="850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 "Снежки"</w:t>
            </w:r>
          </w:p>
        </w:tc>
        <w:tc>
          <w:tcPr>
            <w:tcW w:w="1560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Заимствованный</w:t>
            </w:r>
            <w:proofErr w:type="gram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Электронная книга «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Копилочка</w:t>
            </w:r>
            <w:proofErr w:type="spell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активных методов обучения». Образовательный портал «Мой университет».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Встряхнуться, весело и активно расслабиться, восстановить энергию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Использованные листы бумаги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Смять бумагу в комок и бросать в картонный ящик.</w:t>
            </w:r>
          </w:p>
        </w:tc>
        <w:tc>
          <w:tcPr>
            <w:tcW w:w="3713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Смять бумагу сильно вкладывая при этом все энергию</w:t>
            </w:r>
          </w:p>
        </w:tc>
        <w:tc>
          <w:tcPr>
            <w:tcW w:w="3402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Регулятивные УУД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волевая и физическая регуляция способности к мобилизации сил и энергии.</w:t>
            </w:r>
          </w:p>
        </w:tc>
        <w:tc>
          <w:tcPr>
            <w:tcW w:w="3119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Коммуникативная компетентность 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умение самостоятельно регулировать результативную деятельность.</w:t>
            </w:r>
          </w:p>
        </w:tc>
        <w:tc>
          <w:tcPr>
            <w:tcW w:w="2807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Позволяет расслабиться, поменять вид деятельности.</w:t>
            </w:r>
          </w:p>
        </w:tc>
      </w:tr>
      <w:tr w:rsidR="00CC0864" w:rsidRPr="00393ABD" w:rsidTr="002D547F">
        <w:trPr>
          <w:cantSplit/>
          <w:trHeight w:val="2533"/>
        </w:trPr>
        <w:tc>
          <w:tcPr>
            <w:tcW w:w="993" w:type="dxa"/>
            <w:vMerge/>
            <w:shd w:val="clear" w:color="auto" w:fill="EAF1DD"/>
            <w:textDirection w:val="btLr"/>
          </w:tcPr>
          <w:p w:rsidR="00CC0864" w:rsidRPr="00393ABD" w:rsidRDefault="00CC0864" w:rsidP="002D547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CC0864" w:rsidRPr="00393ABD" w:rsidRDefault="00CC0864" w:rsidP="002D547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 этап. Рефлексия.</w:t>
            </w:r>
          </w:p>
        </w:tc>
        <w:tc>
          <w:tcPr>
            <w:tcW w:w="1559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Получение эмоциональной и содержательной оценки процесса и результатов обучения</w:t>
            </w:r>
          </w:p>
        </w:tc>
        <w:tc>
          <w:tcPr>
            <w:tcW w:w="851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мин</w:t>
            </w:r>
          </w:p>
        </w:tc>
        <w:tc>
          <w:tcPr>
            <w:tcW w:w="850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 «Ромашка»</w:t>
            </w:r>
          </w:p>
        </w:tc>
        <w:tc>
          <w:tcPr>
            <w:tcW w:w="1560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Заимствованный</w:t>
            </w:r>
            <w:proofErr w:type="gram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Электронная книга «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Копилочка</w:t>
            </w:r>
            <w:proofErr w:type="spell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активных методов обучения». Образовательный портал «Мой университет».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Позволяет выяснить, что ребята усвоили хорошо, а на что необходимо обратить внимание на следующем уроке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Лепестки ромашки из цветной бумаги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Вырезать лепестки ромашки из цветной бумаги и написать вопросы.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C0864" w:rsidRPr="00393ABD" w:rsidRDefault="00CC0864" w:rsidP="002D547F">
            <w:pPr>
              <w:shd w:val="clear" w:color="auto" w:fill="FFFFFF"/>
              <w:spacing w:after="36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отрывают лепестки ромашки, по кругу передают разноцветные листы и т.д. и отвечают на главные вопросы, относящиеся к теме урока, записанные на обратной стороне. 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13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Вспомните цели урока. Достигли мы их? Оцените свою работу, работу группы, работу класса на уроке, записывая это на листе ромашки.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 Каждый поблагодарите своего соседа за хорошую работу, пожелайте ему дальнейших успехов</w:t>
            </w:r>
          </w:p>
        </w:tc>
        <w:tc>
          <w:tcPr>
            <w:tcW w:w="3402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Личностные УУД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действия 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смыслообразования</w:t>
            </w:r>
            <w:proofErr w:type="spell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направленность деятельности учащихся на достижение результата и его осознание.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Коммуникативные</w:t>
            </w:r>
            <w:proofErr w:type="gramEnd"/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УУД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 оценка действий партера.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Познавательные УУД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контроль и оценка процесса и результатов деятельности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Регулятивные УУД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анализировать эмоциональное состояние от успешной (неуспешной) деятельности,</w:t>
            </w:r>
            <w:proofErr w:type="gramEnd"/>
          </w:p>
        </w:tc>
        <w:tc>
          <w:tcPr>
            <w:tcW w:w="3119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Компетентность в сфере личностного самоопределения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способности, знания и умения, позволяющие ученику сделать выбор ценностных, целевых, смысловых установок для своих действий.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Коммуникативная компетентность -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удовлетворительное владение определенными нормами общения, поведения</w:t>
            </w:r>
          </w:p>
        </w:tc>
        <w:tc>
          <w:tcPr>
            <w:tcW w:w="2807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Нацелен</w:t>
            </w:r>
            <w:proofErr w:type="gram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выявление общего эмоционально восприятия хода урока. Выявление затруднений не имеет смысла, так как тема новая, и затруднений достаточно много, тем более, что обучающиеся не овладели знаниями в той мере, чтобы осознанно вычленить затруднения. </w:t>
            </w:r>
            <w:proofErr w:type="gram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Это будет на последующих уроках-.)</w:t>
            </w:r>
            <w:proofErr w:type="gramEnd"/>
          </w:p>
        </w:tc>
      </w:tr>
    </w:tbl>
    <w:p w:rsidR="00CC0864" w:rsidRPr="00393ABD" w:rsidRDefault="00CC0864" w:rsidP="00CC08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CC0864" w:rsidRPr="00393ABD" w:rsidSect="00300A12">
          <w:pgSz w:w="24477" w:h="15842" w:orient="landscape" w:code="3"/>
          <w:pgMar w:top="1418" w:right="1134" w:bottom="28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1"/>
        <w:gridCol w:w="10477"/>
      </w:tblGrid>
      <w:tr w:rsidR="00CC0864" w:rsidRPr="00393ABD" w:rsidTr="002D547F">
        <w:trPr>
          <w:trHeight w:val="195"/>
        </w:trPr>
        <w:tc>
          <w:tcPr>
            <w:tcW w:w="14688" w:type="dxa"/>
            <w:gridSpan w:val="2"/>
            <w:shd w:val="clear" w:color="auto" w:fill="DAEEF3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Аналитическая  информация</w:t>
            </w:r>
          </w:p>
        </w:tc>
      </w:tr>
      <w:tr w:rsidR="00CC0864" w:rsidRPr="00393ABD" w:rsidTr="002D547F">
        <w:tc>
          <w:tcPr>
            <w:tcW w:w="4211" w:type="dxa"/>
          </w:tcPr>
          <w:p w:rsidR="00CC0864" w:rsidRPr="00393ABD" w:rsidRDefault="00CC0864" w:rsidP="002D547F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Обоснование целесообразности использования  технологии АМО </w:t>
            </w:r>
            <w:proofErr w:type="gramStart"/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для</w:t>
            </w:r>
            <w:proofErr w:type="gramEnd"/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 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выполнения целей и задач урока /занятия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(содействие раскрытию темы и освоению содержания урока / занятия);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C0864" w:rsidRPr="00393ABD" w:rsidRDefault="00CC0864" w:rsidP="002D547F">
            <w:pPr>
              <w:suppressAutoHyphens/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выполнения ФГОС (ФГТ)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(в этом разделе педагог пишет свой прогноз выполнения стандартов) 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- т.е., системное 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целеполагание</w:t>
            </w:r>
            <w:proofErr w:type="spell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объективное обоснование, почему использована технология АМО, а не другая технология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0477" w:type="dxa"/>
          </w:tcPr>
          <w:p w:rsidR="00CC0864" w:rsidRPr="00393ABD" w:rsidRDefault="00CC0864" w:rsidP="002D547F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Использование технологии АМО и 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модерации</w:t>
            </w:r>
            <w:proofErr w:type="spell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позволило наиболее полно вовлечь всех участников урока во все фазы рабочего процесса.   Совместно полученные выводы и решения значительно повысили мотивацию членов коллектива, ведь каждый  принимал непосредственное участие в выработке и принятии важных решений. А это, в свою очередь, формирует ответственность за выполнение задач, формирует интерес и позитивную мотивацию по отношению к обучению. Технология АМО и М способствует развитию памяти, мышления, речи, творческих способностей, нестандартного мышления. Таким образом, использование АМО и технологии 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модерации</w:t>
            </w:r>
            <w:proofErr w:type="spell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способствовало формированию активно-познавательной позиции, что соответствует актуальным потребностям современного образовательного  процесса. </w:t>
            </w:r>
          </w:p>
          <w:p w:rsidR="00CC0864" w:rsidRPr="00393ABD" w:rsidRDefault="00CC0864" w:rsidP="002D547F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Мотивации всех участников процесса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К мотивирующим факторам можно отнести самостоятельность обучающихся в процессе изучения темы, оценку результатов обучения, поддержание интереса, которое происходит за счет промежуточных результатов на этапах урока. Работа в команде, самообучение и обучение своих товарищей также относятся к мотивирующим факторам.</w:t>
            </w:r>
          </w:p>
          <w:p w:rsidR="00CC0864" w:rsidRPr="00393ABD" w:rsidRDefault="00CC0864" w:rsidP="002D547F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Рефлексии педагога и </w:t>
            </w:r>
            <w:proofErr w:type="gramStart"/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учитель отмечает последовательность и плавный переход из одного этапа урока в другой и качество выполнения поставленной задачи. Обучающиеся проводят сравнительный анализ поставленных целей и полученных результатов, отмечают полученные знания и умения и фиксируют их</w:t>
            </w:r>
            <w:proofErr w:type="gram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proofErr w:type="gram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ередование видов деятельности, активизация в групповой работе, на протяжении всего урока позитивная эмоциональная включенность каждого.</w:t>
            </w:r>
          </w:p>
          <w:p w:rsidR="00CC0864" w:rsidRPr="00393ABD" w:rsidRDefault="00CC0864" w:rsidP="002D547F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CC0864" w:rsidRPr="00393ABD" w:rsidTr="002D547F">
        <w:tc>
          <w:tcPr>
            <w:tcW w:w="4211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Ожидаемые/полученные результаты урока/занятия</w:t>
            </w:r>
          </w:p>
          <w:p w:rsidR="00CC0864" w:rsidRPr="00393ABD" w:rsidRDefault="00CC0864" w:rsidP="002D547F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Предметные и 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метапредметные</w:t>
            </w:r>
            <w:proofErr w:type="spell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результаты: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обучения, воспитания, развития и социализации обучающегося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анализ реализации запланированных образовательных целей, 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ЗУНов</w:t>
            </w:r>
            <w:proofErr w:type="spell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и качеств обучающихся 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(на каких этапах урока с помощью </w:t>
            </w:r>
            <w:proofErr w:type="gram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решения</w:t>
            </w:r>
            <w:proofErr w:type="gram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каких практических задач образовательные цели и задачи урока были выполнены, 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ЗУНы</w:t>
            </w:r>
            <w:proofErr w:type="spell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качества  </w:t>
            </w:r>
          </w:p>
          <w:p w:rsidR="00CC0864" w:rsidRPr="00393ABD" w:rsidRDefault="00CC0864" w:rsidP="002D547F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актуализированы</w:t>
            </w:r>
            <w:proofErr w:type="gram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/приобретены/закреплены).</w:t>
            </w:r>
          </w:p>
        </w:tc>
        <w:tc>
          <w:tcPr>
            <w:tcW w:w="10477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Ожидаемые результаты урока: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метапредметные</w:t>
            </w:r>
            <w:proofErr w:type="spellEnd"/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обучающиеся самостоятельно определяют цель, самостоятельно осуществляют деятельность; умеют продуктивно общаться, учитывают мнение других участников; готовы к самостоятельной информационно-познавательной деятельности, умеют ориентироваться в различных источниках информации; умеют ясно, логично и точно излагать свои мысли;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- предметные 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обучающиеся владеют основополагающими химическими понятиями, химической терминологией и символикой; основными методами научного познания, умеют объяснять результаты проведенных опытов и делать выводы; умеют описывать, анализировать и давать оценивать полученный результат.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Воспитательные и развивающие задачи решались на протяжении всего урока через 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смоделированную ситуацию взаимодействия, форму урока и технологии АМО. При использовании метода «Ульи» актуализируется учебная задача экспериментально-опытным путем, поисковой деятельностью и работой в группах. 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  <w:p w:rsidR="00CC0864" w:rsidRPr="00393ABD" w:rsidRDefault="00CC0864" w:rsidP="002D547F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CC0864" w:rsidRPr="00393ABD" w:rsidTr="002D547F">
        <w:tc>
          <w:tcPr>
            <w:tcW w:w="4211" w:type="dxa"/>
          </w:tcPr>
          <w:p w:rsidR="00CC0864" w:rsidRPr="00393ABD" w:rsidRDefault="00CC0864" w:rsidP="002D547F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Анализ степени реализации принципов современного образования 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(духовно-нравственного развития, 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компетентностного</w:t>
            </w:r>
            <w:proofErr w:type="spell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индивидуального и 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деятельностного</w:t>
            </w:r>
            <w:proofErr w:type="spell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подходов, 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здоровьесбережения</w:t>
            </w:r>
            <w:proofErr w:type="spell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CC0864" w:rsidRPr="00393ABD" w:rsidRDefault="00CC0864" w:rsidP="002D547F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0477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Урок построен на принципах 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компетентностного</w:t>
            </w:r>
            <w:proofErr w:type="spell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деятельностного</w:t>
            </w:r>
            <w:proofErr w:type="spell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подходов, которые реализованы в полной мере. На начальном и заключительном этапах урока реализуется индивидуальный подход: учащиеся сами ставят цели и фиксируют результаты своих достижений. 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Здоровьесбережение</w:t>
            </w:r>
            <w:proofErr w:type="spell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реализуется за счет смены деятельности и разминки. Духовно-нравственное развитие происходит во время всего урока, и в особенности на заключительном этапе. 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CC0864" w:rsidRPr="00393ABD" w:rsidTr="002D547F">
        <w:tc>
          <w:tcPr>
            <w:tcW w:w="4211" w:type="dxa"/>
          </w:tcPr>
          <w:p w:rsidR="00CC0864" w:rsidRPr="00393ABD" w:rsidRDefault="00CC0864" w:rsidP="002D547F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Какие новые и дополнительные образовательные эффекты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планируется достичь за счет использования технологии АМО</w:t>
            </w:r>
          </w:p>
          <w:p w:rsidR="00CC0864" w:rsidRPr="00393ABD" w:rsidRDefault="00CC0864" w:rsidP="002D547F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77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CC0864" w:rsidRPr="00393ABD" w:rsidTr="002D547F">
        <w:tc>
          <w:tcPr>
            <w:tcW w:w="4211" w:type="dxa"/>
          </w:tcPr>
          <w:p w:rsidR="00CC0864" w:rsidRPr="00393ABD" w:rsidRDefault="00CC0864" w:rsidP="002D547F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Методическая ценность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урока/занятия</w:t>
            </w:r>
          </w:p>
          <w:p w:rsidR="00CC0864" w:rsidRPr="00393ABD" w:rsidRDefault="00CC0864" w:rsidP="002D547F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77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урока не требует создания дополнительных условий. Урок про</w:t>
            </w:r>
            <w:proofErr w:type="gram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 в пр</w:t>
            </w:r>
            <w:proofErr w:type="gram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именении. Легко адаптируется на другие темы и классы. Форма урока универсальна для достижения данного типа целей. Этапы урока имеют завершенный характер, промежуточный результат и могут быть использованы в отдельности.</w:t>
            </w:r>
          </w:p>
        </w:tc>
      </w:tr>
      <w:tr w:rsidR="00CC0864" w:rsidRPr="00393ABD" w:rsidTr="002D547F">
        <w:tc>
          <w:tcPr>
            <w:tcW w:w="14688" w:type="dxa"/>
            <w:gridSpan w:val="2"/>
            <w:shd w:val="clear" w:color="auto" w:fill="DAEEF3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Дополнительная информация</w:t>
            </w:r>
          </w:p>
        </w:tc>
      </w:tr>
      <w:tr w:rsidR="00CC0864" w:rsidRPr="00393ABD" w:rsidTr="002D547F">
        <w:tc>
          <w:tcPr>
            <w:tcW w:w="4211" w:type="dxa"/>
          </w:tcPr>
          <w:p w:rsidR="00CC0864" w:rsidRPr="00393ABD" w:rsidRDefault="00CC0864" w:rsidP="002D547F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Указание приложений к уроку/занятию:</w:t>
            </w: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(презентации, дидактические материалы, раздаточный материал). С помощью какого программного обеспечения они созданы.</w:t>
            </w:r>
          </w:p>
        </w:tc>
        <w:tc>
          <w:tcPr>
            <w:tcW w:w="10477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Инструктивные карты созданы с помощью программы 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MicrosoftOfficeWord</w:t>
            </w:r>
            <w:proofErr w:type="spell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2010.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Видеоопыты</w:t>
            </w:r>
            <w:proofErr w:type="spell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 Единой коллекции Цифровых Образовательных Ресурсов.</w:t>
            </w:r>
          </w:p>
        </w:tc>
      </w:tr>
      <w:tr w:rsidR="00CC0864" w:rsidRPr="00393ABD" w:rsidTr="002D547F">
        <w:tc>
          <w:tcPr>
            <w:tcW w:w="4211" w:type="dxa"/>
          </w:tcPr>
          <w:p w:rsidR="00CC0864" w:rsidRPr="00393ABD" w:rsidRDefault="00CC0864" w:rsidP="002D547F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Использованная литература, источники информаци</w:t>
            </w:r>
            <w:proofErr w:type="gramStart"/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</w:t>
            </w:r>
            <w:r w:rsidRPr="00393A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</w:t>
            </w:r>
            <w:proofErr w:type="gramEnd"/>
            <w:r w:rsidRPr="00393A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с указанием </w:t>
            </w:r>
            <w:r w:rsidRPr="00393A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активных ссылок).</w:t>
            </w:r>
          </w:p>
        </w:tc>
        <w:tc>
          <w:tcPr>
            <w:tcW w:w="10477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Взаимодействие щелочей с кислотными оксидами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7" w:history="1">
              <w:r w:rsidRPr="00393A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http://files.school-collection.edu.ru/dlrstore/ccc5cf10-523a-20d1-5e73-0e29f2bbf8c2/index.htm</w:t>
              </w:r>
            </w:hyperlink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Взаимодействие щелочей с кислотами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8" w:history="1">
              <w:r w:rsidRPr="00393A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http://files.school-collection.edu.ru/dlrstore/f43c6517-fae4-e2bc-4b6e-f85da4b4ed23/index.htm</w:t>
              </w:r>
            </w:hyperlink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Взаимодействие нерастворимых оснований с  кислотами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9" w:history="1">
              <w:r w:rsidRPr="00393A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http://files.school-collection.edu.ru/dlrstore/4aadd51f-5e9f-5429-312e-62c73127194c/index.htm</w:t>
              </w:r>
            </w:hyperlink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Взаимодействие оснований с солями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0" w:history="1">
              <w:r w:rsidRPr="00393A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http://files.school-collection.edu.ru/dlrstore/c522a4f2-20e4-c15b-3543-acad60b247a3/index.htm</w:t>
              </w:r>
            </w:hyperlink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 Техника безопасности при работе с основаниями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1" w:history="1">
              <w:r w:rsidRPr="00393A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http://files.school-collection.edu.ru/dlrstore/0ab6f5aa-4185-11db-b0de-0800200c9a66/ch08_20_05.swf</w:t>
              </w:r>
            </w:hyperlink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 Электронный курс «Активные методы обучения». Образовательный портал «Мой университет».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 Электронная книга «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Копилочка</w:t>
            </w:r>
            <w:proofErr w:type="spell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активных методов обучения». Образовательный портал «Мой университет».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 Т. В. Лазарев. Образовательные технологии новых стандартов. Часть 1. Технология АМО. Образовательный портал «Мой университет».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10. «Формирование УУД в основной школе: от действия к мысли». Пособие для учителя под редакцией А. Г. 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Асмолова</w:t>
            </w:r>
            <w:proofErr w:type="spellEnd"/>
            <w:r w:rsidRPr="00393A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Москва. «Просвещение», 2010.</w:t>
            </w:r>
          </w:p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C0864" w:rsidRPr="00393ABD" w:rsidTr="002D547F">
        <w:tc>
          <w:tcPr>
            <w:tcW w:w="4211" w:type="dxa"/>
          </w:tcPr>
          <w:p w:rsidR="00CC0864" w:rsidRPr="00393ABD" w:rsidRDefault="00CC0864" w:rsidP="002D547F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Примечания автора/</w:t>
            </w:r>
            <w:proofErr w:type="spellStart"/>
            <w:r w:rsidRPr="0039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ов</w:t>
            </w:r>
            <w:proofErr w:type="spellEnd"/>
          </w:p>
          <w:p w:rsidR="00CC0864" w:rsidRPr="00393ABD" w:rsidRDefault="00CC0864" w:rsidP="002D547F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77" w:type="dxa"/>
          </w:tcPr>
          <w:p w:rsidR="00CC0864" w:rsidRPr="00393ABD" w:rsidRDefault="00CC0864" w:rsidP="002D54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C0864" w:rsidRPr="00393ABD" w:rsidRDefault="00CC0864" w:rsidP="00CC08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0864" w:rsidRPr="00393ABD" w:rsidRDefault="00CC0864" w:rsidP="00CC08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0864" w:rsidRPr="00393ABD" w:rsidRDefault="00CC0864" w:rsidP="00CC08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ar-SA"/>
        </w:rPr>
      </w:pPr>
    </w:p>
    <w:p w:rsidR="00CC0864" w:rsidRDefault="00CC0864" w:rsidP="00CC0864"/>
    <w:p w:rsidR="00BF1350" w:rsidRDefault="00BF1350"/>
    <w:sectPr w:rsidR="00BF1350" w:rsidSect="003A1B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C1E" w:rsidRDefault="00BF1350" w:rsidP="004804C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5C1E" w:rsidRDefault="00BF1350" w:rsidP="009E1B5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C1E" w:rsidRDefault="00BF1350" w:rsidP="004804C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0864">
      <w:rPr>
        <w:rStyle w:val="a5"/>
        <w:noProof/>
      </w:rPr>
      <w:t>14</w:t>
    </w:r>
    <w:r>
      <w:rPr>
        <w:rStyle w:val="a5"/>
      </w:rPr>
      <w:fldChar w:fldCharType="end"/>
    </w:r>
  </w:p>
  <w:p w:rsidR="00F45C1E" w:rsidRDefault="00BF1350" w:rsidP="009E1B5F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95CF6"/>
    <w:multiLevelType w:val="hybridMultilevel"/>
    <w:tmpl w:val="3F9464DC"/>
    <w:lvl w:ilvl="0" w:tplc="E49E37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A0E7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DA91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5649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840A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684A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5C63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C2F1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70C0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CC0864"/>
    <w:rsid w:val="00BF1350"/>
    <w:rsid w:val="00CC0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086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CC08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CC08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f43c6517-fae4-e2bc-4b6e-f85da4b4ed23/index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ccc5cf10-523a-20d1-5e73-0e29f2bbf8c2/index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hyperlink" Target="http://files.school-collection.edu.ru/dlrstore/0ab6f5aa-4185-11db-b0de-0800200c9a66/ch08_20_05.swf" TargetMode="External"/><Relationship Id="rId5" Type="http://schemas.openxmlformats.org/officeDocument/2006/relationships/footer" Target="footer1.xml"/><Relationship Id="rId10" Type="http://schemas.openxmlformats.org/officeDocument/2006/relationships/hyperlink" Target="http://files.school-collection.edu.ru/dlrstore/c522a4f2-20e4-c15b-3543-acad60b247a3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4aadd51f-5e9f-5429-312e-62c73127194c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3905</Words>
  <Characters>22260</Characters>
  <Application>Microsoft Office Word</Application>
  <DocSecurity>0</DocSecurity>
  <Lines>185</Lines>
  <Paragraphs>52</Paragraphs>
  <ScaleCrop>false</ScaleCrop>
  <Company>BlackShine</Company>
  <LinksUpToDate>false</LinksUpToDate>
  <CharactersWithSpaces>26113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2</cp:revision>
  <dcterms:created xsi:type="dcterms:W3CDTF">2020-05-15T09:27:00Z</dcterms:created>
  <dcterms:modified xsi:type="dcterms:W3CDTF">2020-05-15T09:29:00Z</dcterms:modified>
</cp:coreProperties>
</file>