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04041" w:rsidRDefault="00204041" w:rsidP="00361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04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04041" w:rsidRPr="00B0623C" w:rsidRDefault="00204041" w:rsidP="00A829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394"/>
        <w:gridCol w:w="5734"/>
        <w:gridCol w:w="5200"/>
      </w:tblGrid>
      <w:tr w:rsidR="002D4F6E" w:rsidRPr="00A82976" w:rsidTr="00567974">
        <w:trPr>
          <w:trHeight w:val="144"/>
        </w:trPr>
        <w:tc>
          <w:tcPr>
            <w:tcW w:w="5400" w:type="dxa"/>
            <w:gridSpan w:val="2"/>
          </w:tcPr>
          <w:p w:rsidR="00B939AE" w:rsidRPr="00B939AE" w:rsidRDefault="00B939AE" w:rsidP="00B939AE">
            <w:pPr>
              <w:tabs>
                <w:tab w:val="num" w:pos="142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</w:pPr>
            <w:r w:rsidRPr="00B939AE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  <w:t>Спросите у ребёнка:</w:t>
            </w:r>
          </w:p>
          <w:p w:rsidR="002D4F6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такие участники дорожного движения?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Сколько сигналов имеет светофор для пешеходов?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Если светофор не исправен, кто регулирует движение на проезжей части?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Какой инструмент использует регулировщик для регулирования движения на проезжей части?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 отсутствии тротуаров как пешеходы передвигаются по обочине проезжей части?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Какой дорожный знак, установленный у дороги возле школы, позволяет безопасно пересекать проезжую часть?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Какие пешеходные переходы бывают?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Что делать пешеходу, который не успел перейти дорогу на зеленый свет светофора</w:t>
            </w: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такой пассажир?</w:t>
            </w:r>
          </w:p>
          <w:p w:rsidR="00B939AE" w:rsidRPr="00B939AE" w:rsidRDefault="00B939AE" w:rsidP="00B939A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39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Что такое общественный транспорт?</w:t>
            </w:r>
          </w:p>
        </w:tc>
        <w:tc>
          <w:tcPr>
            <w:tcW w:w="5734" w:type="dxa"/>
          </w:tcPr>
          <w:p w:rsid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BA1DEB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«Пешеход»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Там, где шумный перекресток,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Где машин не сосчитать,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Перейти не так уж просто,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Если правила не знать.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Пусть запомнят твердо дети: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proofErr w:type="gramStart"/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Верно</w:t>
            </w:r>
            <w:proofErr w:type="gramEnd"/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поступает тот,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Кто лишь при зеленом свете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Через улицу идет!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                                       </w:t>
            </w:r>
            <w:r w:rsidRPr="00BA1DEB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Ю. Яковлев</w:t>
            </w:r>
          </w:p>
          <w:p w:rsidR="00050F65" w:rsidRPr="00A82976" w:rsidRDefault="00050F65" w:rsidP="00BA1DEB">
            <w:pPr>
              <w:pStyle w:val="a8"/>
              <w:rPr>
                <w:kern w:val="36"/>
              </w:rPr>
            </w:pPr>
          </w:p>
        </w:tc>
        <w:tc>
          <w:tcPr>
            <w:tcW w:w="5200" w:type="dxa"/>
          </w:tcPr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19">
              <w:rPr>
                <w:rFonts w:ascii="Times New Roman" w:hAnsi="Times New Roman" w:cs="Times New Roman"/>
              </w:rPr>
              <w:t>МУНИЦИПАЛЬНОЕ БЮДЖЕТНОЕ ДОШКОЛЬНОЕ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719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719">
              <w:rPr>
                <w:rFonts w:ascii="Times New Roman" w:hAnsi="Times New Roman" w:cs="Times New Roman"/>
                <w:b/>
                <w:bCs/>
              </w:rPr>
              <w:t>«Детский сад №57» комбинированного вида</w:t>
            </w:r>
          </w:p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1719">
              <w:rPr>
                <w:rFonts w:ascii="Times New Roman" w:hAnsi="Times New Roman" w:cs="Times New Roman"/>
              </w:rPr>
              <w:t>Нижегородская</w:t>
            </w:r>
            <w:proofErr w:type="gramEnd"/>
            <w:r w:rsidRPr="00811719">
              <w:rPr>
                <w:rFonts w:ascii="Times New Roman" w:hAnsi="Times New Roman" w:cs="Times New Roman"/>
              </w:rPr>
              <w:t xml:space="preserve"> обл. г. Дзержинск.</w:t>
            </w:r>
          </w:p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19">
              <w:rPr>
                <w:rFonts w:ascii="Times New Roman" w:hAnsi="Times New Roman" w:cs="Times New Roman"/>
              </w:rPr>
              <w:t>Адрес: бульвар Космонавтов,14; тел: 33 33 03</w:t>
            </w:r>
          </w:p>
          <w:p w:rsidR="00A82976" w:rsidRPr="005360F9" w:rsidRDefault="00BA1DEB" w:rsidP="00612D7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dou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57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2976" w:rsidRPr="00196EFF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A82976" w:rsidRPr="00811719">
              <w:rPr>
                <w:rFonts w:ascii="Times New Roman" w:hAnsi="Times New Roman" w:cs="Times New Roman"/>
                <w:lang w:val="en-US"/>
              </w:rPr>
              <w:t>e</w:t>
            </w:r>
            <w:r w:rsidR="00A82976" w:rsidRPr="00196EFF">
              <w:rPr>
                <w:rFonts w:ascii="Times New Roman" w:hAnsi="Times New Roman" w:cs="Times New Roman"/>
                <w:lang w:val="en-US"/>
              </w:rPr>
              <w:t>-</w:t>
            </w:r>
            <w:r w:rsidR="00A82976" w:rsidRPr="00811719">
              <w:rPr>
                <w:rFonts w:ascii="Times New Roman" w:hAnsi="Times New Roman" w:cs="Times New Roman"/>
                <w:lang w:val="en-US"/>
              </w:rPr>
              <w:t>mail</w:t>
            </w:r>
            <w:r w:rsidR="00A82976" w:rsidRPr="00196EFF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ds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57@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uddudzr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2976" w:rsidRPr="00196EFF">
              <w:rPr>
                <w:lang w:val="en-US"/>
              </w:rPr>
              <w:t xml:space="preserve"> </w:t>
            </w:r>
            <w:r w:rsidR="00A82976" w:rsidRPr="0019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50F65" w:rsidRPr="005360F9" w:rsidRDefault="00050F65" w:rsidP="00612D7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12D7C" w:rsidRPr="005360F9" w:rsidRDefault="00612D7C" w:rsidP="00612D7C">
            <w:pPr>
              <w:pStyle w:val="a8"/>
              <w:jc w:val="center"/>
              <w:rPr>
                <w:lang w:val="en-US"/>
              </w:rPr>
            </w:pPr>
          </w:p>
          <w:p w:rsidR="00A82976" w:rsidRDefault="00612D7C" w:rsidP="0061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5368" cy="1828800"/>
                  <wp:effectExtent l="19050" t="0" r="0" b="0"/>
                  <wp:docPr id="2" name="Рисунок 4" descr="https://rstatic.oshkole.ru/editor_images/115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static.oshkole.ru/editor_images/115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589" cy="184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0F65">
              <w:rPr>
                <w:rFonts w:ascii="Times New Roman" w:hAnsi="Times New Roman" w:cs="Times New Roman"/>
                <w:sz w:val="36"/>
                <w:szCs w:val="36"/>
              </w:rPr>
              <w:t>(для родителей)</w:t>
            </w:r>
          </w:p>
          <w:p w:rsid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0F65" w:rsidRDefault="00050F65" w:rsidP="00050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65" w:rsidRDefault="00050F65" w:rsidP="00050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65" w:rsidRPr="00050F65" w:rsidRDefault="00050F65" w:rsidP="00050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sz w:val="28"/>
                <w:szCs w:val="28"/>
              </w:rPr>
              <w:t>Воспитатель: Гаврилова И. В.</w:t>
            </w:r>
          </w:p>
          <w:p w:rsid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0F65" w:rsidRP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4F6E" w:rsidRPr="005360F9" w:rsidRDefault="00606C6B" w:rsidP="00D7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F6E" w:rsidTr="00567974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A44F31" w:rsidRPr="005360F9" w:rsidRDefault="002D4F6E" w:rsidP="00567974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 w:rsidRPr="005360F9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</w:p>
          <w:p w:rsidR="007462BA" w:rsidRDefault="00567974" w:rsidP="00567974">
            <w:pPr>
              <w:spacing w:before="120"/>
              <w:ind w:left="1128" w:hanging="1128"/>
              <w:jc w:val="center"/>
              <w:rPr>
                <w:rFonts w:ascii="Times New Roman" w:hAnsi="Times New Roman" w:cs="Times New Roman"/>
                <w:b/>
                <w:color w:val="7030A0"/>
                <w:kern w:val="36"/>
                <w:sz w:val="48"/>
                <w:szCs w:val="48"/>
              </w:rPr>
            </w:pPr>
            <w:r w:rsidRPr="005D3DFA">
              <w:rPr>
                <w:rFonts w:ascii="Monotype Corsiva" w:hAnsi="Monotype Corsiva" w:cs="Times New Roman"/>
                <w:b/>
                <w:color w:val="7030A0"/>
                <w:kern w:val="36"/>
                <w:sz w:val="48"/>
                <w:szCs w:val="48"/>
                <w:lang w:val="en-US"/>
              </w:rPr>
              <w:t>"</w:t>
            </w:r>
            <w:r w:rsidRPr="005D3DFA">
              <w:rPr>
                <w:rFonts w:ascii="Times New Roman" w:hAnsi="Times New Roman" w:cs="Times New Roman"/>
                <w:b/>
                <w:color w:val="7030A0"/>
                <w:kern w:val="36"/>
                <w:sz w:val="48"/>
                <w:szCs w:val="48"/>
              </w:rPr>
              <w:t>Найди отличия"</w:t>
            </w:r>
          </w:p>
          <w:p w:rsidR="00BA1DEB" w:rsidRPr="00BA1DEB" w:rsidRDefault="00BA1DEB" w:rsidP="00567974">
            <w:pPr>
              <w:spacing w:before="120"/>
              <w:ind w:left="1128" w:hanging="1128"/>
              <w:jc w:val="center"/>
              <w:rPr>
                <w:rFonts w:ascii="Monotype Corsiva" w:hAnsi="Monotype Corsiva" w:cs="Times New Roman"/>
                <w:b/>
                <w:color w:val="7030A0"/>
                <w:kern w:val="36"/>
                <w:sz w:val="48"/>
                <w:szCs w:val="48"/>
              </w:rPr>
            </w:pPr>
          </w:p>
          <w:p w:rsidR="00567974" w:rsidRPr="00567974" w:rsidRDefault="00BA1DEB" w:rsidP="00567974">
            <w:pPr>
              <w:spacing w:before="120"/>
              <w:ind w:left="1128" w:hanging="1128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8AB44" wp14:editId="55384D15">
                  <wp:extent cx="3000375" cy="4559780"/>
                  <wp:effectExtent l="133350" t="114300" r="123825" b="146050"/>
                  <wp:docPr id="1" name="Рисунок 1" descr="https://avatars.mds.yandex.net/get-zen_doc/3976017/pub_603767771e7ab429baf57165_6037677f109f4c102efee1b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zen_doc/3976017/pub_603767771e7ab429baf57165_6037677f109f4c102efee1be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7" t="1877" r="5506" b="1790"/>
                          <a:stretch/>
                        </pic:blipFill>
                        <pic:spPr bwMode="auto">
                          <a:xfrm>
                            <a:off x="0" y="0"/>
                            <a:ext cx="3003016" cy="45637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BA1DEB" w:rsidRDefault="00BA1DEB" w:rsidP="00BA1DEB">
            <w:pPr>
              <w:pStyle w:val="a8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72"/>
                <w:szCs w:val="72"/>
                <w:u w:val="single"/>
              </w:rPr>
            </w:pPr>
          </w:p>
          <w:p w:rsid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72"/>
                <w:szCs w:val="72"/>
                <w:u w:val="single"/>
              </w:rPr>
            </w:pPr>
          </w:p>
          <w:p w:rsid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72"/>
                <w:szCs w:val="72"/>
                <w:u w:val="single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72"/>
                <w:szCs w:val="72"/>
                <w:u w:val="single"/>
              </w:rPr>
            </w:pPr>
            <w:bookmarkStart w:id="0" w:name="_GoBack"/>
            <w:bookmarkEnd w:id="0"/>
            <w:r w:rsidRPr="00BA1DEB">
              <w:rPr>
                <w:rFonts w:ascii="Times New Roman" w:hAnsi="Times New Roman" w:cs="Times New Roman"/>
                <w:b/>
                <w:i/>
                <w:noProof/>
                <w:color w:val="C00000"/>
                <w:sz w:val="72"/>
                <w:szCs w:val="72"/>
                <w:u w:val="single"/>
              </w:rPr>
              <w:t>ПОМНИТЕ!</w:t>
            </w:r>
          </w:p>
          <w:p w:rsidR="00BA1DEB" w:rsidRPr="00BA1DEB" w:rsidRDefault="00BA1DEB" w:rsidP="00BA1DEB">
            <w:pPr>
              <w:pStyle w:val="a8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Воспитатели – не доучили,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Родители – не досмотрели,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ГИБДД – не доорганизовало</w:t>
            </w:r>
            <w:r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,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Водитель – не среагировал,</w:t>
            </w:r>
          </w:p>
          <w:p w:rsid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 xml:space="preserve">а в результате – 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ребенок пострадал</w:t>
            </w:r>
          </w:p>
          <w:p w:rsidR="00BA1DEB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в дорожно-транспортном</w:t>
            </w:r>
          </w:p>
          <w:p w:rsidR="00E67469" w:rsidRPr="00BA1DEB" w:rsidRDefault="00BA1DEB" w:rsidP="00BA1DE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</w:pPr>
            <w:r w:rsidRPr="00BA1DEB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происшествии</w:t>
            </w:r>
            <w:r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</w:rPr>
              <w:t>!!!</w:t>
            </w:r>
          </w:p>
          <w:p w:rsidR="002D4F6E" w:rsidRPr="005D3DFA" w:rsidRDefault="002D4F6E" w:rsidP="00BA1DEB">
            <w:pPr>
              <w:pStyle w:val="a8"/>
            </w:pPr>
            <w:r w:rsidRPr="00BA1DEB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        </w:t>
            </w:r>
          </w:p>
        </w:tc>
        <w:tc>
          <w:tcPr>
            <w:tcW w:w="5200" w:type="dxa"/>
            <w:tcBorders>
              <w:left w:val="nil"/>
            </w:tcBorders>
          </w:tcPr>
          <w:p w:rsidR="002D4F6E" w:rsidRPr="008F0912" w:rsidRDefault="00612D7C" w:rsidP="00050F6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u w:val="single"/>
              </w:rPr>
            </w:pPr>
            <w:r w:rsidRPr="008F091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u w:val="single"/>
              </w:rPr>
              <w:t>Советы воспитателя родителям:</w:t>
            </w:r>
          </w:p>
          <w:p w:rsidR="00612D7C" w:rsidRPr="008F0912" w:rsidRDefault="00612D7C" w:rsidP="005360F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F0912">
              <w:rPr>
                <w:rFonts w:ascii="Times New Roman" w:hAnsi="Times New Roman" w:cs="Times New Roman"/>
                <w:sz w:val="36"/>
                <w:szCs w:val="36"/>
              </w:rPr>
              <w:t xml:space="preserve">Дошкольник не понимает </w:t>
            </w:r>
            <w:r w:rsidR="00050F65" w:rsidRPr="008F0912">
              <w:rPr>
                <w:rFonts w:ascii="Times New Roman" w:hAnsi="Times New Roman" w:cs="Times New Roman"/>
                <w:sz w:val="36"/>
                <w:szCs w:val="36"/>
              </w:rPr>
              <w:t xml:space="preserve">опасности, </w:t>
            </w:r>
            <w:r w:rsidRPr="008F0912">
              <w:rPr>
                <w:rFonts w:ascii="Times New Roman" w:hAnsi="Times New Roman" w:cs="Times New Roman"/>
                <w:sz w:val="36"/>
                <w:szCs w:val="36"/>
              </w:rPr>
              <w:t xml:space="preserve">которая подстерегает его на улице. </w:t>
            </w:r>
            <w:r w:rsidRPr="008F0912">
              <w:rPr>
                <w:rStyle w:val="c14"/>
                <w:rFonts w:ascii="Times New Roman" w:hAnsi="Times New Roman" w:cs="Times New Roman"/>
                <w:color w:val="000000"/>
                <w:sz w:val="36"/>
                <w:szCs w:val="36"/>
              </w:rPr>
              <w:t>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      </w:r>
            <w:r w:rsidR="00050F65" w:rsidRPr="008F091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8F0912">
              <w:rPr>
                <w:rStyle w:val="c3"/>
                <w:rFonts w:ascii="Times New Roman" w:hAnsi="Times New Roman" w:cs="Times New Roman"/>
                <w:color w:val="000000"/>
                <w:sz w:val="36"/>
                <w:szCs w:val="36"/>
              </w:rPr>
      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      </w:r>
          </w:p>
        </w:tc>
      </w:tr>
    </w:tbl>
    <w:p w:rsidR="00567340" w:rsidRPr="00B87CF3" w:rsidRDefault="0056734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67340" w:rsidRPr="00B87CF3" w:rsidSect="00361D52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AE3"/>
    <w:multiLevelType w:val="hybridMultilevel"/>
    <w:tmpl w:val="1E4CA348"/>
    <w:lvl w:ilvl="0" w:tplc="99C21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56522"/>
    <w:multiLevelType w:val="hybridMultilevel"/>
    <w:tmpl w:val="E02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F7D89"/>
    <w:multiLevelType w:val="hybridMultilevel"/>
    <w:tmpl w:val="873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4041"/>
    <w:rsid w:val="00030990"/>
    <w:rsid w:val="00050F65"/>
    <w:rsid w:val="000C6E06"/>
    <w:rsid w:val="00101BC1"/>
    <w:rsid w:val="00141A02"/>
    <w:rsid w:val="001B0487"/>
    <w:rsid w:val="001B2022"/>
    <w:rsid w:val="001B6259"/>
    <w:rsid w:val="001E5243"/>
    <w:rsid w:val="00204041"/>
    <w:rsid w:val="00262021"/>
    <w:rsid w:val="0029457A"/>
    <w:rsid w:val="002B2E6E"/>
    <w:rsid w:val="002D0910"/>
    <w:rsid w:val="002D4F6E"/>
    <w:rsid w:val="00312ADB"/>
    <w:rsid w:val="003146BF"/>
    <w:rsid w:val="00361D52"/>
    <w:rsid w:val="00425360"/>
    <w:rsid w:val="004310FA"/>
    <w:rsid w:val="004432DF"/>
    <w:rsid w:val="0047544A"/>
    <w:rsid w:val="004D6FE7"/>
    <w:rsid w:val="00517272"/>
    <w:rsid w:val="00524E46"/>
    <w:rsid w:val="00534E1A"/>
    <w:rsid w:val="005360F9"/>
    <w:rsid w:val="00546F3E"/>
    <w:rsid w:val="00567340"/>
    <w:rsid w:val="00567974"/>
    <w:rsid w:val="005D3DFA"/>
    <w:rsid w:val="00606C6B"/>
    <w:rsid w:val="00612D7C"/>
    <w:rsid w:val="0069052E"/>
    <w:rsid w:val="006A0478"/>
    <w:rsid w:val="007462BA"/>
    <w:rsid w:val="0077503C"/>
    <w:rsid w:val="007B0576"/>
    <w:rsid w:val="00824F26"/>
    <w:rsid w:val="008F0912"/>
    <w:rsid w:val="00944C5E"/>
    <w:rsid w:val="009D12DD"/>
    <w:rsid w:val="009E04DF"/>
    <w:rsid w:val="00A204C5"/>
    <w:rsid w:val="00A44F31"/>
    <w:rsid w:val="00A82976"/>
    <w:rsid w:val="00A86FAC"/>
    <w:rsid w:val="00B818F1"/>
    <w:rsid w:val="00B87CF3"/>
    <w:rsid w:val="00B939AE"/>
    <w:rsid w:val="00BA1DEB"/>
    <w:rsid w:val="00BC706A"/>
    <w:rsid w:val="00C14688"/>
    <w:rsid w:val="00C44F9B"/>
    <w:rsid w:val="00C829FA"/>
    <w:rsid w:val="00D1202C"/>
    <w:rsid w:val="00D7379C"/>
    <w:rsid w:val="00DC0956"/>
    <w:rsid w:val="00DE0881"/>
    <w:rsid w:val="00DF4A36"/>
    <w:rsid w:val="00E11556"/>
    <w:rsid w:val="00E36598"/>
    <w:rsid w:val="00E67469"/>
    <w:rsid w:val="00E701E4"/>
    <w:rsid w:val="00E760DC"/>
    <w:rsid w:val="00EB1DC4"/>
    <w:rsid w:val="00F6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404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4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A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52E"/>
    <w:pPr>
      <w:ind w:left="720"/>
      <w:contextualSpacing/>
    </w:pPr>
  </w:style>
  <w:style w:type="paragraph" w:styleId="a8">
    <w:name w:val="No Spacing"/>
    <w:uiPriority w:val="1"/>
    <w:qFormat/>
    <w:rsid w:val="00A82976"/>
    <w:pPr>
      <w:spacing w:after="0" w:line="240" w:lineRule="auto"/>
    </w:pPr>
  </w:style>
  <w:style w:type="paragraph" w:customStyle="1" w:styleId="c30">
    <w:name w:val="c30"/>
    <w:basedOn w:val="a"/>
    <w:rsid w:val="0061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2D7C"/>
  </w:style>
  <w:style w:type="character" w:customStyle="1" w:styleId="c3">
    <w:name w:val="c3"/>
    <w:basedOn w:val="a0"/>
    <w:rsid w:val="00612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7@uddudz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u57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0E36-110B-4B0D-9061-491D5C96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пк1</cp:lastModifiedBy>
  <cp:revision>7</cp:revision>
  <dcterms:created xsi:type="dcterms:W3CDTF">2020-12-07T18:14:00Z</dcterms:created>
  <dcterms:modified xsi:type="dcterms:W3CDTF">2021-09-04T19:49:00Z</dcterms:modified>
</cp:coreProperties>
</file>