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711E" w14:textId="76B992BF" w:rsidR="00BF2721" w:rsidRPr="00BF2721" w:rsidRDefault="00BF272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32C1DC" w14:textId="4CE1B16A" w:rsidR="00BF2721" w:rsidRDefault="00BF272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Название </w:t>
      </w:r>
      <w:r w:rsidR="008D76CC">
        <w:rPr>
          <w:rFonts w:ascii="Times New Roman" w:eastAsia="Calibri" w:hAnsi="Times New Roman" w:cs="Times New Roman"/>
          <w:bCs/>
          <w:sz w:val="28"/>
          <w:szCs w:val="28"/>
        </w:rPr>
        <w:t>технологии: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A0C75">
        <w:rPr>
          <w:rFonts w:ascii="Times New Roman" w:eastAsia="Calibri" w:hAnsi="Times New Roman" w:cs="Times New Roman"/>
          <w:bCs/>
          <w:sz w:val="28"/>
          <w:szCs w:val="28"/>
        </w:rPr>
        <w:t>«Вместе говорим» (с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>опряж</w:t>
      </w:r>
      <w:r w:rsidR="00F242F6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>нно-контактная фонетическая ритми</w:t>
      </w:r>
      <w:r w:rsidR="004A0C75">
        <w:rPr>
          <w:rFonts w:ascii="Times New Roman" w:eastAsia="Calibri" w:hAnsi="Times New Roman" w:cs="Times New Roman"/>
          <w:bCs/>
          <w:sz w:val="28"/>
          <w:szCs w:val="28"/>
        </w:rPr>
        <w:t>ка в работе учителя-логопеда и учителя-дефектолога)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1A4CDD7" w14:textId="4BF5FE50" w:rsidR="008D76CC" w:rsidRPr="00BF2721" w:rsidRDefault="008D76CC" w:rsidP="008D76C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Область применения. Работа над произносительной стороной речи детей</w:t>
      </w:r>
      <w:r w:rsidR="00A90A44">
        <w:rPr>
          <w:rFonts w:ascii="Times New Roman" w:eastAsia="Calibri" w:hAnsi="Times New Roman" w:cs="Times New Roman"/>
          <w:bCs/>
          <w:sz w:val="28"/>
          <w:szCs w:val="28"/>
        </w:rPr>
        <w:t xml:space="preserve"> и взрослых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различными, в том числе тяж</w:t>
      </w:r>
      <w:r w:rsidR="003F4272">
        <w:rPr>
          <w:rFonts w:ascii="Times New Roman" w:eastAsia="Calibri" w:hAnsi="Times New Roman" w:cs="Times New Roman"/>
          <w:bCs/>
          <w:sz w:val="28"/>
          <w:szCs w:val="28"/>
        </w:rPr>
        <w:t>ё</w:t>
      </w:r>
      <w:r>
        <w:rPr>
          <w:rFonts w:ascii="Times New Roman" w:eastAsia="Calibri" w:hAnsi="Times New Roman" w:cs="Times New Roman"/>
          <w:bCs/>
          <w:sz w:val="28"/>
          <w:szCs w:val="28"/>
        </w:rPr>
        <w:t>лыми, нарушениями речи.</w:t>
      </w:r>
    </w:p>
    <w:p w14:paraId="20440C82" w14:textId="13CF527D" w:rsidR="00BF2721" w:rsidRPr="00BF2721" w:rsidRDefault="00BF272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Целевая группа. Дети </w:t>
      </w:r>
      <w:r w:rsidR="008D76CC">
        <w:rPr>
          <w:rFonts w:ascii="Times New Roman" w:eastAsia="Calibri" w:hAnsi="Times New Roman" w:cs="Times New Roman"/>
          <w:bCs/>
          <w:sz w:val="28"/>
          <w:szCs w:val="28"/>
        </w:rPr>
        <w:t xml:space="preserve">и взрослые 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>с нарушениями речи (</w:t>
      </w:r>
      <w:r w:rsidR="00A90A44">
        <w:rPr>
          <w:rFonts w:ascii="Times New Roman" w:eastAsia="Calibri" w:hAnsi="Times New Roman" w:cs="Times New Roman"/>
          <w:bCs/>
          <w:sz w:val="28"/>
          <w:szCs w:val="28"/>
        </w:rPr>
        <w:t xml:space="preserve">в том числе 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>со сложной структурой дефекта).</w:t>
      </w:r>
    </w:p>
    <w:p w14:paraId="48203193" w14:textId="770736F0" w:rsidR="00605E2D" w:rsidRDefault="00A90A44" w:rsidP="00605E2D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Логопеды-дефектологи находятся в постоянном поиске эффективных приемов и методов формирования и сове</w:t>
      </w:r>
      <w:r w:rsidR="00605E2D">
        <w:rPr>
          <w:rFonts w:ascii="Times New Roman" w:eastAsia="Calibri" w:hAnsi="Times New Roman" w:cs="Times New Roman"/>
          <w:bCs/>
          <w:sz w:val="28"/>
          <w:szCs w:val="28"/>
        </w:rPr>
        <w:t>ршенствования речи детей с ОВЗ.</w:t>
      </w:r>
    </w:p>
    <w:p w14:paraId="161A9E0F" w14:textId="41201B06" w:rsidR="007232AC" w:rsidRPr="00BF2721" w:rsidRDefault="008D1358" w:rsidP="007232AC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A90A44">
        <w:rPr>
          <w:rFonts w:ascii="Times New Roman" w:eastAsia="Calibri" w:hAnsi="Times New Roman" w:cs="Times New Roman"/>
          <w:bCs/>
          <w:sz w:val="28"/>
          <w:szCs w:val="28"/>
        </w:rPr>
        <w:t>Дети и взрослые</w:t>
      </w:r>
      <w:r w:rsidR="00DA745F">
        <w:rPr>
          <w:rFonts w:ascii="Times New Roman" w:eastAsia="Calibri" w:hAnsi="Times New Roman" w:cs="Times New Roman"/>
          <w:bCs/>
          <w:sz w:val="28"/>
          <w:szCs w:val="28"/>
        </w:rPr>
        <w:t xml:space="preserve"> с дефектами произношения</w:t>
      </w:r>
      <w:r w:rsidR="007232AC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зачастую испытывают значительные трудности</w:t>
      </w:r>
      <w:r w:rsidR="00605E2D">
        <w:rPr>
          <w:rFonts w:ascii="Times New Roman" w:eastAsia="Calibri" w:hAnsi="Times New Roman" w:cs="Times New Roman"/>
          <w:bCs/>
          <w:sz w:val="28"/>
          <w:szCs w:val="28"/>
        </w:rPr>
        <w:t xml:space="preserve"> в автоматизации поставленных звуков,</w:t>
      </w:r>
      <w:r w:rsidR="007232AC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в воспроизведении стечений согласных звуков. </w:t>
      </w:r>
      <w:r w:rsidR="00DA745F">
        <w:rPr>
          <w:rFonts w:ascii="Times New Roman" w:eastAsia="Calibri" w:hAnsi="Times New Roman" w:cs="Times New Roman"/>
          <w:bCs/>
          <w:sz w:val="28"/>
          <w:szCs w:val="28"/>
        </w:rPr>
        <w:t xml:space="preserve">Дети, только овладевающие звуковой стороной речи, </w:t>
      </w:r>
      <w:r w:rsidR="00C1372B">
        <w:rPr>
          <w:rFonts w:ascii="Times New Roman" w:eastAsia="Calibri" w:hAnsi="Times New Roman" w:cs="Times New Roman"/>
          <w:bCs/>
          <w:sz w:val="28"/>
          <w:szCs w:val="28"/>
        </w:rPr>
        <w:t>чаще всего,</w:t>
      </w:r>
      <w:r w:rsidR="00DA745F">
        <w:rPr>
          <w:rFonts w:ascii="Times New Roman" w:eastAsia="Calibri" w:hAnsi="Times New Roman" w:cs="Times New Roman"/>
          <w:bCs/>
          <w:sz w:val="28"/>
          <w:szCs w:val="28"/>
        </w:rPr>
        <w:t xml:space="preserve"> нуждаются в активной помощи </w:t>
      </w:r>
      <w:r>
        <w:rPr>
          <w:rFonts w:ascii="Times New Roman" w:eastAsia="Calibri" w:hAnsi="Times New Roman" w:cs="Times New Roman"/>
          <w:bCs/>
          <w:sz w:val="28"/>
          <w:szCs w:val="28"/>
        </w:rPr>
        <w:t>логопеда</w:t>
      </w:r>
      <w:r w:rsidR="00DA745F">
        <w:rPr>
          <w:rFonts w:ascii="Times New Roman" w:eastAsia="Calibri" w:hAnsi="Times New Roman" w:cs="Times New Roman"/>
          <w:bCs/>
          <w:sz w:val="28"/>
          <w:szCs w:val="28"/>
        </w:rPr>
        <w:t xml:space="preserve"> даже при работе над звуками раннего онтогенеза. 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Также п</w:t>
      </w:r>
      <w:r w:rsidR="007232AC" w:rsidRPr="00BF2721">
        <w:rPr>
          <w:rFonts w:ascii="Times New Roman" w:eastAsia="Calibri" w:hAnsi="Times New Roman" w:cs="Times New Roman"/>
          <w:bCs/>
          <w:sz w:val="28"/>
          <w:szCs w:val="28"/>
        </w:rPr>
        <w:t>рактический опыт показывает, что при отработке стечений согласных фонетическая и сопряж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7232AC" w:rsidRPr="00BF2721">
        <w:rPr>
          <w:rFonts w:ascii="Times New Roman" w:eastAsia="Calibri" w:hAnsi="Times New Roman" w:cs="Times New Roman"/>
          <w:bCs/>
          <w:sz w:val="28"/>
          <w:szCs w:val="28"/>
        </w:rPr>
        <w:t>нно-контактная фонетическая ритмика являются эффе</w:t>
      </w:r>
      <w:r w:rsidR="008A50ED">
        <w:rPr>
          <w:rFonts w:ascii="Times New Roman" w:eastAsia="Calibri" w:hAnsi="Times New Roman" w:cs="Times New Roman"/>
          <w:bCs/>
          <w:sz w:val="28"/>
          <w:szCs w:val="28"/>
        </w:rPr>
        <w:t>ктивными при</w:t>
      </w:r>
      <w:r w:rsidR="00C1372B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8A50ED">
        <w:rPr>
          <w:rFonts w:ascii="Times New Roman" w:eastAsia="Calibri" w:hAnsi="Times New Roman" w:cs="Times New Roman"/>
          <w:bCs/>
          <w:sz w:val="28"/>
          <w:szCs w:val="28"/>
        </w:rPr>
        <w:t>мами в решении этих проблем</w:t>
      </w:r>
      <w:r w:rsidR="007232AC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162E6E22" w14:textId="1FB8A569" w:rsidR="00144464" w:rsidRDefault="008D1358" w:rsidP="00144464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144464" w:rsidRPr="00BF2721">
        <w:rPr>
          <w:rFonts w:ascii="Times New Roman" w:eastAsia="Calibri" w:hAnsi="Times New Roman" w:cs="Times New Roman"/>
          <w:bCs/>
          <w:sz w:val="28"/>
          <w:szCs w:val="28"/>
        </w:rPr>
        <w:t>В зависимости от целей коррекционно-логопедической работы сопряж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144464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нно-контактная </w:t>
      </w:r>
      <w:r w:rsidR="00144464">
        <w:rPr>
          <w:rFonts w:ascii="Times New Roman" w:eastAsia="Calibri" w:hAnsi="Times New Roman" w:cs="Times New Roman"/>
          <w:bCs/>
          <w:sz w:val="28"/>
          <w:szCs w:val="28"/>
        </w:rPr>
        <w:t xml:space="preserve">фонетическая ритмика </w:t>
      </w:r>
      <w:r w:rsidR="00144464" w:rsidRPr="00BF2721">
        <w:rPr>
          <w:rFonts w:ascii="Times New Roman" w:eastAsia="Calibri" w:hAnsi="Times New Roman" w:cs="Times New Roman"/>
          <w:bCs/>
          <w:sz w:val="28"/>
          <w:szCs w:val="28"/>
        </w:rPr>
        <w:t>может использоваться на начальных этапах автоматизации звуков у детей с различными нарушениями речи; в качестве вспомогательного при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144464" w:rsidRPr="00BF2721">
        <w:rPr>
          <w:rFonts w:ascii="Times New Roman" w:eastAsia="Calibri" w:hAnsi="Times New Roman" w:cs="Times New Roman"/>
          <w:bCs/>
          <w:sz w:val="28"/>
          <w:szCs w:val="28"/>
        </w:rPr>
        <w:t>ма в работе над слоговой структурой и при формировании речи у многих детей со сложной структурой дефекта и РАС.</w:t>
      </w:r>
    </w:p>
    <w:p w14:paraId="0E43C92C" w14:textId="4F01FFA8" w:rsidR="00BF2721" w:rsidRDefault="00D266EA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Фонетическая ритмика способствует установлению связи между работой кистей рук и движениями артикуляционного аппарата. Движения рассматриваются как стимуляция для закрепления произносительных навыков.</w:t>
      </w:r>
    </w:p>
    <w:p w14:paraId="59896703" w14:textId="78F714E5" w:rsidR="00B0401B" w:rsidRPr="00BF2721" w:rsidRDefault="00F242F6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B0401B" w:rsidRPr="00BF2721">
        <w:rPr>
          <w:rFonts w:ascii="Times New Roman" w:eastAsia="Calibri" w:hAnsi="Times New Roman" w:cs="Times New Roman"/>
          <w:bCs/>
          <w:sz w:val="28"/>
          <w:szCs w:val="28"/>
        </w:rPr>
        <w:t>Многие дети не могут выполнить движения фонетической ритмики правильно даже после подробных разъяснений и неоднократного показа. Соответственно, артикуляционные движения получаются нечеткими. Именно в этих случаях используется сопряжённо-контактная фонетическая ритмика, в ходе которой логопед «водит» руками самих детей. Такой вариант фонетической ритмики помогает детям почувствовать «характер» звуков, их последовательность</w:t>
      </w:r>
      <w:r w:rsidR="00B0401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741C99E" w14:textId="5EA58DF8" w:rsidR="00BF2721" w:rsidRDefault="00A90A44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Сопряж</w:t>
      </w:r>
      <w:r w:rsidR="00D266EA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нно-контактная фонетическая ритмика – это прием, в процессе которого педагог «водит» руками детей, придавая движениям направление и интенсивность</w:t>
      </w:r>
      <w:r w:rsidR="00F25568">
        <w:rPr>
          <w:rFonts w:ascii="Times New Roman" w:eastAsia="Calibri" w:hAnsi="Times New Roman" w:cs="Times New Roman"/>
          <w:bCs/>
          <w:sz w:val="28"/>
          <w:szCs w:val="28"/>
        </w:rPr>
        <w:t>, характерные для произносимых звуков.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Со стороны это напоминает то зарядку, то дирижирование. Например, нужно закрепить звук Ш в слове ШУМ. </w:t>
      </w:r>
      <w:r w:rsidR="00B842E1">
        <w:rPr>
          <w:rFonts w:ascii="Times New Roman" w:eastAsia="Calibri" w:hAnsi="Times New Roman" w:cs="Times New Roman"/>
          <w:bCs/>
          <w:sz w:val="28"/>
          <w:szCs w:val="28"/>
        </w:rPr>
        <w:t xml:space="preserve">Логопед 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(сидит) и ребенок (стоит) «склеивают» ладони, педагог 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большими пальцами придерживает кисти рук реб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нка. Можно надеть на соединенные таким образом руки носок или эластичную повязку, чтобы реб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нок не отрывал свои ладони от ладоней педагога. Педагог и реб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нок произносят звук Ш (движение фонетической ритмики) и одновременно производят волнообразные движения руками вверх. Затем, не разъединяя ладони и произнося звук У, </w:t>
      </w:r>
      <w:r w:rsidR="00B842E1">
        <w:rPr>
          <w:rFonts w:ascii="Times New Roman" w:eastAsia="Calibri" w:hAnsi="Times New Roman" w:cs="Times New Roman"/>
          <w:bCs/>
          <w:sz w:val="28"/>
          <w:szCs w:val="28"/>
        </w:rPr>
        <w:t>логопед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вед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т движение рук на себя (движение фонетической ритмики), реб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нок одновременно с педагогом производит движение и произносит звук У. Потом движение на звук У плавно переходит в движение на звук М. Педагог и ребенок</w:t>
      </w:r>
      <w:r w:rsidR="00B842E1">
        <w:rPr>
          <w:rFonts w:ascii="Times New Roman" w:eastAsia="Calibri" w:hAnsi="Times New Roman" w:cs="Times New Roman"/>
          <w:bCs/>
          <w:sz w:val="28"/>
          <w:szCs w:val="28"/>
        </w:rPr>
        <w:t>/взрослый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произносят звук М и прикасаются руками к крыльям носа. (движение фонетической ритмики).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Таким образом, логопед с ребёнком произносят слов «шум» с использованием сопряжённо-контактной фонетической ритмики.</w:t>
      </w:r>
    </w:p>
    <w:p w14:paraId="4F2F4B5E" w14:textId="3DCEAC48" w:rsidR="00F242F6" w:rsidRPr="00BF2721" w:rsidRDefault="00F242F6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При работе с детьми, овладевающими грамотой, рекомендуется надевать на руку ребёнка карточку с буквой, чтобы сформировать устойчивую связку: звук -артикуляция – буква.</w:t>
      </w:r>
    </w:p>
    <w:p w14:paraId="01E0589E" w14:textId="14547E2D" w:rsidR="00BF2721" w:rsidRPr="00BF2721" w:rsidRDefault="00B842E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Использование сопряж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нно-контактной фонетической ритмики направлено на решение следующих задач:</w:t>
      </w:r>
    </w:p>
    <w:p w14:paraId="16B44AF1" w14:textId="77777777" w:rsidR="00BF2721" w:rsidRPr="00BF2721" w:rsidRDefault="00BF272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F2721">
        <w:rPr>
          <w:rFonts w:ascii="Times New Roman" w:eastAsia="Calibri" w:hAnsi="Times New Roman" w:cs="Times New Roman"/>
          <w:bCs/>
          <w:sz w:val="28"/>
          <w:szCs w:val="28"/>
        </w:rPr>
        <w:t>- закрепление поставленных звуков на начальных этапах автоматизации;</w:t>
      </w:r>
    </w:p>
    <w:p w14:paraId="1DABB31B" w14:textId="3CB41E1F" w:rsidR="00BF2721" w:rsidRDefault="00BF272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F2721">
        <w:rPr>
          <w:rFonts w:ascii="Times New Roman" w:eastAsia="Calibri" w:hAnsi="Times New Roman" w:cs="Times New Roman"/>
          <w:bCs/>
          <w:sz w:val="28"/>
          <w:szCs w:val="28"/>
        </w:rPr>
        <w:t>- формирование навыков самоконтроля;</w:t>
      </w:r>
    </w:p>
    <w:p w14:paraId="64F46E8A" w14:textId="633E80FB" w:rsidR="00F242F6" w:rsidRPr="00BF2721" w:rsidRDefault="00F242F6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3F4272">
        <w:rPr>
          <w:rFonts w:ascii="Times New Roman" w:eastAsia="Calibri" w:hAnsi="Times New Roman" w:cs="Times New Roman"/>
          <w:bCs/>
          <w:sz w:val="28"/>
          <w:szCs w:val="28"/>
        </w:rPr>
        <w:t>закрепление графического образа букв в работе с детьми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/взрослыми</w:t>
      </w:r>
      <w:r w:rsidR="003F4272">
        <w:rPr>
          <w:rFonts w:ascii="Times New Roman" w:eastAsia="Calibri" w:hAnsi="Times New Roman" w:cs="Times New Roman"/>
          <w:bCs/>
          <w:sz w:val="28"/>
          <w:szCs w:val="28"/>
        </w:rPr>
        <w:t>, усваивающими грамоту;</w:t>
      </w:r>
    </w:p>
    <w:p w14:paraId="5F02DC16" w14:textId="0CC19A48" w:rsidR="00BF2721" w:rsidRPr="00BF2721" w:rsidRDefault="00BF272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F2721">
        <w:rPr>
          <w:rFonts w:ascii="Times New Roman" w:eastAsia="Calibri" w:hAnsi="Times New Roman" w:cs="Times New Roman"/>
          <w:bCs/>
          <w:sz w:val="28"/>
          <w:szCs w:val="28"/>
        </w:rPr>
        <w:t>- работа над слоговой структурой слов и отработка ч</w:t>
      </w:r>
      <w:r w:rsidR="0069095F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>ткого произношения стечений согласных звуков;</w:t>
      </w:r>
    </w:p>
    <w:p w14:paraId="0BC22A90" w14:textId="68C14994" w:rsidR="00BF2721" w:rsidRDefault="00BF272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F2721">
        <w:rPr>
          <w:rFonts w:ascii="Times New Roman" w:eastAsia="Calibri" w:hAnsi="Times New Roman" w:cs="Times New Roman"/>
          <w:bCs/>
          <w:sz w:val="28"/>
          <w:szCs w:val="28"/>
        </w:rPr>
        <w:t>- установление положительного эмоционального взаимодействия в ходе вызывания речевых звуков у детей с нарушением коммуникации (задержка речевого развития, задержка психо</w:t>
      </w:r>
      <w:r w:rsidR="00F2556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>речевого развития, расстройства аутистического спектра).</w:t>
      </w:r>
    </w:p>
    <w:p w14:paraId="32E77F60" w14:textId="4B42453E" w:rsidR="004A0C75" w:rsidRPr="00BF2721" w:rsidRDefault="003F4272" w:rsidP="004A0C75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Из истории.</w:t>
      </w:r>
      <w:r w:rsidR="00B842E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Фонетическая ритмика является частью </w:t>
      </w:r>
      <w:proofErr w:type="spellStart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>верботонального</w:t>
      </w:r>
      <w:proofErr w:type="spellEnd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метода обучения речи людей с проблемами в коммуникации. Метод разработал выдающийся лингвист </w:t>
      </w:r>
      <w:proofErr w:type="spellStart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>П.Губерина</w:t>
      </w:r>
      <w:proofErr w:type="spellEnd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в 1950 году в </w:t>
      </w:r>
      <w:proofErr w:type="spellStart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>г.Загребе</w:t>
      </w:r>
      <w:proofErr w:type="spellEnd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60E4E07" w14:textId="375DFF15" w:rsidR="004A0C75" w:rsidRPr="00BF2721" w:rsidRDefault="00B842E1" w:rsidP="004A0C75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В 70-е годы группа советских педагогов под руководством </w:t>
      </w:r>
      <w:proofErr w:type="spellStart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>Э.И.Леонгард</w:t>
      </w:r>
      <w:proofErr w:type="spellEnd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побывали в Загребе и заимствовали фонетическую ритмику в качестве метода работы над произношением детей с нарушенным слухом.</w:t>
      </w:r>
    </w:p>
    <w:p w14:paraId="206D49D4" w14:textId="77777777" w:rsidR="007B0F64" w:rsidRDefault="00B842E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В 1983 году </w:t>
      </w:r>
      <w:proofErr w:type="spellStart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>Т.М.Власова</w:t>
      </w:r>
      <w:proofErr w:type="spellEnd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>А.Н.Пфафенродт</w:t>
      </w:r>
      <w:proofErr w:type="spellEnd"/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впервые представили метод фонетической ритмики. В 1989 году </w:t>
      </w:r>
      <w:r w:rsidR="003F4272">
        <w:rPr>
          <w:rFonts w:ascii="Times New Roman" w:eastAsia="Calibri" w:hAnsi="Times New Roman" w:cs="Times New Roman"/>
          <w:bCs/>
          <w:sz w:val="28"/>
          <w:szCs w:val="28"/>
        </w:rPr>
        <w:t>было издано</w:t>
      </w:r>
      <w:r w:rsidR="004A0C75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пособие «Фонетическая ритмика»</w:t>
      </w:r>
      <w:r w:rsidR="007B0F6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1BF6F2F" w14:textId="23C05B85" w:rsidR="00BF2721" w:rsidRPr="00BF2721" w:rsidRDefault="007B0F64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Материально-техническое обеспечение не требуется.</w:t>
      </w:r>
    </w:p>
    <w:p w14:paraId="08193CCA" w14:textId="65591E04" w:rsidR="00BF2721" w:rsidRPr="00BF2721" w:rsidRDefault="00B842E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Получаемые результаты:</w:t>
      </w:r>
    </w:p>
    <w:p w14:paraId="4B3DB546" w14:textId="2023ED31" w:rsidR="00BF2721" w:rsidRPr="00BF2721" w:rsidRDefault="004A0C75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уда</w:t>
      </w:r>
      <w:r w:rsidR="00C1372B">
        <w:rPr>
          <w:rFonts w:ascii="Times New Roman" w:eastAsia="Calibri" w:hAnsi="Times New Roman" w:cs="Times New Roman"/>
          <w:bCs/>
          <w:sz w:val="28"/>
          <w:szCs w:val="28"/>
        </w:rPr>
        <w:t>ё</w:t>
      </w:r>
      <w:r>
        <w:rPr>
          <w:rFonts w:ascii="Times New Roman" w:eastAsia="Calibri" w:hAnsi="Times New Roman" w:cs="Times New Roman"/>
          <w:bCs/>
          <w:sz w:val="28"/>
          <w:szCs w:val="28"/>
        </w:rPr>
        <w:t>тся быстрее закрепить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поставленные звуки в речи и одновременно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сформировать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навыки самоконтроля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за своим произношением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у дошкольников;</w:t>
      </w:r>
    </w:p>
    <w:p w14:paraId="1960187F" w14:textId="032C2711" w:rsidR="00BF2721" w:rsidRDefault="00BF272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F2721">
        <w:rPr>
          <w:rFonts w:ascii="Times New Roman" w:eastAsia="Calibri" w:hAnsi="Times New Roman" w:cs="Times New Roman"/>
          <w:bCs/>
          <w:sz w:val="28"/>
          <w:szCs w:val="28"/>
        </w:rPr>
        <w:t>- уда</w:t>
      </w:r>
      <w:r w:rsidR="00C1372B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тся вызвать и закрепить речевые звуки у </w:t>
      </w:r>
      <w:r w:rsidR="00EA3BF7">
        <w:rPr>
          <w:rFonts w:ascii="Times New Roman" w:eastAsia="Calibri" w:hAnsi="Times New Roman" w:cs="Times New Roman"/>
          <w:bCs/>
          <w:sz w:val="28"/>
          <w:szCs w:val="28"/>
        </w:rPr>
        <w:t>большинства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 детей </w:t>
      </w:r>
      <w:r w:rsidR="00B842E1">
        <w:rPr>
          <w:rFonts w:ascii="Times New Roman" w:eastAsia="Calibri" w:hAnsi="Times New Roman" w:cs="Times New Roman"/>
          <w:bCs/>
          <w:sz w:val="28"/>
          <w:szCs w:val="28"/>
        </w:rPr>
        <w:t xml:space="preserve">и взрослых 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>с тяжелыми нарушениями речи</w:t>
      </w:r>
      <w:r w:rsidR="00C1372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EAF0DE0" w14:textId="111DC2A0" w:rsidR="00C1372B" w:rsidRPr="00BF2721" w:rsidRDefault="00C1372B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удаётся вызвать и поддерживать благоприятный эмоциональный фон во время проговаривания речевого материала с сопровождением фонетической и сопряжённо-контактной фонетической ритмики.</w:t>
      </w:r>
    </w:p>
    <w:p w14:paraId="1698805A" w14:textId="64EAE8B2" w:rsidR="00BF2721" w:rsidRPr="00BF2721" w:rsidRDefault="00B842E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Имеется небольшой успешный опыт применения сопряж</w:t>
      </w:r>
      <w:r w:rsidR="00C1372B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 xml:space="preserve">нно-контактной ритмики в работе с заикающимися детьми. </w:t>
      </w:r>
    </w:p>
    <w:p w14:paraId="7380C9B8" w14:textId="34FC20BC" w:rsidR="00BF2721" w:rsidRPr="00BF2721" w:rsidRDefault="00B842E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BF2721" w:rsidRPr="00BF2721">
        <w:rPr>
          <w:rFonts w:ascii="Times New Roman" w:eastAsia="Calibri" w:hAnsi="Times New Roman" w:cs="Times New Roman"/>
          <w:bCs/>
          <w:sz w:val="28"/>
          <w:szCs w:val="28"/>
        </w:rPr>
        <w:t>Более подробно с материалами по этой теме можно ознакомиться в публикациях:</w:t>
      </w:r>
    </w:p>
    <w:p w14:paraId="2EC78D8F" w14:textId="4D2CE1BD" w:rsidR="00BF2721" w:rsidRPr="00BF2721" w:rsidRDefault="00BF2721" w:rsidP="00BF2721">
      <w:pPr>
        <w:numPr>
          <w:ilvl w:val="0"/>
          <w:numId w:val="3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BF2721">
        <w:rPr>
          <w:rFonts w:ascii="Times New Roman" w:eastAsia="Calibri" w:hAnsi="Times New Roman" w:cs="Times New Roman"/>
          <w:bCs/>
          <w:sz w:val="28"/>
          <w:szCs w:val="28"/>
        </w:rPr>
        <w:t>Фонетическая и сопряж</w:t>
      </w:r>
      <w:r w:rsidR="007B0F64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Pr="00BF2721">
        <w:rPr>
          <w:rFonts w:ascii="Times New Roman" w:eastAsia="Calibri" w:hAnsi="Times New Roman" w:cs="Times New Roman"/>
          <w:bCs/>
          <w:sz w:val="28"/>
          <w:szCs w:val="28"/>
        </w:rPr>
        <w:t>нно-контактная фонетическая ритмика в работе логопеда</w:t>
      </w:r>
      <w:r w:rsidR="00DE4EF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14B2157" w14:textId="4DDCDB56" w:rsidR="00BF2721" w:rsidRDefault="00BF2721" w:rsidP="00DE4EF3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DE4EF3">
        <w:rPr>
          <w:rFonts w:ascii="Times New Roman" w:eastAsia="Calibri" w:hAnsi="Times New Roman" w:cs="Times New Roman"/>
          <w:bCs/>
          <w:sz w:val="28"/>
          <w:szCs w:val="28"/>
        </w:rPr>
        <w:t>Приемы, ускоряющие автоматизацию звука – из опыта работы логопеда</w:t>
      </w:r>
      <w:r w:rsidR="00DE4EF3" w:rsidRPr="00DE4EF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CD75D9E" w14:textId="5D2F3509" w:rsidR="007B0F64" w:rsidRDefault="007B0F64" w:rsidP="007B0F64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1294C6" w14:textId="1EE26F76" w:rsidR="007B0F64" w:rsidRDefault="007B0F64" w:rsidP="007B0F64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DABB56" w14:textId="25180FC1" w:rsidR="007B0F64" w:rsidRPr="00DE4EF3" w:rsidRDefault="007B0F64" w:rsidP="007B0F64">
      <w:pPr>
        <w:pStyle w:val="a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Учитель-логопед, дефектолог Инна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Бадьминовна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Мусова</w:t>
      </w:r>
    </w:p>
    <w:p w14:paraId="12A8C896" w14:textId="77777777" w:rsidR="00BF2721" w:rsidRPr="00BF2721" w:rsidRDefault="00BF2721" w:rsidP="00BF2721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23CEB3" w14:textId="77777777" w:rsidR="00DC0FBF" w:rsidRPr="00DC0FBF" w:rsidRDefault="00DC0FBF" w:rsidP="00DC0FBF">
      <w:pPr>
        <w:rPr>
          <w:rFonts w:ascii="Times New Roman" w:hAnsi="Times New Roman" w:cs="Times New Roman"/>
          <w:sz w:val="28"/>
          <w:szCs w:val="28"/>
        </w:rPr>
      </w:pPr>
    </w:p>
    <w:p w14:paraId="28BD8950" w14:textId="77777777" w:rsidR="00C22F1E" w:rsidRDefault="00C22F1E" w:rsidP="00C22F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498547" w14:textId="77777777" w:rsidR="00C22F1E" w:rsidRDefault="00C22F1E" w:rsidP="00C22F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8AA5A5" w14:textId="77777777" w:rsidR="00C22F1E" w:rsidRDefault="00C22F1E" w:rsidP="00C22F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019543" w14:textId="77777777" w:rsidR="00C22F1E" w:rsidRDefault="00C22F1E" w:rsidP="00C22F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C821E0" w14:textId="77777777" w:rsidR="00C22F1E" w:rsidRDefault="00C22F1E" w:rsidP="00C22F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C87600" w14:textId="77777777" w:rsidR="00606E23" w:rsidRDefault="00606E23" w:rsidP="00C22F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63BFEF" w14:textId="77777777" w:rsidR="00C22F1E" w:rsidRPr="00054CDB" w:rsidRDefault="00C22F1E" w:rsidP="00C22F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C6F6E3" w14:textId="77777777" w:rsidR="00372973" w:rsidRDefault="00372973">
      <w:r>
        <w:t xml:space="preserve"> </w:t>
      </w:r>
    </w:p>
    <w:sectPr w:rsidR="00372973" w:rsidSect="00A35201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2DBD" w14:textId="77777777" w:rsidR="00A57332" w:rsidRDefault="00A57332" w:rsidP="00A74B4F">
      <w:pPr>
        <w:spacing w:after="0" w:line="240" w:lineRule="auto"/>
      </w:pPr>
      <w:r>
        <w:separator/>
      </w:r>
    </w:p>
  </w:endnote>
  <w:endnote w:type="continuationSeparator" w:id="0">
    <w:p w14:paraId="1C5BEEA9" w14:textId="77777777" w:rsidR="00A57332" w:rsidRDefault="00A57332" w:rsidP="00A7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5218"/>
    </w:sdtPr>
    <w:sdtEndPr/>
    <w:sdtContent>
      <w:p w14:paraId="32382029" w14:textId="77777777" w:rsidR="00A74B4F" w:rsidRDefault="00ED65DA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1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3691D9" w14:textId="77777777" w:rsidR="00A74B4F" w:rsidRDefault="00A74B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1399" w14:textId="77777777" w:rsidR="00A57332" w:rsidRDefault="00A57332" w:rsidP="00A74B4F">
      <w:pPr>
        <w:spacing w:after="0" w:line="240" w:lineRule="auto"/>
      </w:pPr>
      <w:r>
        <w:separator/>
      </w:r>
    </w:p>
  </w:footnote>
  <w:footnote w:type="continuationSeparator" w:id="0">
    <w:p w14:paraId="284B6DBE" w14:textId="77777777" w:rsidR="00A57332" w:rsidRDefault="00A57332" w:rsidP="00A7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C6C"/>
    <w:multiLevelType w:val="hybridMultilevel"/>
    <w:tmpl w:val="CE5C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33EB1"/>
    <w:multiLevelType w:val="hybridMultilevel"/>
    <w:tmpl w:val="0E5E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A304E"/>
    <w:multiLevelType w:val="hybridMultilevel"/>
    <w:tmpl w:val="7884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201"/>
    <w:rsid w:val="00007C27"/>
    <w:rsid w:val="00054CDB"/>
    <w:rsid w:val="0008504A"/>
    <w:rsid w:val="000F02AE"/>
    <w:rsid w:val="000F1751"/>
    <w:rsid w:val="0010233E"/>
    <w:rsid w:val="00112F52"/>
    <w:rsid w:val="00117C07"/>
    <w:rsid w:val="00122BFF"/>
    <w:rsid w:val="00144464"/>
    <w:rsid w:val="001A1ECF"/>
    <w:rsid w:val="001C34CA"/>
    <w:rsid w:val="001E1336"/>
    <w:rsid w:val="001F6368"/>
    <w:rsid w:val="00260DEB"/>
    <w:rsid w:val="002C4B11"/>
    <w:rsid w:val="002F580F"/>
    <w:rsid w:val="00350358"/>
    <w:rsid w:val="00370065"/>
    <w:rsid w:val="00372973"/>
    <w:rsid w:val="00377AF8"/>
    <w:rsid w:val="003A0A44"/>
    <w:rsid w:val="003F4272"/>
    <w:rsid w:val="00402153"/>
    <w:rsid w:val="00463CA6"/>
    <w:rsid w:val="004A0C75"/>
    <w:rsid w:val="004A27CB"/>
    <w:rsid w:val="004C1E12"/>
    <w:rsid w:val="004C23B2"/>
    <w:rsid w:val="004C6102"/>
    <w:rsid w:val="004E6A1E"/>
    <w:rsid w:val="005139DF"/>
    <w:rsid w:val="00537FF2"/>
    <w:rsid w:val="00550C4D"/>
    <w:rsid w:val="005C3FD5"/>
    <w:rsid w:val="00605E2D"/>
    <w:rsid w:val="00606E23"/>
    <w:rsid w:val="006304BC"/>
    <w:rsid w:val="00641858"/>
    <w:rsid w:val="00647E19"/>
    <w:rsid w:val="00654762"/>
    <w:rsid w:val="00674662"/>
    <w:rsid w:val="006833E4"/>
    <w:rsid w:val="0069095F"/>
    <w:rsid w:val="006952D7"/>
    <w:rsid w:val="006A1176"/>
    <w:rsid w:val="006E28AB"/>
    <w:rsid w:val="007232AC"/>
    <w:rsid w:val="00744C4A"/>
    <w:rsid w:val="00761364"/>
    <w:rsid w:val="007B0F64"/>
    <w:rsid w:val="007C5A22"/>
    <w:rsid w:val="007E39EC"/>
    <w:rsid w:val="00855AC2"/>
    <w:rsid w:val="00875B0D"/>
    <w:rsid w:val="0088263B"/>
    <w:rsid w:val="008A50ED"/>
    <w:rsid w:val="008D1358"/>
    <w:rsid w:val="008D76CC"/>
    <w:rsid w:val="008E05E9"/>
    <w:rsid w:val="009114E2"/>
    <w:rsid w:val="00941A87"/>
    <w:rsid w:val="0094517B"/>
    <w:rsid w:val="009777A1"/>
    <w:rsid w:val="009D30DB"/>
    <w:rsid w:val="00A35201"/>
    <w:rsid w:val="00A57332"/>
    <w:rsid w:val="00A74B4F"/>
    <w:rsid w:val="00A90A44"/>
    <w:rsid w:val="00AE7071"/>
    <w:rsid w:val="00B0401B"/>
    <w:rsid w:val="00B04D5B"/>
    <w:rsid w:val="00B43CAC"/>
    <w:rsid w:val="00B60E5D"/>
    <w:rsid w:val="00B60FDC"/>
    <w:rsid w:val="00B73D8C"/>
    <w:rsid w:val="00B842E1"/>
    <w:rsid w:val="00BB2FA6"/>
    <w:rsid w:val="00BB3BF4"/>
    <w:rsid w:val="00BF1720"/>
    <w:rsid w:val="00BF2721"/>
    <w:rsid w:val="00C03269"/>
    <w:rsid w:val="00C1372B"/>
    <w:rsid w:val="00C22F1E"/>
    <w:rsid w:val="00C357CA"/>
    <w:rsid w:val="00D266EA"/>
    <w:rsid w:val="00D61346"/>
    <w:rsid w:val="00D93987"/>
    <w:rsid w:val="00DA745F"/>
    <w:rsid w:val="00DB5C71"/>
    <w:rsid w:val="00DC0FBF"/>
    <w:rsid w:val="00DE3E94"/>
    <w:rsid w:val="00DE4EF3"/>
    <w:rsid w:val="00DF3DED"/>
    <w:rsid w:val="00E2287A"/>
    <w:rsid w:val="00E50F71"/>
    <w:rsid w:val="00EA3BF7"/>
    <w:rsid w:val="00EB1BE3"/>
    <w:rsid w:val="00EB4E41"/>
    <w:rsid w:val="00EC7F53"/>
    <w:rsid w:val="00ED65DA"/>
    <w:rsid w:val="00F242F6"/>
    <w:rsid w:val="00F25568"/>
    <w:rsid w:val="00F5585B"/>
    <w:rsid w:val="00F56F70"/>
    <w:rsid w:val="00FC64A0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B6A9"/>
  <w15:docId w15:val="{B79CEB0A-4A6E-43BF-8167-3B536E69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B4F"/>
  </w:style>
  <w:style w:type="paragraph" w:styleId="a6">
    <w:name w:val="footer"/>
    <w:basedOn w:val="a"/>
    <w:link w:val="a7"/>
    <w:uiPriority w:val="99"/>
    <w:unhideWhenUsed/>
    <w:rsid w:val="00A7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 мусова</cp:lastModifiedBy>
  <cp:revision>43</cp:revision>
  <dcterms:created xsi:type="dcterms:W3CDTF">2014-02-21T12:57:00Z</dcterms:created>
  <dcterms:modified xsi:type="dcterms:W3CDTF">2021-11-30T20:35:00Z</dcterms:modified>
</cp:coreProperties>
</file>