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EA" w:rsidRPr="00186AF9" w:rsidRDefault="00AE19EA" w:rsidP="00AE19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86AF9">
        <w:rPr>
          <w:b/>
          <w:bCs/>
          <w:sz w:val="28"/>
          <w:szCs w:val="28"/>
        </w:rPr>
        <w:t>Образ «тургеневской» девушки</w:t>
      </w:r>
    </w:p>
    <w:p w:rsidR="00AE19EA" w:rsidRPr="00186AF9" w:rsidRDefault="00AE19EA" w:rsidP="00AE19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86AF9">
        <w:rPr>
          <w:b/>
          <w:bCs/>
          <w:sz w:val="28"/>
          <w:szCs w:val="28"/>
        </w:rPr>
        <w:t xml:space="preserve"> (литературное кафе, посвящённое жизни и творчеству И.С.Тургенева)</w:t>
      </w:r>
    </w:p>
    <w:p w:rsidR="00AE19EA" w:rsidRPr="00186AF9" w:rsidRDefault="00AE19EA" w:rsidP="00AE19E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86AF9">
        <w:rPr>
          <w:b/>
          <w:bCs/>
          <w:sz w:val="28"/>
          <w:szCs w:val="28"/>
        </w:rPr>
        <w:t>Целевая аудитория: 10 класс</w:t>
      </w:r>
    </w:p>
    <w:p w:rsidR="00AE19EA" w:rsidRPr="00186AF9" w:rsidRDefault="00AE19EA" w:rsidP="00AE19E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186AF9">
        <w:rPr>
          <w:b/>
          <w:bCs/>
          <w:sz w:val="28"/>
          <w:szCs w:val="28"/>
        </w:rPr>
        <w:t xml:space="preserve">Подготовила Воронова Елена Николаевна, </w:t>
      </w:r>
    </w:p>
    <w:p w:rsidR="00AE19EA" w:rsidRPr="00186AF9" w:rsidRDefault="00AE19EA" w:rsidP="00AE19E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186AF9">
        <w:rPr>
          <w:b/>
          <w:bCs/>
          <w:sz w:val="28"/>
          <w:szCs w:val="28"/>
        </w:rPr>
        <w:t>учитель русского языка и литературы</w:t>
      </w:r>
    </w:p>
    <w:p w:rsidR="00607E41" w:rsidRPr="00186AF9" w:rsidRDefault="00607E41" w:rsidP="00AE19E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E19EA" w:rsidRPr="00186AF9" w:rsidRDefault="00AE19EA" w:rsidP="00AE19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6AF9">
        <w:rPr>
          <w:b/>
          <w:bCs/>
          <w:sz w:val="28"/>
          <w:szCs w:val="28"/>
        </w:rPr>
        <w:t>Цель</w:t>
      </w:r>
      <w:r w:rsidR="007F08DB" w:rsidRPr="00186AF9">
        <w:rPr>
          <w:b/>
          <w:bCs/>
          <w:sz w:val="28"/>
          <w:szCs w:val="28"/>
        </w:rPr>
        <w:t xml:space="preserve"> мероприятия: </w:t>
      </w:r>
      <w:r w:rsidR="007F08DB" w:rsidRPr="00186AF9">
        <w:rPr>
          <w:sz w:val="28"/>
          <w:szCs w:val="28"/>
        </w:rPr>
        <w:t>расшир</w:t>
      </w:r>
      <w:r w:rsidR="00607E41" w:rsidRPr="00186AF9">
        <w:rPr>
          <w:sz w:val="28"/>
          <w:szCs w:val="28"/>
        </w:rPr>
        <w:t>ение и углубление</w:t>
      </w:r>
      <w:r w:rsidR="007F08DB" w:rsidRPr="00186AF9">
        <w:rPr>
          <w:sz w:val="28"/>
          <w:szCs w:val="28"/>
        </w:rPr>
        <w:t xml:space="preserve"> представлени</w:t>
      </w:r>
      <w:r w:rsidR="00607E41" w:rsidRPr="00186AF9">
        <w:rPr>
          <w:sz w:val="28"/>
          <w:szCs w:val="28"/>
        </w:rPr>
        <w:t>й</w:t>
      </w:r>
      <w:r w:rsidRPr="00186AF9">
        <w:rPr>
          <w:sz w:val="28"/>
          <w:szCs w:val="28"/>
        </w:rPr>
        <w:t xml:space="preserve"> учащихся </w:t>
      </w:r>
      <w:r w:rsidR="007F08DB" w:rsidRPr="00186AF9">
        <w:rPr>
          <w:sz w:val="28"/>
          <w:szCs w:val="28"/>
        </w:rPr>
        <w:t>о жизни и творчестве И.С. Тургенева</w:t>
      </w:r>
      <w:r w:rsidRPr="00186AF9">
        <w:rPr>
          <w:sz w:val="28"/>
          <w:szCs w:val="28"/>
        </w:rPr>
        <w:t>.</w:t>
      </w:r>
    </w:p>
    <w:p w:rsidR="00AE19EA" w:rsidRPr="00186AF9" w:rsidRDefault="00AE19EA" w:rsidP="00AE19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86AF9">
        <w:rPr>
          <w:b/>
          <w:sz w:val="28"/>
          <w:szCs w:val="28"/>
        </w:rPr>
        <w:t>Задачи:</w:t>
      </w:r>
    </w:p>
    <w:p w:rsidR="00A11CB4" w:rsidRPr="00186AF9" w:rsidRDefault="00AE19EA" w:rsidP="00607E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6AF9">
        <w:rPr>
          <w:b/>
          <w:sz w:val="28"/>
          <w:szCs w:val="28"/>
        </w:rPr>
        <w:t>Образовательные:</w:t>
      </w:r>
      <w:r w:rsidR="00A11CB4" w:rsidRPr="00186AF9">
        <w:rPr>
          <w:sz w:val="28"/>
          <w:szCs w:val="28"/>
        </w:rPr>
        <w:t xml:space="preserve"> формирование и развитие познавательных интересов учащихся</w:t>
      </w:r>
      <w:r w:rsidR="00607E41" w:rsidRPr="00186AF9">
        <w:rPr>
          <w:sz w:val="28"/>
          <w:szCs w:val="28"/>
        </w:rPr>
        <w:t xml:space="preserve"> к личности И.С. Тургенева</w:t>
      </w:r>
      <w:r w:rsidR="00A11CB4" w:rsidRPr="00186AF9">
        <w:rPr>
          <w:sz w:val="28"/>
          <w:szCs w:val="28"/>
        </w:rPr>
        <w:t xml:space="preserve">, </w:t>
      </w:r>
      <w:r w:rsidR="00607E41" w:rsidRPr="00186AF9">
        <w:rPr>
          <w:sz w:val="28"/>
          <w:szCs w:val="28"/>
        </w:rPr>
        <w:t>составление собирательного образа «тургеневской девушки»</w:t>
      </w:r>
    </w:p>
    <w:p w:rsidR="00607E41" w:rsidRPr="00186AF9" w:rsidRDefault="00607E41" w:rsidP="00607E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6AF9">
        <w:rPr>
          <w:b/>
          <w:sz w:val="28"/>
          <w:szCs w:val="28"/>
        </w:rPr>
        <w:t>Развивающие:</w:t>
      </w:r>
      <w:r w:rsidRPr="00186AF9">
        <w:rPr>
          <w:sz w:val="28"/>
          <w:szCs w:val="28"/>
        </w:rPr>
        <w:t xml:space="preserve"> развитие навыков выразительного чтения наизусть, творческих способностей, развитие способности к эмоционально-ценностному восприятию произведений слов</w:t>
      </w:r>
      <w:r w:rsidR="00896FB9" w:rsidRPr="00186AF9">
        <w:rPr>
          <w:sz w:val="28"/>
          <w:szCs w:val="28"/>
        </w:rPr>
        <w:t>есного и музыкального искусства.</w:t>
      </w:r>
    </w:p>
    <w:p w:rsidR="00896FB9" w:rsidRPr="00186AF9" w:rsidRDefault="00896FB9" w:rsidP="00C807C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86AF9">
        <w:rPr>
          <w:b/>
          <w:sz w:val="28"/>
          <w:szCs w:val="28"/>
        </w:rPr>
        <w:t xml:space="preserve">Воспитательные: </w:t>
      </w:r>
      <w:r w:rsidR="00C807C4" w:rsidRPr="00186AF9">
        <w:rPr>
          <w:sz w:val="28"/>
          <w:szCs w:val="28"/>
        </w:rPr>
        <w:t>воспитание познавательного интереса учащихся к русской классической литературе, чувства коллективизма, сотрудничества.</w:t>
      </w:r>
    </w:p>
    <w:p w:rsidR="007F08DB" w:rsidRPr="00186AF9" w:rsidRDefault="007F08DB" w:rsidP="00C80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6AF9">
        <w:rPr>
          <w:b/>
          <w:bCs/>
          <w:sz w:val="28"/>
          <w:szCs w:val="28"/>
        </w:rPr>
        <w:t>Музыкальное сопровождение.</w:t>
      </w:r>
    </w:p>
    <w:p w:rsidR="007F08DB" w:rsidRPr="00186AF9" w:rsidRDefault="007F08DB" w:rsidP="00AE19EA">
      <w:pPr>
        <w:pStyle w:val="a3"/>
        <w:spacing w:before="0" w:beforeAutospacing="0" w:after="0" w:afterAutospacing="0"/>
        <w:rPr>
          <w:sz w:val="28"/>
          <w:szCs w:val="28"/>
        </w:rPr>
      </w:pPr>
      <w:r w:rsidRPr="00186AF9">
        <w:rPr>
          <w:sz w:val="28"/>
          <w:szCs w:val="28"/>
        </w:rPr>
        <w:t>П.И. Чайковский. Первый концерт для фортепиано с оркестром. I ч.</w:t>
      </w:r>
    </w:p>
    <w:p w:rsidR="007F08DB" w:rsidRPr="00186AF9" w:rsidRDefault="007F08DB" w:rsidP="00AE19EA">
      <w:pPr>
        <w:pStyle w:val="a3"/>
        <w:spacing w:before="0" w:beforeAutospacing="0" w:after="0" w:afterAutospacing="0"/>
        <w:rPr>
          <w:sz w:val="28"/>
          <w:szCs w:val="28"/>
        </w:rPr>
      </w:pPr>
      <w:r w:rsidRPr="00186AF9">
        <w:rPr>
          <w:sz w:val="28"/>
          <w:szCs w:val="28"/>
        </w:rPr>
        <w:t>Романс «Утро туманное, утро седое…». Муз. Э. Абаза, сл. И.С. Тургенева.</w:t>
      </w:r>
    </w:p>
    <w:p w:rsidR="007F08DB" w:rsidRPr="00186AF9" w:rsidRDefault="007F08DB" w:rsidP="00AE19EA">
      <w:pPr>
        <w:pStyle w:val="a3"/>
        <w:spacing w:before="0" w:beforeAutospacing="0" w:after="0" w:afterAutospacing="0"/>
        <w:rPr>
          <w:sz w:val="28"/>
          <w:szCs w:val="28"/>
        </w:rPr>
      </w:pPr>
      <w:r w:rsidRPr="00186AF9">
        <w:rPr>
          <w:sz w:val="28"/>
          <w:szCs w:val="28"/>
        </w:rPr>
        <w:t>П.И. Чайковский. Фрагмент «Письмо Татьяны» из оперы «Евгений Онегин».</w:t>
      </w:r>
    </w:p>
    <w:p w:rsidR="007F08DB" w:rsidRPr="00186AF9" w:rsidRDefault="007F08DB" w:rsidP="00AE19EA">
      <w:pPr>
        <w:pStyle w:val="a3"/>
        <w:spacing w:before="0" w:beforeAutospacing="0" w:after="0" w:afterAutospacing="0"/>
        <w:rPr>
          <w:sz w:val="28"/>
          <w:szCs w:val="28"/>
        </w:rPr>
      </w:pPr>
      <w:r w:rsidRPr="00186AF9">
        <w:rPr>
          <w:sz w:val="28"/>
          <w:szCs w:val="28"/>
        </w:rPr>
        <w:t>С. Рахманинов «Элегия».</w:t>
      </w:r>
    </w:p>
    <w:p w:rsidR="007F08DB" w:rsidRPr="00186AF9" w:rsidRDefault="007F08DB" w:rsidP="00AE19EA">
      <w:pPr>
        <w:pStyle w:val="a3"/>
        <w:spacing w:before="0" w:beforeAutospacing="0" w:after="0" w:afterAutospacing="0"/>
        <w:rPr>
          <w:sz w:val="28"/>
          <w:szCs w:val="28"/>
        </w:rPr>
      </w:pPr>
      <w:r w:rsidRPr="00186AF9">
        <w:rPr>
          <w:sz w:val="28"/>
          <w:szCs w:val="28"/>
        </w:rPr>
        <w:t>Л.В. Бетховен «Лунная соната».</w:t>
      </w:r>
    </w:p>
    <w:p w:rsidR="00C807C4" w:rsidRPr="00186AF9" w:rsidRDefault="00C807C4" w:rsidP="00AE19E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86AF9">
        <w:rPr>
          <w:b/>
          <w:bCs/>
          <w:sz w:val="28"/>
          <w:szCs w:val="28"/>
        </w:rPr>
        <w:t>Используемые технологии:</w:t>
      </w:r>
    </w:p>
    <w:p w:rsidR="00C807C4" w:rsidRPr="00186AF9" w:rsidRDefault="00C807C4" w:rsidP="00C807C4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sz w:val="28"/>
          <w:szCs w:val="28"/>
        </w:rPr>
      </w:pPr>
      <w:r w:rsidRPr="00186AF9">
        <w:rPr>
          <w:bCs/>
          <w:sz w:val="28"/>
          <w:szCs w:val="28"/>
        </w:rPr>
        <w:t>ИКТ-технология</w:t>
      </w:r>
    </w:p>
    <w:p w:rsidR="00C807C4" w:rsidRPr="00186AF9" w:rsidRDefault="00C807C4" w:rsidP="00C807C4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sz w:val="28"/>
          <w:szCs w:val="28"/>
        </w:rPr>
      </w:pPr>
      <w:r w:rsidRPr="00186AF9">
        <w:rPr>
          <w:bCs/>
          <w:sz w:val="28"/>
          <w:szCs w:val="28"/>
        </w:rPr>
        <w:t>Сотрудничества</w:t>
      </w:r>
    </w:p>
    <w:p w:rsidR="00C807C4" w:rsidRPr="00186AF9" w:rsidRDefault="00C807C4" w:rsidP="00C807C4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sz w:val="28"/>
          <w:szCs w:val="28"/>
        </w:rPr>
      </w:pPr>
      <w:r w:rsidRPr="00186AF9">
        <w:rPr>
          <w:bCs/>
          <w:sz w:val="28"/>
          <w:szCs w:val="28"/>
        </w:rPr>
        <w:t>Французских мастерских</w:t>
      </w:r>
    </w:p>
    <w:p w:rsidR="00C807C4" w:rsidRPr="00186AF9" w:rsidRDefault="00C807C4" w:rsidP="00C807C4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sz w:val="28"/>
          <w:szCs w:val="28"/>
        </w:rPr>
      </w:pPr>
      <w:r w:rsidRPr="00186AF9">
        <w:rPr>
          <w:bCs/>
          <w:sz w:val="28"/>
          <w:szCs w:val="28"/>
        </w:rPr>
        <w:t>Проектов.</w:t>
      </w:r>
    </w:p>
    <w:p w:rsidR="00C807C4" w:rsidRPr="00186AF9" w:rsidRDefault="00C807C4" w:rsidP="00AE19E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86AF9">
        <w:rPr>
          <w:b/>
          <w:bCs/>
          <w:sz w:val="28"/>
          <w:szCs w:val="28"/>
        </w:rPr>
        <w:t>Подготовительные мероприятия:</w:t>
      </w:r>
    </w:p>
    <w:p w:rsidR="00C807C4" w:rsidRPr="00186AF9" w:rsidRDefault="00C807C4" w:rsidP="00AE19E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6AF9">
        <w:rPr>
          <w:bCs/>
          <w:sz w:val="28"/>
          <w:szCs w:val="28"/>
        </w:rPr>
        <w:t>Совместное составление сценария, обсуждение групповых проектов, выбор музыкального сопровождения, репетиции с ведущим.</w:t>
      </w:r>
    </w:p>
    <w:p w:rsidR="007F08DB" w:rsidRPr="00186AF9" w:rsidRDefault="007F08DB" w:rsidP="00AE19EA">
      <w:pPr>
        <w:pStyle w:val="a3"/>
        <w:spacing w:before="0" w:beforeAutospacing="0" w:after="0" w:afterAutospacing="0"/>
        <w:rPr>
          <w:sz w:val="28"/>
          <w:szCs w:val="28"/>
        </w:rPr>
      </w:pPr>
      <w:r w:rsidRPr="00186AF9">
        <w:rPr>
          <w:b/>
          <w:bCs/>
          <w:sz w:val="28"/>
          <w:szCs w:val="28"/>
        </w:rPr>
        <w:t>Ход мероприятия</w:t>
      </w:r>
      <w:r w:rsidRPr="00186AF9">
        <w:rPr>
          <w:sz w:val="28"/>
          <w:szCs w:val="28"/>
        </w:rPr>
        <w:t>.</w:t>
      </w:r>
    </w:p>
    <w:p w:rsidR="007F08DB" w:rsidRPr="00186AF9" w:rsidRDefault="007F08DB" w:rsidP="00AE19EA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AF9">
        <w:rPr>
          <w:rFonts w:ascii="Times New Roman" w:hAnsi="Times New Roman" w:cs="Times New Roman"/>
          <w:sz w:val="28"/>
          <w:szCs w:val="28"/>
        </w:rPr>
        <w:t>Романс «Утро туманное</w:t>
      </w:r>
      <w:proofErr w:type="gramStart"/>
      <w:r w:rsidRPr="00186AF9">
        <w:rPr>
          <w:rFonts w:ascii="Times New Roman" w:hAnsi="Times New Roman" w:cs="Times New Roman"/>
          <w:sz w:val="28"/>
          <w:szCs w:val="28"/>
        </w:rPr>
        <w:t>»..</w:t>
      </w:r>
      <w:proofErr w:type="gramEnd"/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AF9">
        <w:rPr>
          <w:rFonts w:ascii="Times New Roman" w:hAnsi="Times New Roman" w:cs="Times New Roman"/>
          <w:b/>
          <w:sz w:val="28"/>
          <w:szCs w:val="28"/>
        </w:rPr>
        <w:t>Чтец:</w:t>
      </w:r>
      <w:r w:rsidRPr="00186AF9">
        <w:rPr>
          <w:rFonts w:ascii="Times New Roman" w:hAnsi="Times New Roman" w:cs="Times New Roman"/>
          <w:sz w:val="28"/>
          <w:szCs w:val="28"/>
        </w:rPr>
        <w:t xml:space="preserve"> Наизусть  стихотворение в прозе «Русский язык»</w:t>
      </w:r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6AF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86AF9">
        <w:rPr>
          <w:rFonts w:ascii="Times New Roman" w:hAnsi="Times New Roman" w:cs="Times New Roman"/>
          <w:sz w:val="28"/>
          <w:szCs w:val="28"/>
        </w:rPr>
        <w:t xml:space="preserve"> Этот человек ввел в наш культурный оборот такое понятие, как тургеневская героиня, тургеневская девушка. </w:t>
      </w:r>
      <w:proofErr w:type="gramStart"/>
      <w:r w:rsidRPr="00186AF9">
        <w:rPr>
          <w:rFonts w:ascii="Times New Roman" w:hAnsi="Times New Roman" w:cs="Times New Roman"/>
          <w:sz w:val="28"/>
          <w:szCs w:val="28"/>
        </w:rPr>
        <w:t xml:space="preserve">Скажешь «ТУРГЕНЕВСКАЯ ДЕВУШКА» и сразу становится понятно, что речь идет о человеке верном, умеющим любить, преданном, сильном духом, красивом душой - это все комплекс понятия «ТУРГЕНЕВСКАЯ ДЕВУШКА», но никак не «ТУРГЕНЕВСКАЯ ЖЕНЩИНА», так как такого понятия в культурном обиходе не существует, как  и понятия «ТУРГЕНЕВСКОГО ГЕРОЯ». </w:t>
      </w:r>
      <w:proofErr w:type="gramEnd"/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AF9">
        <w:rPr>
          <w:rFonts w:ascii="Times New Roman" w:hAnsi="Times New Roman" w:cs="Times New Roman"/>
          <w:sz w:val="28"/>
          <w:szCs w:val="28"/>
        </w:rPr>
        <w:lastRenderedPageBreak/>
        <w:t xml:space="preserve">Все герои Тургенева готовы покориться обстоятельствам. Все </w:t>
      </w:r>
      <w:proofErr w:type="spellStart"/>
      <w:r w:rsidRPr="00186AF9">
        <w:rPr>
          <w:rFonts w:ascii="Times New Roman" w:hAnsi="Times New Roman" w:cs="Times New Roman"/>
          <w:sz w:val="28"/>
          <w:szCs w:val="28"/>
        </w:rPr>
        <w:t>любови</w:t>
      </w:r>
      <w:proofErr w:type="spellEnd"/>
      <w:r w:rsidRPr="00186AF9">
        <w:rPr>
          <w:rFonts w:ascii="Times New Roman" w:hAnsi="Times New Roman" w:cs="Times New Roman"/>
          <w:sz w:val="28"/>
          <w:szCs w:val="28"/>
        </w:rPr>
        <w:t xml:space="preserve"> Тургенева несчастны: это сухие цветы, слезы, ранние могилы. Что же было такого в жизни этого красивого, любимого женщинами человека, что обрекло его на написание таких печальных вещей? </w:t>
      </w:r>
      <w:r w:rsidRPr="00186AF9">
        <w:rPr>
          <w:rFonts w:ascii="Times New Roman" w:hAnsi="Times New Roman" w:cs="Times New Roman"/>
          <w:sz w:val="28"/>
          <w:szCs w:val="28"/>
        </w:rPr>
        <w:br/>
        <w:t xml:space="preserve">Черпать силу в родной культуре, в вечности - это прекрасно. Но неужели не нашлось рядом человека, который послужил бы опорой Ивану Сергеевичу? И так всю жизнь, которая была наполнена женским участием любви, и первой любви, самой важной. </w:t>
      </w:r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AF9">
        <w:rPr>
          <w:rFonts w:ascii="Times New Roman" w:hAnsi="Times New Roman" w:cs="Times New Roman"/>
          <w:b/>
          <w:sz w:val="28"/>
          <w:szCs w:val="28"/>
        </w:rPr>
        <w:t>Чтец:</w:t>
      </w:r>
      <w:r w:rsidRPr="00186AF9">
        <w:rPr>
          <w:rFonts w:ascii="Times New Roman" w:hAnsi="Times New Roman" w:cs="Times New Roman"/>
          <w:sz w:val="28"/>
          <w:szCs w:val="28"/>
        </w:rPr>
        <w:t xml:space="preserve"> Стихотворение «Аристократ»</w:t>
      </w:r>
    </w:p>
    <w:p w:rsidR="00744E6F" w:rsidRPr="00186AF9" w:rsidRDefault="00186AF9" w:rsidP="00186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AF9">
        <w:rPr>
          <w:rFonts w:ascii="Times New Roman" w:hAnsi="Times New Roman" w:cs="Times New Roman"/>
          <w:sz w:val="28"/>
          <w:szCs w:val="28"/>
        </w:rPr>
        <w:t>В Москве царил аврал —</w:t>
      </w:r>
      <w:r w:rsidRPr="00186AF9">
        <w:rPr>
          <w:rFonts w:ascii="Times New Roman" w:hAnsi="Times New Roman" w:cs="Times New Roman"/>
          <w:sz w:val="28"/>
          <w:szCs w:val="28"/>
        </w:rPr>
        <w:br/>
        <w:t>Власть зашаталась снова.</w:t>
      </w:r>
      <w:r w:rsidRPr="00186AF9">
        <w:rPr>
          <w:rFonts w:ascii="Times New Roman" w:hAnsi="Times New Roman" w:cs="Times New Roman"/>
          <w:sz w:val="28"/>
          <w:szCs w:val="28"/>
        </w:rPr>
        <w:br/>
        <w:t>В Париже умирал</w:t>
      </w:r>
      <w:r w:rsidRPr="00186AF9">
        <w:rPr>
          <w:rFonts w:ascii="Times New Roman" w:hAnsi="Times New Roman" w:cs="Times New Roman"/>
          <w:sz w:val="28"/>
          <w:szCs w:val="28"/>
        </w:rPr>
        <w:br/>
        <w:t>Великий мастер Слова.</w:t>
      </w:r>
      <w:r w:rsidRPr="00186AF9">
        <w:rPr>
          <w:rFonts w:ascii="Times New Roman" w:hAnsi="Times New Roman" w:cs="Times New Roman"/>
          <w:sz w:val="28"/>
          <w:szCs w:val="28"/>
        </w:rPr>
        <w:br/>
        <w:t> </w:t>
      </w:r>
      <w:r w:rsidRPr="00186AF9">
        <w:rPr>
          <w:rFonts w:ascii="Times New Roman" w:hAnsi="Times New Roman" w:cs="Times New Roman"/>
          <w:sz w:val="28"/>
          <w:szCs w:val="28"/>
        </w:rPr>
        <w:br/>
        <w:t>Искал кого-то взгляд</w:t>
      </w:r>
      <w:proofErr w:type="gramStart"/>
      <w:r w:rsidRPr="00186AF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86AF9">
        <w:rPr>
          <w:rFonts w:ascii="Times New Roman" w:hAnsi="Times New Roman" w:cs="Times New Roman"/>
          <w:sz w:val="28"/>
          <w:szCs w:val="28"/>
        </w:rPr>
        <w:t>редь комнатенки тусклой.</w:t>
      </w:r>
      <w:r w:rsidRPr="00186AF9">
        <w:rPr>
          <w:rFonts w:ascii="Times New Roman" w:hAnsi="Times New Roman" w:cs="Times New Roman"/>
          <w:sz w:val="28"/>
          <w:szCs w:val="28"/>
        </w:rPr>
        <w:br/>
        <w:t>Он был аристократ</w:t>
      </w:r>
      <w:r w:rsidRPr="00186AF9">
        <w:rPr>
          <w:rFonts w:ascii="Times New Roman" w:hAnsi="Times New Roman" w:cs="Times New Roman"/>
          <w:sz w:val="28"/>
          <w:szCs w:val="28"/>
        </w:rPr>
        <w:br/>
        <w:t>Литературы русской.</w:t>
      </w:r>
      <w:r w:rsidRPr="00186AF9">
        <w:rPr>
          <w:rFonts w:ascii="Times New Roman" w:hAnsi="Times New Roman" w:cs="Times New Roman"/>
          <w:sz w:val="28"/>
          <w:szCs w:val="28"/>
        </w:rPr>
        <w:br/>
        <w:t> </w:t>
      </w:r>
      <w:r w:rsidRPr="00186AF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86AF9">
        <w:rPr>
          <w:rFonts w:ascii="Times New Roman" w:hAnsi="Times New Roman" w:cs="Times New Roman"/>
          <w:sz w:val="28"/>
          <w:szCs w:val="28"/>
        </w:rPr>
        <w:t>Постыло</w:t>
      </w:r>
      <w:proofErr w:type="gramEnd"/>
      <w:r w:rsidRPr="00186AF9">
        <w:rPr>
          <w:rFonts w:ascii="Times New Roman" w:hAnsi="Times New Roman" w:cs="Times New Roman"/>
          <w:sz w:val="28"/>
          <w:szCs w:val="28"/>
        </w:rPr>
        <w:t xml:space="preserve"> скрипнет дверь,</w:t>
      </w:r>
      <w:r w:rsidRPr="00186AF9">
        <w:rPr>
          <w:rFonts w:ascii="Times New Roman" w:hAnsi="Times New Roman" w:cs="Times New Roman"/>
          <w:sz w:val="28"/>
          <w:szCs w:val="28"/>
        </w:rPr>
        <w:br/>
        <w:t>Постель его убога.</w:t>
      </w:r>
      <w:r w:rsidRPr="00186AF9">
        <w:rPr>
          <w:rFonts w:ascii="Times New Roman" w:hAnsi="Times New Roman" w:cs="Times New Roman"/>
          <w:sz w:val="28"/>
          <w:szCs w:val="28"/>
        </w:rPr>
        <w:br/>
        <w:t>Но ничего теперь</w:t>
      </w:r>
      <w:r w:rsidRPr="00186AF9">
        <w:rPr>
          <w:rFonts w:ascii="Times New Roman" w:hAnsi="Times New Roman" w:cs="Times New Roman"/>
          <w:sz w:val="28"/>
          <w:szCs w:val="28"/>
        </w:rPr>
        <w:br/>
        <w:t>Он не просил у Бога.</w:t>
      </w:r>
      <w:r w:rsidRPr="00186AF9">
        <w:rPr>
          <w:rFonts w:ascii="Times New Roman" w:hAnsi="Times New Roman" w:cs="Times New Roman"/>
          <w:sz w:val="28"/>
          <w:szCs w:val="28"/>
        </w:rPr>
        <w:br/>
        <w:t> </w:t>
      </w:r>
      <w:r w:rsidRPr="00186AF9">
        <w:rPr>
          <w:rFonts w:ascii="Times New Roman" w:hAnsi="Times New Roman" w:cs="Times New Roman"/>
          <w:sz w:val="28"/>
          <w:szCs w:val="28"/>
        </w:rPr>
        <w:br/>
        <w:t>Всю славу, весь венок</w:t>
      </w:r>
      <w:r w:rsidRPr="00186AF9">
        <w:rPr>
          <w:rFonts w:ascii="Times New Roman" w:hAnsi="Times New Roman" w:cs="Times New Roman"/>
          <w:sz w:val="28"/>
          <w:szCs w:val="28"/>
        </w:rPr>
        <w:br/>
        <w:t>Лауреатской доли</w:t>
      </w:r>
      <w:proofErr w:type="gramStart"/>
      <w:r w:rsidRPr="00186AF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86AF9">
        <w:rPr>
          <w:rFonts w:ascii="Times New Roman" w:hAnsi="Times New Roman" w:cs="Times New Roman"/>
          <w:sz w:val="28"/>
          <w:szCs w:val="28"/>
        </w:rPr>
        <w:t>ложил бы он у ног</w:t>
      </w:r>
      <w:r w:rsidRPr="00186AF9">
        <w:rPr>
          <w:rFonts w:ascii="Times New Roman" w:hAnsi="Times New Roman" w:cs="Times New Roman"/>
          <w:sz w:val="28"/>
          <w:szCs w:val="28"/>
        </w:rPr>
        <w:br/>
        <w:t>Цветка в орловском поле.</w:t>
      </w:r>
      <w:r w:rsidRPr="00186AF9">
        <w:rPr>
          <w:rFonts w:ascii="Times New Roman" w:hAnsi="Times New Roman" w:cs="Times New Roman"/>
          <w:sz w:val="28"/>
          <w:szCs w:val="28"/>
        </w:rPr>
        <w:br/>
        <w:t> </w:t>
      </w:r>
      <w:r w:rsidRPr="00186AF9">
        <w:rPr>
          <w:rFonts w:ascii="Times New Roman" w:hAnsi="Times New Roman" w:cs="Times New Roman"/>
          <w:sz w:val="28"/>
          <w:szCs w:val="28"/>
        </w:rPr>
        <w:br/>
        <w:t>Не залететь в окно</w:t>
      </w:r>
      <w:r w:rsidRPr="00186AF9">
        <w:rPr>
          <w:rFonts w:ascii="Times New Roman" w:hAnsi="Times New Roman" w:cs="Times New Roman"/>
          <w:sz w:val="28"/>
          <w:szCs w:val="28"/>
        </w:rPr>
        <w:br/>
        <w:t>Разгульной русской вьюге.</w:t>
      </w:r>
      <w:r w:rsidRPr="00186AF9">
        <w:rPr>
          <w:rFonts w:ascii="Times New Roman" w:hAnsi="Times New Roman" w:cs="Times New Roman"/>
          <w:sz w:val="28"/>
          <w:szCs w:val="28"/>
        </w:rPr>
        <w:br/>
        <w:t>На небесах давно</w:t>
      </w:r>
      <w:proofErr w:type="gramStart"/>
      <w:r w:rsidRPr="00186AF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86AF9">
        <w:rPr>
          <w:rFonts w:ascii="Times New Roman" w:hAnsi="Times New Roman" w:cs="Times New Roman"/>
          <w:sz w:val="28"/>
          <w:szCs w:val="28"/>
        </w:rPr>
        <w:t xml:space="preserve">се недруги и </w:t>
      </w:r>
      <w:proofErr w:type="spellStart"/>
      <w:r w:rsidRPr="00186AF9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186AF9">
        <w:rPr>
          <w:rFonts w:ascii="Times New Roman" w:hAnsi="Times New Roman" w:cs="Times New Roman"/>
          <w:sz w:val="28"/>
          <w:szCs w:val="28"/>
        </w:rPr>
        <w:t>.</w:t>
      </w:r>
      <w:r w:rsidRPr="00186AF9">
        <w:rPr>
          <w:rFonts w:ascii="Times New Roman" w:hAnsi="Times New Roman" w:cs="Times New Roman"/>
          <w:sz w:val="28"/>
          <w:szCs w:val="28"/>
        </w:rPr>
        <w:br/>
        <w:t> </w:t>
      </w:r>
      <w:r w:rsidRPr="00186AF9">
        <w:rPr>
          <w:rFonts w:ascii="Times New Roman" w:hAnsi="Times New Roman" w:cs="Times New Roman"/>
          <w:sz w:val="28"/>
          <w:szCs w:val="28"/>
        </w:rPr>
        <w:br/>
        <w:t>И в горести седин,</w:t>
      </w:r>
      <w:r w:rsidRPr="00186AF9">
        <w:rPr>
          <w:rFonts w:ascii="Times New Roman" w:hAnsi="Times New Roman" w:cs="Times New Roman"/>
          <w:sz w:val="28"/>
          <w:szCs w:val="28"/>
        </w:rPr>
        <w:br/>
        <w:t>И в юности голодной —</w:t>
      </w:r>
      <w:r w:rsidRPr="00186AF9">
        <w:rPr>
          <w:rFonts w:ascii="Times New Roman" w:hAnsi="Times New Roman" w:cs="Times New Roman"/>
          <w:sz w:val="28"/>
          <w:szCs w:val="28"/>
        </w:rPr>
        <w:br/>
        <w:t>Всегда он дворянин,</w:t>
      </w:r>
      <w:r w:rsidRPr="00186AF9">
        <w:rPr>
          <w:rFonts w:ascii="Times New Roman" w:hAnsi="Times New Roman" w:cs="Times New Roman"/>
          <w:sz w:val="28"/>
          <w:szCs w:val="28"/>
        </w:rPr>
        <w:br/>
        <w:t>Пусть бедный, но природный.</w:t>
      </w:r>
      <w:r w:rsidRPr="00186AF9">
        <w:rPr>
          <w:rFonts w:ascii="Times New Roman" w:hAnsi="Times New Roman" w:cs="Times New Roman"/>
          <w:sz w:val="28"/>
          <w:szCs w:val="28"/>
        </w:rPr>
        <w:br/>
        <w:t> </w:t>
      </w:r>
      <w:r w:rsidRPr="00186AF9">
        <w:rPr>
          <w:rFonts w:ascii="Times New Roman" w:hAnsi="Times New Roman" w:cs="Times New Roman"/>
          <w:sz w:val="28"/>
          <w:szCs w:val="28"/>
        </w:rPr>
        <w:br/>
      </w:r>
      <w:r w:rsidRPr="00186AF9">
        <w:rPr>
          <w:rFonts w:ascii="Times New Roman" w:hAnsi="Times New Roman" w:cs="Times New Roman"/>
          <w:sz w:val="28"/>
          <w:szCs w:val="28"/>
        </w:rPr>
        <w:lastRenderedPageBreak/>
        <w:t>«Россия...» — он во мрак</w:t>
      </w:r>
      <w:proofErr w:type="gramStart"/>
      <w:r w:rsidRPr="00186AF9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186AF9">
        <w:rPr>
          <w:rFonts w:ascii="Times New Roman" w:hAnsi="Times New Roman" w:cs="Times New Roman"/>
          <w:sz w:val="28"/>
          <w:szCs w:val="28"/>
        </w:rPr>
        <w:t>епнул чуть слышно, глухо...</w:t>
      </w:r>
      <w:r w:rsidRPr="00186AF9">
        <w:rPr>
          <w:rFonts w:ascii="Times New Roman" w:hAnsi="Times New Roman" w:cs="Times New Roman"/>
          <w:sz w:val="28"/>
          <w:szCs w:val="28"/>
        </w:rPr>
        <w:br/>
        <w:t> </w:t>
      </w:r>
      <w:r w:rsidRPr="00186AF9">
        <w:rPr>
          <w:rFonts w:ascii="Times New Roman" w:hAnsi="Times New Roman" w:cs="Times New Roman"/>
          <w:sz w:val="28"/>
          <w:szCs w:val="28"/>
        </w:rPr>
        <w:br/>
        <w:t>Вот умирали как</w:t>
      </w:r>
      <w:r w:rsidRPr="00186AF9">
        <w:rPr>
          <w:rFonts w:ascii="Times New Roman" w:hAnsi="Times New Roman" w:cs="Times New Roman"/>
          <w:sz w:val="28"/>
          <w:szCs w:val="28"/>
        </w:rPr>
        <w:br/>
        <w:t>Аристократы духа.</w:t>
      </w:r>
    </w:p>
    <w:p w:rsidR="00186AF9" w:rsidRPr="00186AF9" w:rsidRDefault="00186AF9" w:rsidP="00744E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AF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86AF9">
        <w:rPr>
          <w:rFonts w:ascii="Times New Roman" w:hAnsi="Times New Roman" w:cs="Times New Roman"/>
          <w:sz w:val="28"/>
          <w:szCs w:val="28"/>
        </w:rPr>
        <w:t>Жизнь, биография Тургенева невероятна интересна. Можно сказать о том, как он появился на свет.</w:t>
      </w:r>
      <w:r w:rsidRPr="00186AF9">
        <w:rPr>
          <w:rFonts w:ascii="Times New Roman" w:hAnsi="Times New Roman" w:cs="Times New Roman"/>
          <w:sz w:val="28"/>
          <w:szCs w:val="28"/>
        </w:rPr>
        <w:br/>
        <w:t>Трагедия любви, обреченность началась до его рождения. Бабушка Тургенева, овдовев,</w:t>
      </w:r>
      <w:r w:rsidRPr="00186A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6AF9">
        <w:rPr>
          <w:rFonts w:ascii="Times New Roman" w:hAnsi="Times New Roman" w:cs="Times New Roman"/>
          <w:sz w:val="28"/>
          <w:szCs w:val="28"/>
        </w:rPr>
        <w:t xml:space="preserve">вышла замуж, отчим бил девушку, и в итоге она была вынуждена бежать, поселиться у дяди, где тоже жилось несладко, </w:t>
      </w:r>
      <w:proofErr w:type="gramStart"/>
      <w:r w:rsidRPr="00186AF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86AF9">
        <w:rPr>
          <w:rFonts w:ascii="Times New Roman" w:hAnsi="Times New Roman" w:cs="Times New Roman"/>
          <w:sz w:val="28"/>
          <w:szCs w:val="28"/>
        </w:rPr>
        <w:t xml:space="preserve"> в конце концов она в 30 лет стала богатейшей наследницей: 200 тысяч рублей, владелицей имения: невестой</w:t>
      </w:r>
      <w:r w:rsidR="00695E2D" w:rsidRPr="00186AF9">
        <w:rPr>
          <w:rFonts w:ascii="Times New Roman" w:hAnsi="Times New Roman" w:cs="Times New Roman"/>
          <w:sz w:val="28"/>
          <w:szCs w:val="28"/>
        </w:rPr>
        <w:t xml:space="preserve"> </w:t>
      </w:r>
      <w:r w:rsidRPr="00186AF9">
        <w:rPr>
          <w:rFonts w:ascii="Times New Roman" w:hAnsi="Times New Roman" w:cs="Times New Roman"/>
          <w:sz w:val="28"/>
          <w:szCs w:val="28"/>
        </w:rPr>
        <w:t xml:space="preserve">- загляденье. </w:t>
      </w:r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6AF9">
        <w:rPr>
          <w:rFonts w:ascii="Times New Roman" w:hAnsi="Times New Roman" w:cs="Times New Roman"/>
          <w:sz w:val="28"/>
          <w:szCs w:val="28"/>
        </w:rPr>
        <w:t xml:space="preserve">Она сама сделала свой выбор. Ей очень понравился Сергей Тургенев, и она написала ему записку: «Варвара Петровна не будет возражать, если вы попросите ее руку и сердце». Записка его не вдохновила: он вовсе не собирался жениться, переходить на оседлый образ жизни, он порхал по женским сердцам. Да вот семье Тургенева грозила нищета, отец встал перед ним нам на колени, умоляя жениться на </w:t>
      </w:r>
      <w:proofErr w:type="spellStart"/>
      <w:r w:rsidRPr="00186AF9">
        <w:rPr>
          <w:rFonts w:ascii="Times New Roman" w:hAnsi="Times New Roman" w:cs="Times New Roman"/>
          <w:sz w:val="28"/>
          <w:szCs w:val="28"/>
        </w:rPr>
        <w:t>Лутовиновой</w:t>
      </w:r>
      <w:proofErr w:type="spellEnd"/>
      <w:r w:rsidRPr="00186AF9">
        <w:rPr>
          <w:rFonts w:ascii="Times New Roman" w:hAnsi="Times New Roman" w:cs="Times New Roman"/>
          <w:sz w:val="28"/>
          <w:szCs w:val="28"/>
        </w:rPr>
        <w:t xml:space="preserve">. Сыновнее сердце не выдержало, и он сделал предложение. В этом браке по расчету они прижили троих детей. Детство Тургенева страшное: Варвара Петровна как бы отыгрывается за свои несчастья в детстве. Вообще в ее имении царил жесточайший режим пародии на крепостную Россию. </w:t>
      </w:r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AF9">
        <w:rPr>
          <w:rFonts w:ascii="Times New Roman" w:hAnsi="Times New Roman" w:cs="Times New Roman"/>
          <w:sz w:val="28"/>
          <w:szCs w:val="28"/>
        </w:rPr>
        <w:t>Сыновей пороли нещадно, но сам Тургенев очень трепетно относился к крепостным, описывая их доброту и нежность. Первая любовь была отдана дворянке</w:t>
      </w:r>
      <w:r w:rsidR="00695E2D" w:rsidRPr="00186AF9">
        <w:rPr>
          <w:rFonts w:ascii="Times New Roman" w:hAnsi="Times New Roman" w:cs="Times New Roman"/>
          <w:sz w:val="28"/>
          <w:szCs w:val="28"/>
        </w:rPr>
        <w:t xml:space="preserve"> </w:t>
      </w:r>
      <w:r w:rsidRPr="00186AF9">
        <w:rPr>
          <w:rFonts w:ascii="Times New Roman" w:hAnsi="Times New Roman" w:cs="Times New Roman"/>
          <w:sz w:val="28"/>
          <w:szCs w:val="28"/>
        </w:rPr>
        <w:t xml:space="preserve">- Екатерине Шаховской. </w:t>
      </w:r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AF9">
        <w:rPr>
          <w:rFonts w:ascii="Times New Roman" w:hAnsi="Times New Roman" w:cs="Times New Roman"/>
          <w:b/>
          <w:sz w:val="28"/>
          <w:szCs w:val="28"/>
        </w:rPr>
        <w:t>Группа «Первая любовь»</w:t>
      </w:r>
      <w:r w:rsidR="00695E2D" w:rsidRPr="00186AF9">
        <w:rPr>
          <w:rFonts w:ascii="Times New Roman" w:hAnsi="Times New Roman" w:cs="Times New Roman"/>
          <w:b/>
          <w:sz w:val="28"/>
          <w:szCs w:val="28"/>
        </w:rPr>
        <w:t xml:space="preserve"> (защита проекта)</w:t>
      </w:r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AF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86AF9">
        <w:rPr>
          <w:rFonts w:ascii="Times New Roman" w:hAnsi="Times New Roman" w:cs="Times New Roman"/>
          <w:sz w:val="28"/>
          <w:szCs w:val="28"/>
        </w:rPr>
        <w:t xml:space="preserve">Он видел  Екатерине Шаховской невинность, что-то </w:t>
      </w:r>
      <w:proofErr w:type="spellStart"/>
      <w:r w:rsidRPr="00186AF9">
        <w:rPr>
          <w:rFonts w:ascii="Times New Roman" w:hAnsi="Times New Roman" w:cs="Times New Roman"/>
          <w:sz w:val="28"/>
          <w:szCs w:val="28"/>
        </w:rPr>
        <w:t>надмирное</w:t>
      </w:r>
      <w:proofErr w:type="spellEnd"/>
      <w:r w:rsidRPr="00186AF9">
        <w:rPr>
          <w:rFonts w:ascii="Times New Roman" w:hAnsi="Times New Roman" w:cs="Times New Roman"/>
          <w:sz w:val="28"/>
          <w:szCs w:val="28"/>
        </w:rPr>
        <w:t xml:space="preserve"> и прекрасное. Опускаться на землю было крайне тяжело. Шестнадцатилетний Тургенев узнал, что у него есть соперни</w:t>
      </w:r>
      <w:proofErr w:type="gramStart"/>
      <w:r w:rsidRPr="00186AF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86AF9">
        <w:rPr>
          <w:rFonts w:ascii="Times New Roman" w:hAnsi="Times New Roman" w:cs="Times New Roman"/>
          <w:sz w:val="28"/>
          <w:szCs w:val="28"/>
        </w:rPr>
        <w:t xml:space="preserve"> это его отец- странно. Тургенев зарекся потом любить дворянок. Его возлюбленной на какое-то время стала крестьянка, она родила ему доч</w:t>
      </w:r>
      <w:proofErr w:type="gramStart"/>
      <w:r w:rsidRPr="00186AF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86AF9">
        <w:rPr>
          <w:rFonts w:ascii="Times New Roman" w:hAnsi="Times New Roman" w:cs="Times New Roman"/>
          <w:sz w:val="28"/>
          <w:szCs w:val="28"/>
        </w:rPr>
        <w:t xml:space="preserve"> Пелагею. Потом Тургенев до конца дней содержал мать своей дочери.  Когда Иван Сергеевич узнал, что Варвара Петровна жестоко обращается со своей внучкой, девочку забрал и отвез на воспитание Полине Виардо, но там будет уже другая история.  Девушка никогда не простит, что он </w:t>
      </w:r>
      <w:proofErr w:type="gramStart"/>
      <w:r w:rsidRPr="00186AF9">
        <w:rPr>
          <w:rFonts w:ascii="Times New Roman" w:hAnsi="Times New Roman" w:cs="Times New Roman"/>
          <w:sz w:val="28"/>
          <w:szCs w:val="28"/>
        </w:rPr>
        <w:t>любил</w:t>
      </w:r>
      <w:proofErr w:type="gramEnd"/>
      <w:r w:rsidRPr="00186AF9">
        <w:rPr>
          <w:rFonts w:ascii="Times New Roman" w:hAnsi="Times New Roman" w:cs="Times New Roman"/>
          <w:sz w:val="28"/>
          <w:szCs w:val="28"/>
        </w:rPr>
        <w:t xml:space="preserve"> не так сильно, как Полину Виардо. </w:t>
      </w:r>
      <w:r w:rsidRPr="00186AF9">
        <w:rPr>
          <w:rFonts w:ascii="Times New Roman" w:hAnsi="Times New Roman" w:cs="Times New Roman"/>
          <w:sz w:val="28"/>
          <w:szCs w:val="28"/>
        </w:rPr>
        <w:br/>
        <w:t xml:space="preserve">Героини Тургенева влюбчивы, непосредственны, искренни. </w:t>
      </w:r>
      <w:proofErr w:type="gramStart"/>
      <w:r w:rsidRPr="00186AF9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Pr="00186AF9">
        <w:rPr>
          <w:rFonts w:ascii="Times New Roman" w:hAnsi="Times New Roman" w:cs="Times New Roman"/>
          <w:sz w:val="28"/>
          <w:szCs w:val="28"/>
        </w:rPr>
        <w:t xml:space="preserve"> «Ася».</w:t>
      </w:r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AF9">
        <w:rPr>
          <w:rFonts w:ascii="Times New Roman" w:hAnsi="Times New Roman" w:cs="Times New Roman"/>
          <w:b/>
          <w:sz w:val="28"/>
          <w:szCs w:val="28"/>
        </w:rPr>
        <w:t>Группа «Ася»</w:t>
      </w:r>
    </w:p>
    <w:p w:rsidR="00744E6F" w:rsidRPr="00186AF9" w:rsidRDefault="00744E6F" w:rsidP="00744E6F">
      <w:pPr>
        <w:pStyle w:val="a3"/>
        <w:spacing w:before="0" w:beforeAutospacing="0" w:after="0" w:afterAutospacing="0"/>
        <w:rPr>
          <w:sz w:val="28"/>
          <w:szCs w:val="28"/>
        </w:rPr>
      </w:pPr>
      <w:r w:rsidRPr="00186AF9">
        <w:rPr>
          <w:sz w:val="28"/>
          <w:szCs w:val="28"/>
        </w:rPr>
        <w:lastRenderedPageBreak/>
        <w:t>Герои-мужчины у Тургенева нерешительны, безвольны. Таков и герой из повести «Вешние воды». Это произведение тоже о первой любви, как правило, несчастной, но именно она остается самым светлым воспоминанием на склоне жизни каждого человека.</w:t>
      </w:r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AF9">
        <w:rPr>
          <w:rFonts w:ascii="Times New Roman" w:hAnsi="Times New Roman" w:cs="Times New Roman"/>
          <w:b/>
          <w:sz w:val="28"/>
          <w:szCs w:val="28"/>
        </w:rPr>
        <w:t>Группа «Вешние воды»</w:t>
      </w:r>
      <w:r w:rsidR="00695E2D" w:rsidRPr="00186AF9">
        <w:rPr>
          <w:rFonts w:ascii="Times New Roman" w:hAnsi="Times New Roman" w:cs="Times New Roman"/>
          <w:b/>
          <w:sz w:val="28"/>
          <w:szCs w:val="28"/>
        </w:rPr>
        <w:t xml:space="preserve"> (защита проекта)</w:t>
      </w:r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AF9">
        <w:rPr>
          <w:rFonts w:ascii="Times New Roman" w:hAnsi="Times New Roman" w:cs="Times New Roman"/>
          <w:b/>
          <w:sz w:val="28"/>
          <w:szCs w:val="28"/>
        </w:rPr>
        <w:t>Отрывок из к/</w:t>
      </w:r>
      <w:proofErr w:type="spellStart"/>
      <w:r w:rsidRPr="00186AF9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186AF9">
        <w:rPr>
          <w:rFonts w:ascii="Times New Roman" w:hAnsi="Times New Roman" w:cs="Times New Roman"/>
          <w:b/>
          <w:sz w:val="28"/>
          <w:szCs w:val="28"/>
        </w:rPr>
        <w:t xml:space="preserve"> «Тургенев и Виардо»</w:t>
      </w:r>
      <w:proofErr w:type="gramEnd"/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AF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86AF9">
        <w:rPr>
          <w:rFonts w:ascii="Times New Roman" w:hAnsi="Times New Roman" w:cs="Times New Roman"/>
          <w:sz w:val="28"/>
          <w:szCs w:val="28"/>
        </w:rPr>
        <w:t xml:space="preserve">Тургенев тоже влюбился. </w:t>
      </w:r>
    </w:p>
    <w:p w:rsidR="00695E2D" w:rsidRPr="00186AF9" w:rsidRDefault="00744E6F" w:rsidP="00744E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AF9">
        <w:rPr>
          <w:rFonts w:ascii="Times New Roman" w:hAnsi="Times New Roman" w:cs="Times New Roman"/>
          <w:b/>
          <w:sz w:val="28"/>
          <w:szCs w:val="28"/>
        </w:rPr>
        <w:t>Тургенев и Виардо</w:t>
      </w:r>
      <w:r w:rsidR="00695E2D" w:rsidRPr="00186AF9">
        <w:rPr>
          <w:rFonts w:ascii="Times New Roman" w:hAnsi="Times New Roman" w:cs="Times New Roman"/>
          <w:b/>
          <w:sz w:val="28"/>
          <w:szCs w:val="28"/>
        </w:rPr>
        <w:t xml:space="preserve"> (индивидуальное выступление)</w:t>
      </w:r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AF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86AF9">
        <w:rPr>
          <w:rFonts w:ascii="Times New Roman" w:hAnsi="Times New Roman" w:cs="Times New Roman"/>
          <w:sz w:val="28"/>
          <w:szCs w:val="28"/>
        </w:rPr>
        <w:t xml:space="preserve">Были и другие женщины в жизни Ивана Сергеевича: сестра Л.Н. Толстого Мария Толстая к тому времени ушла от нелюбимого и неверного мужа. И.С. был в нее влюблен. Она вдохновила его на создание новых образов, новых </w:t>
      </w:r>
      <w:proofErr w:type="spellStart"/>
      <w:r w:rsidRPr="00186AF9">
        <w:rPr>
          <w:rFonts w:ascii="Times New Roman" w:hAnsi="Times New Roman" w:cs="Times New Roman"/>
          <w:sz w:val="28"/>
          <w:szCs w:val="28"/>
        </w:rPr>
        <w:t>любовей</w:t>
      </w:r>
      <w:proofErr w:type="spellEnd"/>
      <w:r w:rsidRPr="00186AF9">
        <w:rPr>
          <w:rFonts w:ascii="Times New Roman" w:hAnsi="Times New Roman" w:cs="Times New Roman"/>
          <w:sz w:val="28"/>
          <w:szCs w:val="28"/>
        </w:rPr>
        <w:t>. Есть в одном тексте момент, когда губы влюбленных соприкоснулис</w:t>
      </w:r>
      <w:proofErr w:type="gramStart"/>
      <w:r w:rsidRPr="00186AF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86AF9">
        <w:rPr>
          <w:rFonts w:ascii="Times New Roman" w:hAnsi="Times New Roman" w:cs="Times New Roman"/>
          <w:sz w:val="28"/>
          <w:szCs w:val="28"/>
        </w:rPr>
        <w:t xml:space="preserve"> это была любовь, взрыв, </w:t>
      </w:r>
      <w:r w:rsidRPr="00186A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6AF9">
        <w:rPr>
          <w:rFonts w:ascii="Times New Roman" w:hAnsi="Times New Roman" w:cs="Times New Roman"/>
          <w:sz w:val="28"/>
          <w:szCs w:val="28"/>
        </w:rPr>
        <w:t xml:space="preserve">поцелуй литературных героев. В жизни Мария Толстая увидела, как Тургенев целует украдкой платок, случайно оброненный ею. И больше ничего… </w:t>
      </w:r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AF9">
        <w:rPr>
          <w:rFonts w:ascii="Times New Roman" w:hAnsi="Times New Roman" w:cs="Times New Roman"/>
          <w:sz w:val="28"/>
          <w:szCs w:val="28"/>
        </w:rPr>
        <w:t xml:space="preserve">Потом она уедет в монастырь, 21 год проведет там, будет образцом благочестия и послушания. До конца жизни она вспоминала о том, что если бы И.С. не был бы таким однолюбом, то они, может быть, были счастливы. Видно, бог судил иначе. </w:t>
      </w:r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AF9">
        <w:rPr>
          <w:rFonts w:ascii="Times New Roman" w:hAnsi="Times New Roman" w:cs="Times New Roman"/>
          <w:sz w:val="28"/>
          <w:szCs w:val="28"/>
        </w:rPr>
        <w:t>Позднее Тургенева ждала еще одна любов</w:t>
      </w:r>
      <w:proofErr w:type="gramStart"/>
      <w:r w:rsidRPr="00186AF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86AF9">
        <w:rPr>
          <w:rFonts w:ascii="Times New Roman" w:hAnsi="Times New Roman" w:cs="Times New Roman"/>
          <w:sz w:val="28"/>
          <w:szCs w:val="28"/>
        </w:rPr>
        <w:t xml:space="preserve"> это была великая актриса Мария Савина, которая преклонялась перед ним. К тому времени Тургенев был уже величайшим русским писателем, и она была влюблена в него,  </w:t>
      </w:r>
      <w:proofErr w:type="gramStart"/>
      <w:r w:rsidRPr="00186A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86AF9">
        <w:rPr>
          <w:rFonts w:ascii="Times New Roman" w:hAnsi="Times New Roman" w:cs="Times New Roman"/>
          <w:sz w:val="28"/>
          <w:szCs w:val="28"/>
        </w:rPr>
        <w:t xml:space="preserve"> казалось бы, уже не закате лет Тургенев, который всегда жил на краешке чужого гнезда, мог бы познать радость семейной жизни, но этого не произошло. Он пригласил ее в Париж, а там в его квартире все напоминало о его главной любви. И Мария Савина поняла, что их счастье невозможно</w:t>
      </w:r>
      <w:proofErr w:type="gramStart"/>
      <w:r w:rsidRPr="00186AF9">
        <w:rPr>
          <w:rFonts w:ascii="Times New Roman" w:hAnsi="Times New Roman" w:cs="Times New Roman"/>
          <w:sz w:val="28"/>
          <w:szCs w:val="28"/>
        </w:rPr>
        <w:t>..</w:t>
      </w:r>
      <w:r w:rsidRPr="00186A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  <w:r w:rsidRPr="00186AF9">
        <w:rPr>
          <w:rFonts w:ascii="Times New Roman" w:hAnsi="Times New Roman" w:cs="Times New Roman"/>
          <w:sz w:val="28"/>
          <w:szCs w:val="28"/>
        </w:rPr>
        <w:t>Потому и получается, что за год до смерти И.С. пишет: «Ты один мне поддержка и опора о великий, правдивый и свободный русский язык»</w:t>
      </w:r>
      <w:proofErr w:type="gramStart"/>
      <w:r w:rsidRPr="00186A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4E6F" w:rsidRPr="00186AF9" w:rsidRDefault="00744E6F" w:rsidP="00744E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AF9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bookmarkStart w:id="0" w:name="_GoBack"/>
      <w:bookmarkEnd w:id="0"/>
    </w:p>
    <w:p w:rsidR="00744E6F" w:rsidRPr="00186AF9" w:rsidRDefault="00744E6F" w:rsidP="00695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AF9">
        <w:rPr>
          <w:rFonts w:ascii="Times New Roman" w:hAnsi="Times New Roman" w:cs="Times New Roman"/>
          <w:sz w:val="28"/>
          <w:szCs w:val="28"/>
        </w:rPr>
        <w:t>Но вернёмся к «тургеневской девушке». Кто же она такая? Вчитаемся в её обр</w:t>
      </w:r>
      <w:r w:rsidR="00695E2D" w:rsidRPr="00186AF9">
        <w:rPr>
          <w:rFonts w:ascii="Times New Roman" w:hAnsi="Times New Roman" w:cs="Times New Roman"/>
          <w:sz w:val="28"/>
          <w:szCs w:val="28"/>
        </w:rPr>
        <w:t xml:space="preserve">аз. На кого похожи все героини </w:t>
      </w:r>
      <w:r w:rsidRPr="00186AF9">
        <w:rPr>
          <w:rFonts w:ascii="Times New Roman" w:hAnsi="Times New Roman" w:cs="Times New Roman"/>
          <w:sz w:val="28"/>
          <w:szCs w:val="28"/>
        </w:rPr>
        <w:t>Ивана Сергеевича?</w:t>
      </w:r>
    </w:p>
    <w:p w:rsidR="00695E2D" w:rsidRPr="00186AF9" w:rsidRDefault="00695E2D" w:rsidP="00695E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AF9">
        <w:rPr>
          <w:rFonts w:ascii="Times New Roman" w:hAnsi="Times New Roman" w:cs="Times New Roman"/>
          <w:b/>
          <w:sz w:val="28"/>
          <w:szCs w:val="28"/>
        </w:rPr>
        <w:t>Работа с аудиторией</w:t>
      </w:r>
    </w:p>
    <w:p w:rsidR="00744E6F" w:rsidRPr="00186AF9" w:rsidRDefault="00695E2D" w:rsidP="00695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AF9">
        <w:rPr>
          <w:rFonts w:ascii="Times New Roman" w:hAnsi="Times New Roman" w:cs="Times New Roman"/>
          <w:sz w:val="28"/>
          <w:szCs w:val="28"/>
        </w:rPr>
        <w:t xml:space="preserve">Учащимся и гостям выданы листы с основными цитатами, наиболее ярко характеризующими образы героинь из повестей «Ася», «Первая любовь», «Вешние воды». </w:t>
      </w:r>
    </w:p>
    <w:p w:rsidR="007F08DB" w:rsidRPr="00186AF9" w:rsidRDefault="00695E2D" w:rsidP="00695E2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186AF9">
        <w:rPr>
          <w:bCs/>
          <w:sz w:val="28"/>
          <w:szCs w:val="28"/>
        </w:rPr>
        <w:t>Задача учащихся и гостей подчеркнуть слова, показывающие основные черты образа. В ходе поисковой работы необходимо оставить одно слово, которое каждый участник озвучивает, учитель это слово записывает на доске.</w:t>
      </w:r>
    </w:p>
    <w:p w:rsidR="00695E2D" w:rsidRPr="00186AF9" w:rsidRDefault="00695E2D" w:rsidP="00695E2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186AF9">
        <w:rPr>
          <w:bCs/>
          <w:sz w:val="28"/>
          <w:szCs w:val="28"/>
        </w:rPr>
        <w:lastRenderedPageBreak/>
        <w:t xml:space="preserve">Напомню, что мы говорим сегодня не только о внутреннем облике «тургеневской девушки», но </w:t>
      </w:r>
      <w:proofErr w:type="gramStart"/>
      <w:r w:rsidRPr="00186AF9">
        <w:rPr>
          <w:bCs/>
          <w:sz w:val="28"/>
          <w:szCs w:val="28"/>
        </w:rPr>
        <w:t>и о ёё</w:t>
      </w:r>
      <w:proofErr w:type="gramEnd"/>
      <w:r w:rsidRPr="00186AF9">
        <w:rPr>
          <w:bCs/>
          <w:sz w:val="28"/>
          <w:szCs w:val="28"/>
        </w:rPr>
        <w:t xml:space="preserve"> внешности. В итоге мы получаем внешний облик Полины Виардо.</w:t>
      </w:r>
    </w:p>
    <w:p w:rsidR="00695E2D" w:rsidRPr="00186AF9" w:rsidRDefault="00695E2D" w:rsidP="00695E2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86AF9" w:rsidRPr="00186AF9" w:rsidRDefault="00186AF9" w:rsidP="00695E2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86AF9" w:rsidRPr="00186AF9" w:rsidRDefault="00186AF9" w:rsidP="00695E2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86AF9" w:rsidRPr="00186AF9" w:rsidRDefault="00186AF9" w:rsidP="00695E2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86AF9" w:rsidRPr="00186AF9" w:rsidRDefault="00186AF9" w:rsidP="00186A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86AF9">
        <w:rPr>
          <w:b/>
          <w:bCs/>
          <w:sz w:val="28"/>
          <w:szCs w:val="28"/>
        </w:rPr>
        <w:t>Используемые ресурсы:</w:t>
      </w:r>
    </w:p>
    <w:p w:rsidR="00186AF9" w:rsidRPr="00186AF9" w:rsidRDefault="00186AF9" w:rsidP="00695E2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D5D0C" w:rsidRPr="00186AF9" w:rsidRDefault="00DA7612" w:rsidP="00AE19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3D5D0C" w:rsidRPr="00186AF9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https://ru.wikipedia.org/wiki/%D0%A2%D1%83%D1%80%D0%B3%D0%B5%D0%BD%D0%B5%D0%B2%D1%81%D0%BA%D0%B0%D1%8F_%D0%B4%D0%B5%D0%B2%D1%83%D1%88%D0%BA%D0%B0</w:t>
        </w:r>
      </w:hyperlink>
    </w:p>
    <w:p w:rsidR="003D5D0C" w:rsidRPr="00186AF9" w:rsidRDefault="00DA7612" w:rsidP="00AE19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3D5D0C" w:rsidRPr="00186AF9">
          <w:rPr>
            <w:rStyle w:val="a4"/>
            <w:rFonts w:ascii="Times New Roman" w:hAnsi="Times New Roman" w:cs="Times New Roman"/>
            <w:b/>
            <w:sz w:val="28"/>
            <w:szCs w:val="28"/>
          </w:rPr>
          <w:t>http://diplomba.ru/work/97421</w:t>
        </w:r>
      </w:hyperlink>
    </w:p>
    <w:p w:rsidR="003D5D0C" w:rsidRPr="00186AF9" w:rsidRDefault="00186AF9" w:rsidP="00AE19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7" w:history="1">
        <w:r w:rsidRPr="00186A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https://educontest.net/ru/413583/%D0%BE%D0%B1%D1%80%D0%B0%D0%B7- %D1%82%D1%83%D1%80%D0%B3%D0%B5%D0%BD%D0%B5%D0%B2%D1%81%D0%BA%D0%BE%D0%B9-%D0%B4%D0%B5%D0%B2%D1%83%D1%88%D0%BA%D0%B8-%D0%B2-xxi-%D0%B2%D0%B5%D0%BA%D0%B5/</w:t>
        </w:r>
      </w:hyperlink>
    </w:p>
    <w:p w:rsidR="001A3A81" w:rsidRPr="00186AF9" w:rsidRDefault="00DA7612" w:rsidP="00AE19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7F08DB" w:rsidRPr="00186AF9">
          <w:rPr>
            <w:rStyle w:val="a4"/>
            <w:rFonts w:ascii="Times New Roman" w:hAnsi="Times New Roman" w:cs="Times New Roman"/>
            <w:b/>
            <w:sz w:val="28"/>
            <w:szCs w:val="28"/>
          </w:rPr>
          <w:t>http://900igr.net/prezentatsii/literatura/ZHizn-Turgeneva/020-Obraz-turgenevskoj-devushki.html</w:t>
        </w:r>
      </w:hyperlink>
    </w:p>
    <w:p w:rsidR="007F08DB" w:rsidRPr="00186AF9" w:rsidRDefault="00DA7612" w:rsidP="00AE19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1C337B" w:rsidRPr="00186AF9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https://урок.рф/library/literaturnaya_gostinaya_posvyashennaya_godovshine_so_dnya_194030.html</w:t>
        </w:r>
      </w:hyperlink>
    </w:p>
    <w:p w:rsidR="001C337B" w:rsidRDefault="00186AF9" w:rsidP="00AE19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A74B64">
          <w:rPr>
            <w:rStyle w:val="a4"/>
            <w:rFonts w:ascii="Times New Roman" w:hAnsi="Times New Roman" w:cs="Times New Roman"/>
            <w:b/>
            <w:sz w:val="28"/>
            <w:szCs w:val="28"/>
          </w:rPr>
          <w:t>http://rodnayaladoga.ru/index.php/poeziya/1190-tolko-by-angel-letel-i-letel</w:t>
        </w:r>
      </w:hyperlink>
    </w:p>
    <w:p w:rsidR="00186AF9" w:rsidRDefault="00186AF9" w:rsidP="00AE19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A74B6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https://yandex.ru/video/search?filmId=14963516083573726096&amp;text=%D1%82%D1%83%D1%80%D0%B3%D0%B5%D0%BD%D0%B5%D0%B2%20%D0%B8%20%D0%B2%D0%B8%D0%B0%D1%80%D0%B4%D0%BE&amp;reqid=1502825425532593-441982771505483821618393-sas1-1429-V</w:t>
        </w:r>
      </w:hyperlink>
    </w:p>
    <w:p w:rsidR="00186AF9" w:rsidRDefault="00A565C0" w:rsidP="00AE19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A74B6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https://zaycev.online/tracks/%D1%83%D1%82%D1%80%D0%BE-%D1%82%D1%83%D0%BC%D0%B0%D0%BD%D0%BD%D0%BE%D0%B5</w:t>
        </w:r>
      </w:hyperlink>
    </w:p>
    <w:p w:rsidR="00A565C0" w:rsidRDefault="005F0CF5" w:rsidP="00AE19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Pr="00A74B6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https://gfom.ru/vneshnie_vodi_turgenev.php</w:t>
        </w:r>
      </w:hyperlink>
    </w:p>
    <w:p w:rsidR="005F0CF5" w:rsidRDefault="005F0CF5" w:rsidP="00AE19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Pr="00A74B64">
          <w:rPr>
            <w:rStyle w:val="a4"/>
            <w:rFonts w:ascii="Times New Roman" w:hAnsi="Times New Roman" w:cs="Times New Roman"/>
            <w:b/>
            <w:sz w:val="28"/>
            <w:szCs w:val="28"/>
          </w:rPr>
          <w:t>http://mirznanii.com/a/136704/obraznaya-sistema-v-povesti-is-turgeneva-veshnie-vody</w:t>
        </w:r>
      </w:hyperlink>
    </w:p>
    <w:p w:rsidR="005F0CF5" w:rsidRPr="00186AF9" w:rsidRDefault="005F0CF5" w:rsidP="005F0CF5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D0C" w:rsidRPr="00186AF9" w:rsidRDefault="003D5D0C" w:rsidP="00AE19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5D0C" w:rsidRPr="00186AF9" w:rsidSect="0010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6AE5"/>
    <w:multiLevelType w:val="hybridMultilevel"/>
    <w:tmpl w:val="3A94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4DA7"/>
    <w:multiLevelType w:val="hybridMultilevel"/>
    <w:tmpl w:val="903E0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A5380"/>
    <w:multiLevelType w:val="multilevel"/>
    <w:tmpl w:val="1BB6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26828"/>
    <w:multiLevelType w:val="hybridMultilevel"/>
    <w:tmpl w:val="28828F7C"/>
    <w:lvl w:ilvl="0" w:tplc="FB849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12C2E"/>
    <w:multiLevelType w:val="multilevel"/>
    <w:tmpl w:val="48F4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56F1"/>
    <w:rsid w:val="00011618"/>
    <w:rsid w:val="001052D6"/>
    <w:rsid w:val="0011483F"/>
    <w:rsid w:val="00174399"/>
    <w:rsid w:val="00186AF9"/>
    <w:rsid w:val="001A3A81"/>
    <w:rsid w:val="001C337B"/>
    <w:rsid w:val="00232048"/>
    <w:rsid w:val="00250244"/>
    <w:rsid w:val="0029451A"/>
    <w:rsid w:val="002E0AEF"/>
    <w:rsid w:val="00341DC5"/>
    <w:rsid w:val="003D5D0C"/>
    <w:rsid w:val="003F5095"/>
    <w:rsid w:val="00490D67"/>
    <w:rsid w:val="004E0577"/>
    <w:rsid w:val="005F0CF5"/>
    <w:rsid w:val="00607E41"/>
    <w:rsid w:val="00643456"/>
    <w:rsid w:val="00646172"/>
    <w:rsid w:val="00695E2D"/>
    <w:rsid w:val="00707363"/>
    <w:rsid w:val="00744E6F"/>
    <w:rsid w:val="007E2BAA"/>
    <w:rsid w:val="007F08DB"/>
    <w:rsid w:val="007F3A5B"/>
    <w:rsid w:val="00827112"/>
    <w:rsid w:val="00854D54"/>
    <w:rsid w:val="008831C0"/>
    <w:rsid w:val="0088746D"/>
    <w:rsid w:val="00896FB9"/>
    <w:rsid w:val="008F56F1"/>
    <w:rsid w:val="009339F0"/>
    <w:rsid w:val="00996AD1"/>
    <w:rsid w:val="00A11CB4"/>
    <w:rsid w:val="00A530FE"/>
    <w:rsid w:val="00A565C0"/>
    <w:rsid w:val="00AE083F"/>
    <w:rsid w:val="00AE19EA"/>
    <w:rsid w:val="00C57476"/>
    <w:rsid w:val="00C807C4"/>
    <w:rsid w:val="00CD00F4"/>
    <w:rsid w:val="00CF667E"/>
    <w:rsid w:val="00DA0BCB"/>
    <w:rsid w:val="00DA7612"/>
    <w:rsid w:val="00E06D0D"/>
    <w:rsid w:val="00F3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5D0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5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prezentatsii/literatura/ZHizn-Turgeneva/020-Obraz-turgenevskoj-devushki.html" TargetMode="External"/><Relationship Id="rId13" Type="http://schemas.openxmlformats.org/officeDocument/2006/relationships/hyperlink" Target="https://gfom.ru/vneshnie_vodi_turgenev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ontest.net/ru/413583/%D0%BE%D0%B1%D1%80%D0%B0%D0%B7-%20%D1%82%D1%83%D1%80%D0%B3%D0%B5%D0%BD%D0%B5%D0%B2%D1%81%D0%BA%D0%BE%D0%B9-%D0%B4%D0%B5%D0%B2%D1%83%D1%88%D0%BA%D0%B8-%D0%B2-xxi-%D0%B2%D0%B5%D0%BA%D0%B5/" TargetMode="External"/><Relationship Id="rId12" Type="http://schemas.openxmlformats.org/officeDocument/2006/relationships/hyperlink" Target="https://zaycev.online/tracks/%D1%83%D1%82%D1%80%D0%BE-%D1%82%D1%83%D0%BC%D0%B0%D0%BD%D0%BD%D0%BE%D0%B5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iplomba.ru/work/97421" TargetMode="External"/><Relationship Id="rId11" Type="http://schemas.openxmlformats.org/officeDocument/2006/relationships/hyperlink" Target="https://yandex.ru/video/search?filmId=14963516083573726096&amp;text=%D1%82%D1%83%D1%80%D0%B3%D0%B5%D0%BD%D0%B5%D0%B2%20%D0%B8%20%D0%B2%D0%B8%D0%B0%D1%80%D0%B4%D0%BE&amp;reqid=1502825425532593-441982771505483821618393-sas1-1429-V" TargetMode="External"/><Relationship Id="rId5" Type="http://schemas.openxmlformats.org/officeDocument/2006/relationships/hyperlink" Target="https://ru.wikipedia.org/wiki/%D0%A2%D1%83%D1%80%D0%B3%D0%B5%D0%BD%D0%B5%D0%B2%D1%81%D0%BA%D0%B0%D1%8F_%D0%B4%D0%B5%D0%B2%D1%83%D1%88%D0%BA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odnayaladoga.ru/index.php/poeziya/1190-tolko-by-angel-letel-i-le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1;&#1088;&#1086;&#1082;.&#1088;&#1092;/library/literaturnaya_gostinaya_posvyashennaya_godovshine_so_dnya_194030.html" TargetMode="External"/><Relationship Id="rId14" Type="http://schemas.openxmlformats.org/officeDocument/2006/relationships/hyperlink" Target="http://mirznanii.com/a/136704/obraznaya-sistema-v-povesti-is-turgeneva-veshnie-v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2017-08-15T20:53:00Z</dcterms:created>
  <dcterms:modified xsi:type="dcterms:W3CDTF">2017-08-15T20:53:00Z</dcterms:modified>
</cp:coreProperties>
</file>