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73" w:rsidRPr="00224473" w:rsidRDefault="00224473" w:rsidP="002244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244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Урок английского языка в ротационной модели обучения как средство </w:t>
      </w:r>
      <w:r w:rsidR="002F41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повышения </w:t>
      </w:r>
      <w:r w:rsidRPr="002244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функциональной грамотности учащихся</w:t>
      </w:r>
    </w:p>
    <w:p w:rsidR="005C6724" w:rsidRPr="005C6724" w:rsidRDefault="00224473" w:rsidP="00C04A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</w:t>
      </w:r>
      <w:r w:rsidR="005C6724" w:rsidRPr="005C6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приказом Министерства Просвещения РФ от 14.09.21 на данном этапе реализуется работа по </w:t>
      </w:r>
      <w:r w:rsidR="00FD2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</w:t>
      </w:r>
      <w:r w:rsidR="0036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FD2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724" w:rsidRPr="005C6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функциональной грамотности обучающихся</w:t>
      </w:r>
      <w:r w:rsidR="00C0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C6724" w:rsidRPr="005C6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6724" w:rsidRPr="005C6724" w:rsidRDefault="005C6724" w:rsidP="005C67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современном этапе в сфере образования важно реализовывать такие учебные задачи, решение которых помогает не только формировать знания, уметь добывать информацию, но и применять знания и информацию на практике, в жизненных ситуациях. Модель уроков 4-К: креативное мышление, критическое мышление, коммуникация, кооперация - одна из современных моделей уроков, направленных на формирование необходимых компетенций. Наиболее важными становятся социальные умения, умения решать проблемы разного характера, поэтому когнитивное и социально-эмоциональное развитие детей неотделимы друг от друга. Формируя компетенции по системе 4К, школа формирует такие необходимые качества характера как инициативность, настойчивость, лидерство, адаптивность.                     </w:t>
      </w:r>
    </w:p>
    <w:p w:rsidR="009B2DFF" w:rsidRPr="009B2DFF" w:rsidRDefault="00C04A21" w:rsidP="00BB6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</w:t>
      </w:r>
      <w:r w:rsidR="005C6724" w:rsidRPr="00C04A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Одной из технологий проведения урок</w:t>
      </w:r>
      <w:r w:rsidR="000777E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ов</w:t>
      </w:r>
      <w:r w:rsidR="005C6724" w:rsidRPr="00C04A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 данной системе </w:t>
      </w:r>
      <w:r w:rsidRPr="00C04A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р</w:t>
      </w:r>
      <w:r w:rsidR="009B2DFF" w:rsidRPr="00C04A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отационная</w:t>
      </w:r>
      <w:r w:rsidR="009B2DFF" w:rsidRPr="009B2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B2DFF" w:rsidRPr="00C04A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модель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C04A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обучени</w:t>
      </w:r>
      <w:r w:rsidR="003155C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я, которая </w:t>
      </w:r>
      <w:r w:rsidR="009B2DFF" w:rsidRPr="009B2D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осуществляется путем поочередной смены традиционного обучения в аудитории с самостоятельным обучением (онлайн-обучением). Недистанционные формы организации включают работу в классе, в малых группах, индивидуальную работу (тьюторство), работу над проектом, проверочную работу.</w:t>
      </w:r>
    </w:p>
    <w:p w:rsidR="00BB68D9" w:rsidRPr="009B2DFF" w:rsidRDefault="009B2DFF" w:rsidP="00BB68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D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B68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9B2D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Ротация станций или, иначе, модель внутриклассной ротации</w:t>
      </w:r>
      <w:r w:rsidR="00C04A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</w:t>
      </w:r>
      <w:r w:rsidRPr="009B2D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рамках </w:t>
      </w:r>
      <w:r w:rsidR="00C04A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которой </w:t>
      </w:r>
      <w:r w:rsidRPr="009B2D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осуществляется переход от одной модальности к другой, включая онлайн-обучение в пределах одного класса</w:t>
      </w:r>
      <w:r w:rsidR="00C04A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(группы)</w:t>
      </w:r>
      <w:r w:rsidRPr="009B2D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B2DFF" w:rsidRPr="009B2DFF" w:rsidRDefault="00BB68D9" w:rsidP="004E7F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B2DFF" w:rsidRPr="009B2DFF">
        <w:rPr>
          <w:rFonts w:ascii="Times New Roman" w:hAnsi="Times New Roman" w:cs="Times New Roman"/>
          <w:sz w:val="24"/>
          <w:szCs w:val="24"/>
        </w:rPr>
        <w:t xml:space="preserve">Данная модель обучения апробирована </w:t>
      </w:r>
      <w:r>
        <w:rPr>
          <w:rFonts w:ascii="Times New Roman" w:hAnsi="Times New Roman" w:cs="Times New Roman"/>
          <w:sz w:val="24"/>
          <w:szCs w:val="24"/>
        </w:rPr>
        <w:t xml:space="preserve">на уроке английского языка в </w:t>
      </w:r>
      <w:r w:rsidR="009B2DFF" w:rsidRPr="009B2DFF">
        <w:rPr>
          <w:rFonts w:ascii="Times New Roman" w:hAnsi="Times New Roman" w:cs="Times New Roman"/>
          <w:sz w:val="24"/>
          <w:szCs w:val="24"/>
        </w:rPr>
        <w:t xml:space="preserve">9 классе, </w:t>
      </w:r>
      <w:r>
        <w:rPr>
          <w:rFonts w:ascii="Times New Roman" w:hAnsi="Times New Roman" w:cs="Times New Roman"/>
          <w:sz w:val="24"/>
          <w:szCs w:val="24"/>
        </w:rPr>
        <w:t xml:space="preserve">с группой </w:t>
      </w:r>
      <w:r w:rsidR="009B2DFF" w:rsidRPr="009B2DFF">
        <w:rPr>
          <w:rFonts w:ascii="Times New Roman" w:hAnsi="Times New Roman" w:cs="Times New Roman"/>
          <w:sz w:val="24"/>
          <w:szCs w:val="24"/>
        </w:rPr>
        <w:t>учащихся профильно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9B2DFF" w:rsidRPr="009B2DFF">
        <w:rPr>
          <w:rFonts w:ascii="Times New Roman" w:hAnsi="Times New Roman" w:cs="Times New Roman"/>
          <w:sz w:val="24"/>
          <w:szCs w:val="24"/>
        </w:rPr>
        <w:t xml:space="preserve"> уровн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B2DFF" w:rsidRPr="009B2DFF">
        <w:rPr>
          <w:rFonts w:ascii="Times New Roman" w:hAnsi="Times New Roman" w:cs="Times New Roman"/>
          <w:sz w:val="24"/>
          <w:szCs w:val="24"/>
        </w:rPr>
        <w:t xml:space="preserve"> обучения.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2DFF" w:rsidRPr="009B2DFF" w:rsidRDefault="009B2DFF" w:rsidP="00C04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Структуру урока по модели «Ротация станций» можно представить в несколько этапов.</w:t>
      </w:r>
    </w:p>
    <w:p w:rsidR="009B2DFF" w:rsidRPr="009B2DFF" w:rsidRDefault="009B2DFF" w:rsidP="00C04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 – Вовлечение</w:t>
      </w:r>
      <w:r w:rsidR="005C6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этап урока обычно начинается с постановки проблемного вопроса или краткого введения в тему урока, задача учителя заинтересовать (заинтриговать) учащихся предстоящей темой в начале урока. </w:t>
      </w:r>
      <w:r w:rsidR="006B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</w:t>
      </w:r>
      <w:r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каждому учащемуся сформулировать свою цель, понять, как её добиться и определить конкретные измерители достижения цели.</w:t>
      </w:r>
    </w:p>
    <w:p w:rsidR="009B2DFF" w:rsidRPr="009B2DFF" w:rsidRDefault="009B2DFF" w:rsidP="00C04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 - Инструкция</w:t>
      </w:r>
      <w:r w:rsidR="005C6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втором этапе происходит деление на группы, и каждая группа получает свой маршрутный лист, где прописаны четкие инструкции для работы в каждой зоне.</w:t>
      </w:r>
    </w:p>
    <w:p w:rsidR="009B2DFF" w:rsidRPr="009B2DFF" w:rsidRDefault="009B2DFF" w:rsidP="00C04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этап – Ротация, т. е. последовательная работа каждой группы сначала в </w:t>
      </w:r>
      <w:r w:rsidR="006B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первой </w:t>
      </w:r>
      <w:r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зоне, затем в другой и в третьей.</w:t>
      </w:r>
    </w:p>
    <w:p w:rsidR="009B2DFF" w:rsidRPr="009B2DFF" w:rsidRDefault="009B2DFF" w:rsidP="005C6724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 этап – Подведение итогов зоны работы в группе</w:t>
      </w:r>
    </w:p>
    <w:p w:rsidR="009B2DFF" w:rsidRPr="009B2DFF" w:rsidRDefault="009B2DFF" w:rsidP="00C04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этап – </w:t>
      </w:r>
      <w:r w:rsidR="004E7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ценивание</w:t>
      </w:r>
      <w:r w:rsidR="004E7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рефлексия</w:t>
      </w:r>
    </w:p>
    <w:p w:rsidR="009B2DFF" w:rsidRPr="009B2DFF" w:rsidRDefault="006B61B8" w:rsidP="00C04A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B2DFF"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пятом этапе организу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с</w:t>
      </w:r>
      <w:r w:rsidR="009B2DFF"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оотнесение учащимися результатов своей учебной деятельности с поставленными в начале урока целями. Именно оценивание</w:t>
      </w:r>
      <w:r w:rsidR="004E7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рефлексия </w:t>
      </w:r>
      <w:r w:rsidR="009B2DFF"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помогает каждому учащемуся осознать прогресс в знаниях, понять, что он узнал, чему научился, и над чем ему ещё надо поработать. Именно здесь закладываются основы ответственности за результат своей деятельности.</w:t>
      </w:r>
    </w:p>
    <w:p w:rsidR="009B2DFF" w:rsidRDefault="006B61B8" w:rsidP="005C67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B2DFF"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Рассмотрим применение модели «Ротация станций» на примере урока английского языка в </w:t>
      </w:r>
      <w:r w:rsidR="004E7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B2DFF"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по теме «П</w:t>
      </w:r>
      <w:r w:rsidR="004E7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одготовка к ОГЭ-22. Раздел аудирование, лексика/грамматика, говорение (диалог)</w:t>
      </w:r>
      <w:r w:rsidR="009B2DFF"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tbl>
      <w:tblPr>
        <w:tblW w:w="90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"/>
        <w:gridCol w:w="1544"/>
        <w:gridCol w:w="2109"/>
        <w:gridCol w:w="30"/>
        <w:gridCol w:w="4644"/>
      </w:tblGrid>
      <w:tr w:rsidR="000777E8" w:rsidRPr="009B2DFF" w:rsidTr="00FC797F">
        <w:trPr>
          <w:tblCellSpacing w:w="15" w:type="dxa"/>
        </w:trPr>
        <w:tc>
          <w:tcPr>
            <w:tcW w:w="0" w:type="auto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FC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FC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0" w:type="auto"/>
            <w:gridSpan w:val="2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FC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Дидактическое обеспечение</w:t>
            </w:r>
          </w:p>
        </w:tc>
      </w:tr>
      <w:tr w:rsidR="000777E8" w:rsidRPr="00CB2FCE" w:rsidTr="00FC797F">
        <w:trPr>
          <w:tblCellSpacing w:w="15" w:type="dxa"/>
        </w:trPr>
        <w:tc>
          <w:tcPr>
            <w:tcW w:w="0" w:type="auto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3155C8" w:rsidP="00FC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FC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происходит актуализация / проблематизация начала совместной деятельности с учениками</w:t>
            </w:r>
          </w:p>
        </w:tc>
        <w:tc>
          <w:tcPr>
            <w:tcW w:w="0" w:type="auto"/>
            <w:gridSpan w:val="2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3155C8" w:rsidRDefault="009B2DFF" w:rsidP="003155C8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</w:t>
            </w:r>
            <w:r w:rsidRPr="0050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</w:t>
            </w:r>
            <w:r w:rsidRPr="0050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0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видео сюжета </w:t>
            </w:r>
            <w:r w:rsidR="007B5068"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0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Ералаш</w:t>
            </w:r>
            <w:r w:rsidR="007B5068"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0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Как пройти к Большому театру? Обсуждение </w:t>
            </w:r>
            <w:r w:rsidR="00D0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минуты  ф</w:t>
            </w: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ронтально)</w:t>
            </w:r>
          </w:p>
          <w:p w:rsidR="006B7C38" w:rsidRDefault="009B2DFF" w:rsidP="00315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Актуализация знаний и создание проблемной ситуации:</w:t>
            </w:r>
          </w:p>
          <w:p w:rsidR="009B2DFF" w:rsidRPr="00CB2FCE" w:rsidRDefault="00500653" w:rsidP="00315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прошлом уроке </w:t>
            </w:r>
            <w:r w:rsidR="0031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девяти</w:t>
            </w:r>
            <w:r w:rsidR="0006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классник</w:t>
            </w:r>
            <w:r w:rsidR="00CB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06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решали </w:t>
            </w:r>
            <w:r w:rsidR="0006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экзаменационные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ОГЭ-</w:t>
            </w:r>
            <w:r w:rsidR="005C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Наиболее проблемными </w:t>
            </w:r>
            <w:r w:rsidR="007B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следующие виды деятельности:</w:t>
            </w:r>
            <w:r w:rsidR="00CB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аудирование,</w:t>
            </w:r>
            <w:r w:rsidR="00CB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ексика</w:t>
            </w:r>
            <w:r w:rsidR="00CB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амматика, говорение (диалог)</w:t>
            </w:r>
            <w:r w:rsidR="0006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2DFF"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чащиеся </w:t>
            </w:r>
            <w:r w:rsidR="0031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делены на три группы из 4 человек. Каждая группа за урок проходит три станции</w:t>
            </w:r>
            <w:r w:rsidR="00CA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заданиям(10 минут)</w:t>
            </w:r>
            <w:r w:rsidR="006B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каждой группы есть маршрутный лист. Дети оценивают себя по ключу</w:t>
            </w:r>
            <w:r w:rsidR="00CB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аудировании</w:t>
            </w:r>
            <w:r w:rsidR="0006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диалоге- друг друга</w:t>
            </w:r>
            <w:r w:rsidR="00CB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критериям демоверсии</w:t>
            </w:r>
            <w:r w:rsidR="0006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B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станции лексика /грамматика</w:t>
            </w:r>
            <w:r w:rsidR="006B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(творческое</w:t>
            </w:r>
            <w:r w:rsidR="006B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задание)</w:t>
            </w:r>
            <w:r w:rsidR="006B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пары </w:t>
            </w:r>
            <w:r w:rsidR="00CB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получают готовый текст и составляют обратное задание 4 един</w:t>
            </w:r>
            <w:r w:rsidR="006B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B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 </w:t>
            </w:r>
            <w:r w:rsidR="006B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лексики и 4 грамматики. Задание проверяет учитель. </w:t>
            </w:r>
            <w:r w:rsidR="0006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CA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идер</w:t>
            </w:r>
            <w:r w:rsidR="006B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A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 след</w:t>
            </w:r>
            <w:r w:rsidR="006B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r w:rsidR="0006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временем в песочных часах</w:t>
            </w:r>
            <w:r w:rsidR="00CB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6B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контролируют ее </w:t>
            </w:r>
            <w:r w:rsidR="0031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</w:t>
            </w:r>
            <w:r w:rsidR="006B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следующую станцию</w:t>
            </w:r>
            <w:r w:rsidR="0006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777E8" w:rsidRPr="009B2DFF" w:rsidTr="00FC797F">
        <w:trPr>
          <w:tblCellSpacing w:w="15" w:type="dxa"/>
        </w:trPr>
        <w:tc>
          <w:tcPr>
            <w:tcW w:w="0" w:type="auto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CB2FCE" w:rsidRDefault="003155C8" w:rsidP="00FC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FC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Каковы принципы деления учеников на группы</w:t>
            </w:r>
          </w:p>
        </w:tc>
        <w:tc>
          <w:tcPr>
            <w:tcW w:w="0" w:type="auto"/>
            <w:gridSpan w:val="2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FC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постоянного состава</w:t>
            </w:r>
          </w:p>
        </w:tc>
      </w:tr>
      <w:tr w:rsidR="000777E8" w:rsidRPr="009B2DFF" w:rsidTr="00FC797F">
        <w:trPr>
          <w:tblCellSpacing w:w="15" w:type="dxa"/>
        </w:trPr>
        <w:tc>
          <w:tcPr>
            <w:tcW w:w="0" w:type="auto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3155C8" w:rsidP="00FC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gridSpan w:val="2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FC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Сколько станций планируется организовать? Обозначьте время работы в каждой станции.</w:t>
            </w:r>
          </w:p>
        </w:tc>
        <w:tc>
          <w:tcPr>
            <w:tcW w:w="0" w:type="auto"/>
            <w:gridSpan w:val="2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FC797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станции</w:t>
            </w:r>
            <w:r w:rsidR="005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B2DFF" w:rsidRPr="009B2DFF" w:rsidRDefault="005B77AE" w:rsidP="00FC797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9B2DFF"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преподавателем (10 мин)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творческое лексико-грамматическое задание;</w:t>
            </w:r>
          </w:p>
          <w:p w:rsidR="009B2DFF" w:rsidRPr="009B2DFF" w:rsidRDefault="005B77AE" w:rsidP="00FC797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</w:t>
            </w:r>
            <w:r w:rsidR="009B2DFF"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учеников с </w:t>
            </w:r>
            <w:r w:rsidR="006B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сайтом РЕШУ ОГЭ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раздел </w:t>
            </w:r>
            <w:r w:rsidR="007B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r w:rsidR="009B2DFF"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 мин);</w:t>
            </w:r>
          </w:p>
          <w:p w:rsidR="007B5068" w:rsidRDefault="005B77AE" w:rsidP="00D0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9B2DFF"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 групп</w:t>
            </w:r>
            <w:r w:rsidR="00D0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по парам, говорение</w:t>
            </w:r>
            <w:r w:rsidR="006B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0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диалогическая речь</w:t>
            </w:r>
            <w:r w:rsidR="006B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B2DFF"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мин);</w:t>
            </w:r>
          </w:p>
          <w:p w:rsidR="006B61B8" w:rsidRPr="009B2DFF" w:rsidRDefault="006B61B8" w:rsidP="00D0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7E8" w:rsidRPr="009B2DFF" w:rsidTr="00FC797F">
        <w:trPr>
          <w:tblCellSpacing w:w="15" w:type="dxa"/>
        </w:trPr>
        <w:tc>
          <w:tcPr>
            <w:tcW w:w="0" w:type="auto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3155C8" w:rsidP="00FC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FC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учитывать особенности учеников при организации станций?</w:t>
            </w:r>
          </w:p>
        </w:tc>
        <w:tc>
          <w:tcPr>
            <w:tcW w:w="0" w:type="auto"/>
            <w:gridSpan w:val="2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FC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станций необходимо выделить зоны для работы групп с учетом особенностей учеников (расположение между рабочими столами групп, обозначение станций).</w:t>
            </w:r>
          </w:p>
        </w:tc>
      </w:tr>
      <w:tr w:rsidR="000777E8" w:rsidRPr="009B2DFF" w:rsidTr="00FC797F">
        <w:trPr>
          <w:tblCellSpacing w:w="15" w:type="dxa"/>
        </w:trPr>
        <w:tc>
          <w:tcPr>
            <w:tcW w:w="0" w:type="auto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FC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31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FC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7E8" w:rsidRPr="009B2DFF" w:rsidTr="00FC797F">
        <w:trPr>
          <w:tblCellSpacing w:w="15" w:type="dxa"/>
        </w:trPr>
        <w:tc>
          <w:tcPr>
            <w:tcW w:w="0" w:type="auto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FC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FC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Какие результаты обучения планируется получить на каждой станции?</w:t>
            </w:r>
          </w:p>
        </w:tc>
        <w:tc>
          <w:tcPr>
            <w:tcW w:w="0" w:type="auto"/>
            <w:gridSpan w:val="2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31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D0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практиковать в решении </w:t>
            </w:r>
            <w:r w:rsidR="006B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заданий:</w:t>
            </w:r>
            <w:r w:rsidR="00D0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аудировани</w:t>
            </w:r>
            <w:r w:rsidR="0031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0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говорени</w:t>
            </w:r>
            <w:r w:rsidR="0031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0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лексики/грамматики</w:t>
            </w:r>
            <w:r w:rsidR="007B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77E8" w:rsidRPr="009B2DFF" w:rsidTr="00FC797F">
        <w:trPr>
          <w:tblCellSpacing w:w="15" w:type="dxa"/>
        </w:trPr>
        <w:tc>
          <w:tcPr>
            <w:tcW w:w="0" w:type="auto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FC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gridSpan w:val="2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FC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преподавателем</w:t>
            </w:r>
          </w:p>
        </w:tc>
        <w:tc>
          <w:tcPr>
            <w:tcW w:w="0" w:type="auto"/>
            <w:gridSpan w:val="2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5C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станция – </w:t>
            </w:r>
            <w:r w:rsidR="009C2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5C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C2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ршеклассники </w:t>
            </w: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="00D0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актикуют </w:t>
            </w: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употребления  ГЕ</w:t>
            </w:r>
            <w:r w:rsidR="00D0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</w:t>
            </w: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77E8" w:rsidRPr="009B2DFF" w:rsidTr="00FC797F">
        <w:trPr>
          <w:tblCellSpacing w:w="15" w:type="dxa"/>
        </w:trPr>
        <w:tc>
          <w:tcPr>
            <w:tcW w:w="0" w:type="auto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FC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gridSpan w:val="2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D0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учеников с </w:t>
            </w:r>
            <w:r w:rsidR="00D0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сайтом РЕШУ ОГЭ</w:t>
            </w:r>
            <w:r w:rsidR="00D02D8D"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</w:t>
            </w:r>
          </w:p>
        </w:tc>
        <w:tc>
          <w:tcPr>
            <w:tcW w:w="0" w:type="auto"/>
            <w:gridSpan w:val="2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D0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станция – ученики используют свои знания при выполнении </w:t>
            </w:r>
            <w:r w:rsidR="007B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заданий </w:t>
            </w:r>
            <w:r w:rsidR="00D0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</w:p>
        </w:tc>
      </w:tr>
      <w:tr w:rsidR="000777E8" w:rsidRPr="009B2DFF" w:rsidTr="00FC797F">
        <w:trPr>
          <w:tblCellSpacing w:w="15" w:type="dxa"/>
        </w:trPr>
        <w:tc>
          <w:tcPr>
            <w:tcW w:w="0" w:type="auto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FC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gridSpan w:val="2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D0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 групп</w:t>
            </w:r>
            <w:r w:rsidR="00D0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в парах</w:t>
            </w:r>
          </w:p>
        </w:tc>
        <w:tc>
          <w:tcPr>
            <w:tcW w:w="0" w:type="auto"/>
            <w:gridSpan w:val="2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9C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станция – уч</w:t>
            </w:r>
            <w:r w:rsidR="009C2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ащиеся </w:t>
            </w: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отрабатывают навыки </w:t>
            </w:r>
            <w:r w:rsidR="00D0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говорения( диалог)</w:t>
            </w:r>
          </w:p>
        </w:tc>
      </w:tr>
      <w:tr w:rsidR="000777E8" w:rsidRPr="009B2DFF" w:rsidTr="00FC797F">
        <w:trPr>
          <w:tblCellSpacing w:w="15" w:type="dxa"/>
        </w:trPr>
        <w:tc>
          <w:tcPr>
            <w:tcW w:w="0" w:type="auto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FC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0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Перечислите, что необходимо предварительно подготовить педагогу к организации  работы </w:t>
            </w:r>
            <w:r w:rsidR="00077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учащихся </w:t>
            </w:r>
            <w:r w:rsidRPr="009B2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каждой станции?</w:t>
            </w:r>
          </w:p>
        </w:tc>
        <w:tc>
          <w:tcPr>
            <w:tcW w:w="0" w:type="auto"/>
            <w:gridSpan w:val="2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FC797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Маршрутный лист для каждой группы с подробным указанием действий учащихся</w:t>
            </w:r>
          </w:p>
          <w:p w:rsidR="009B2DFF" w:rsidRPr="009B2DFF" w:rsidRDefault="009B2DFF" w:rsidP="00FC797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  <w:r w:rsidR="0031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</w:t>
            </w: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 ответов</w:t>
            </w:r>
          </w:p>
          <w:p w:rsidR="009B2DFF" w:rsidRPr="009B2DFF" w:rsidRDefault="009B2DFF" w:rsidP="00D0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самооценки</w:t>
            </w:r>
            <w:r w:rsidR="00D0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(взаимооценки)</w:t>
            </w: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каждого учащегося</w:t>
            </w:r>
          </w:p>
        </w:tc>
      </w:tr>
      <w:tr w:rsidR="000777E8" w:rsidRPr="009B2DFF" w:rsidTr="00FC797F">
        <w:trPr>
          <w:tblCellSpacing w:w="15" w:type="dxa"/>
        </w:trPr>
        <w:tc>
          <w:tcPr>
            <w:tcW w:w="0" w:type="auto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FC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gridSpan w:val="2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7B5068" w:rsidP="00FC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9B2DFF"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преподавателем</w:t>
            </w:r>
          </w:p>
        </w:tc>
        <w:tc>
          <w:tcPr>
            <w:tcW w:w="0" w:type="auto"/>
            <w:gridSpan w:val="2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7B5068" w:rsidP="007B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из сборников для подготовки к ОГЭ. Раздел лексика/грамматика.</w:t>
            </w:r>
          </w:p>
        </w:tc>
      </w:tr>
      <w:tr w:rsidR="000777E8" w:rsidRPr="009B2DFF" w:rsidTr="00FC797F">
        <w:trPr>
          <w:tblCellSpacing w:w="15" w:type="dxa"/>
        </w:trPr>
        <w:tc>
          <w:tcPr>
            <w:tcW w:w="0" w:type="auto"/>
            <w:gridSpan w:val="2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FC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gridSpan w:val="2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7B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учеников с </w:t>
            </w:r>
            <w:r w:rsidR="007B5068"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сайтом РЕШУ ОГЭ</w:t>
            </w:r>
            <w:r w:rsidR="007B5068"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-22.</w:t>
            </w:r>
            <w:r w:rsidR="006B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аудирование</w:t>
            </w:r>
          </w:p>
        </w:tc>
        <w:tc>
          <w:tcPr>
            <w:tcW w:w="0" w:type="auto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7B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ноутбук, программное обеспечение на каждом компьютере, оборудование (наушники</w:t>
            </w:r>
            <w:r w:rsidR="007B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компьютерная мышь).</w:t>
            </w:r>
          </w:p>
        </w:tc>
      </w:tr>
      <w:tr w:rsidR="000777E8" w:rsidRPr="009B2DFF" w:rsidTr="00FC797F">
        <w:trPr>
          <w:tblCellSpacing w:w="15" w:type="dxa"/>
        </w:trPr>
        <w:tc>
          <w:tcPr>
            <w:tcW w:w="0" w:type="auto"/>
            <w:gridSpan w:val="2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FC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gridSpan w:val="2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6B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групп</w:t>
            </w:r>
            <w:r w:rsidR="006B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в парах</w:t>
            </w:r>
          </w:p>
        </w:tc>
        <w:tc>
          <w:tcPr>
            <w:tcW w:w="0" w:type="auto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7B5068" w:rsidRDefault="007B5068" w:rsidP="007B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из сборников для подготовки к ОГЭ. Раздел говорение.</w:t>
            </w:r>
          </w:p>
          <w:p w:rsidR="009B2DFF" w:rsidRPr="009B2DFF" w:rsidRDefault="007B5068" w:rsidP="007B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или к</w:t>
            </w:r>
            <w:r w:rsidR="009B2DFF"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арточки с заданиями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155C8" w:rsidRPr="009B2DFF" w:rsidTr="00FC797F">
        <w:trPr>
          <w:tblCellSpacing w:w="15" w:type="dxa"/>
        </w:trPr>
        <w:tc>
          <w:tcPr>
            <w:tcW w:w="0" w:type="auto"/>
            <w:gridSpan w:val="2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FC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9B2DFF" w:rsidP="00FC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5C8" w:rsidRPr="009B2DFF" w:rsidTr="00FC797F">
        <w:trPr>
          <w:tblCellSpacing w:w="15" w:type="dxa"/>
        </w:trPr>
        <w:tc>
          <w:tcPr>
            <w:tcW w:w="0" w:type="auto"/>
            <w:gridSpan w:val="2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EA1148" w:rsidP="00FC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</w:t>
            </w:r>
          </w:p>
        </w:tc>
        <w:tc>
          <w:tcPr>
            <w:tcW w:w="0" w:type="auto"/>
            <w:gridSpan w:val="3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9B2DFF" w:rsidRPr="009B2DFF" w:rsidRDefault="004E7FD1" w:rsidP="000777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B2DFF"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окончании урока </w:t>
            </w:r>
            <w:r w:rsidR="0070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 </w:t>
            </w:r>
            <w:r w:rsidR="009B2DFF"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</w:t>
            </w:r>
            <w:r w:rsidR="006B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 и </w:t>
            </w:r>
            <w:r w:rsidR="009B2DFF" w:rsidRPr="009B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рефлексию, где учащиеся </w:t>
            </w:r>
            <w:r w:rsidR="0070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суммируют баллы по всем видам деятельности и  определяют проблемные моменты для их решения на следующих уроках. Каждая группа оформляет свое творческое лексико/грамматическое задание для решения другими группами на следующем уроке.</w:t>
            </w:r>
          </w:p>
        </w:tc>
      </w:tr>
    </w:tbl>
    <w:p w:rsidR="009B2DFF" w:rsidRPr="009B2DFF" w:rsidRDefault="00744C65" w:rsidP="00EA11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03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Реализуя урок на практике, можно сд</w:t>
      </w:r>
      <w:r w:rsidR="009B2DFF"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елать вывод,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том, что </w:t>
      </w:r>
      <w:r w:rsidR="009B2DFF"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смешанное обучение по модели «Ротация станций» способствует повышению мотивации учебной деятельности на основе самостоятельной практической деятельности, организованной в разных рабочих зонах</w:t>
      </w:r>
      <w:r w:rsidR="00315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именно</w:t>
      </w:r>
      <w:r w:rsidR="009B2DFF"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2DFF" w:rsidRPr="009B2DFF" w:rsidRDefault="009B2DFF" w:rsidP="00EA11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индивидуализации обучения за счет работы учащихся в индивидуальном темпе в малых группах при необходимой поддержке учителя. Это позволяет уделить отдельное внимание, как одаренному ученику, так и тому, кто испытывает сложности в обучении.</w:t>
      </w:r>
    </w:p>
    <w:p w:rsidR="009B2DFF" w:rsidRPr="009B2DFF" w:rsidRDefault="009B2DFF" w:rsidP="00EA11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снижению утомляемости учащихся за счет смены видов деятельности в разных рабочих группах;</w:t>
      </w:r>
    </w:p>
    <w:p w:rsidR="009B2DFF" w:rsidRPr="009B2DFF" w:rsidRDefault="009B2DFF" w:rsidP="00EA11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развитию самостоятельности, чувства ответственности за проделанную работу;</w:t>
      </w:r>
    </w:p>
    <w:p w:rsidR="009B2DFF" w:rsidRPr="009B2DFF" w:rsidRDefault="009B2DFF" w:rsidP="00EA11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-повышению качества предметных знаний</w:t>
      </w:r>
      <w:r w:rsidR="00B03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</w:t>
      </w:r>
      <w:r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детей отмечается осознанное владение теоретическим материалом и умение оперировать им на практике.</w:t>
      </w:r>
    </w:p>
    <w:p w:rsidR="009B2DFF" w:rsidRPr="009B2DFF" w:rsidRDefault="009B2DFF" w:rsidP="00EA11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развитию коммуникативных и регулятивных УУД </w:t>
      </w:r>
      <w:r w:rsidR="00B03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совместной работы в группе с последующим обсуждением результатов работы в рамках все</w:t>
      </w:r>
      <w:r w:rsidR="00B03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группы(класса)</w:t>
      </w:r>
      <w:r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2DFF" w:rsidRPr="009B2DFF" w:rsidRDefault="00B03352" w:rsidP="00EA11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B2DFF"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отметить, что внедрение и использование технологии смешанного обучения сопряжено с некоторыми трудностями. Это:</w:t>
      </w:r>
    </w:p>
    <w:p w:rsidR="009B2DFF" w:rsidRPr="009B2DFF" w:rsidRDefault="009B2DFF" w:rsidP="00EA11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снятие психологического барьера, поскольку используется непривычная форма работы для учащихся;</w:t>
      </w:r>
    </w:p>
    <w:p w:rsidR="009B2DFF" w:rsidRPr="009B2DFF" w:rsidRDefault="009B2DFF" w:rsidP="00EA11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недостаточный уровень</w:t>
      </w:r>
      <w:r w:rsidR="00B03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(низкий темп)</w:t>
      </w:r>
      <w:r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компьютерной грамотности некоторых учащихся;</w:t>
      </w:r>
    </w:p>
    <w:p w:rsidR="009B2DFF" w:rsidRPr="009B2DFF" w:rsidRDefault="009B2DFF" w:rsidP="00EA11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усложняют применение технологии сбои соединения Интернет;</w:t>
      </w:r>
    </w:p>
    <w:p w:rsidR="009B2DFF" w:rsidRPr="009B2DFF" w:rsidRDefault="009B2DFF" w:rsidP="000777E8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возрастает нагрузка на учителя, т.к. требуется довольно много времени на подготовку к урокам.</w:t>
      </w:r>
    </w:p>
    <w:p w:rsidR="00EA1148" w:rsidRDefault="004612C5" w:rsidP="009B2DF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</w:p>
    <w:p w:rsidR="00EA1148" w:rsidRDefault="00EA1148" w:rsidP="009B2DF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148" w:rsidRDefault="00EA1148" w:rsidP="009B2DF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148" w:rsidRDefault="00EA1148" w:rsidP="009B2DF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148" w:rsidRDefault="00EA1148" w:rsidP="009B2DF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148" w:rsidRDefault="00EA1148" w:rsidP="009B2DF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DFF" w:rsidRPr="00224473" w:rsidRDefault="00224473" w:rsidP="00224473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Литературные и</w:t>
      </w:r>
      <w:r w:rsidR="009B2DFF" w:rsidRPr="0022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сточники</w:t>
      </w:r>
    </w:p>
    <w:p w:rsidR="00224473" w:rsidRDefault="00224473" w:rsidP="00224473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Катаева Т.А. статья Технология смешанного обучение как способ повышения мотивации к изучению иностранного языка.//Blended learning technologie as a way for increasing the motivation to studying foreign language.[Электронный ресурс].</w:t>
      </w:r>
    </w:p>
    <w:p w:rsidR="00224473" w:rsidRPr="009B2DFF" w:rsidRDefault="00224473" w:rsidP="00224473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224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Костина, Е.В. Модель смешанного обучения (Blended Learning) и ее использование в преподавании иностранных языков / Е.В. Костина // Известия высших учебных заведений. Серия: Гуманитарные науки. – 2010. – Т. 1. № 2. –  С. 141–144.</w:t>
      </w:r>
    </w:p>
    <w:p w:rsidR="009B2DFF" w:rsidRPr="009B2DFF" w:rsidRDefault="00224473" w:rsidP="00224473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9B2DFF"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Малинина И.А. Применение технологий смешанного обучения иностранному языку в высшей школе // Современные научные исследования и инновации. 2013. № 10 [Электронный ресурс]. URL: http://web.snauka.ru/issues/2013/10/27936</w:t>
      </w:r>
    </w:p>
    <w:p w:rsidR="009B2DFF" w:rsidRPr="009B2DFF" w:rsidRDefault="00224473" w:rsidP="00224473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9B2DFF"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Шувалова Юлия. </w:t>
      </w:r>
      <w:r w:rsidR="0046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B2DFF"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татья Смешиваем, но не взбалтываем: гид по внедрению смешанного обучения в школе// [Электронный ресурс]. URL: https://newtonew.com/school/blended-learning-school-guide</w:t>
      </w:r>
    </w:p>
    <w:p w:rsidR="009B2DFF" w:rsidRPr="00224473" w:rsidRDefault="00224473" w:rsidP="00224473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9B2DFF"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Яшина Н.К. Дистанционное обучение иностранным языкам как современная технология в педагогике [Электронный ресурс] . </w:t>
      </w:r>
      <w:r w:rsidR="009B2DFF"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URL</w:t>
      </w:r>
      <w:r w:rsidR="009B2DFF" w:rsidRPr="00224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B2DFF"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http</w:t>
      </w:r>
      <w:r w:rsidR="009B2DFF" w:rsidRPr="00224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r w:rsidR="009B2DFF"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iyazyki</w:t>
      </w:r>
      <w:r w:rsidR="009B2DFF" w:rsidRPr="00224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B2DFF"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="009B2DFF" w:rsidRPr="00224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/2015/07/</w:t>
      </w:r>
      <w:r w:rsidR="009B2DFF"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distant</w:t>
      </w:r>
      <w:r w:rsidR="009B2DFF" w:rsidRPr="00224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B2DFF" w:rsidRPr="009B2D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education</w:t>
      </w:r>
      <w:r w:rsidR="009B2DFF" w:rsidRPr="00224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sectPr w:rsidR="009B2DFF" w:rsidRPr="00224473" w:rsidSect="00046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/>
  <w:rsids>
    <w:rsidRoot w:val="009B2DFF"/>
    <w:rsid w:val="00046EFE"/>
    <w:rsid w:val="000668B2"/>
    <w:rsid w:val="000777E8"/>
    <w:rsid w:val="00085527"/>
    <w:rsid w:val="00224473"/>
    <w:rsid w:val="00262F93"/>
    <w:rsid w:val="0027333A"/>
    <w:rsid w:val="002968D1"/>
    <w:rsid w:val="002F4123"/>
    <w:rsid w:val="003155C8"/>
    <w:rsid w:val="00343723"/>
    <w:rsid w:val="00364526"/>
    <w:rsid w:val="004612C5"/>
    <w:rsid w:val="004E7FD1"/>
    <w:rsid w:val="00500653"/>
    <w:rsid w:val="005B77AE"/>
    <w:rsid w:val="005C6457"/>
    <w:rsid w:val="005C6724"/>
    <w:rsid w:val="006B61B8"/>
    <w:rsid w:val="006B7C38"/>
    <w:rsid w:val="00701701"/>
    <w:rsid w:val="00706B5A"/>
    <w:rsid w:val="00744C65"/>
    <w:rsid w:val="007B5068"/>
    <w:rsid w:val="00952938"/>
    <w:rsid w:val="009B2DFF"/>
    <w:rsid w:val="009C2FDB"/>
    <w:rsid w:val="00A006FE"/>
    <w:rsid w:val="00A34027"/>
    <w:rsid w:val="00A83161"/>
    <w:rsid w:val="00B03352"/>
    <w:rsid w:val="00BB68D9"/>
    <w:rsid w:val="00BE57FF"/>
    <w:rsid w:val="00C04A21"/>
    <w:rsid w:val="00CA7512"/>
    <w:rsid w:val="00CB2FCE"/>
    <w:rsid w:val="00D02D8D"/>
    <w:rsid w:val="00DC0DBC"/>
    <w:rsid w:val="00E03522"/>
    <w:rsid w:val="00EA1148"/>
    <w:rsid w:val="00FD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5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Ириша</cp:lastModifiedBy>
  <cp:revision>17</cp:revision>
  <dcterms:created xsi:type="dcterms:W3CDTF">2022-02-20T10:31:00Z</dcterms:created>
  <dcterms:modified xsi:type="dcterms:W3CDTF">2023-01-06T03:29:00Z</dcterms:modified>
</cp:coreProperties>
</file>