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71" w:rsidRPr="008C24C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CC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«ЦЕНТР ДЕТСКОГО ТВОРЧЕСТВА «ЮЖНЫЙ»</w:t>
      </w: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8C24CC" w:rsidRDefault="00E66871" w:rsidP="00E668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C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E66871" w:rsidRPr="008C24CC" w:rsidRDefault="00E66871" w:rsidP="00E668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CC">
        <w:rPr>
          <w:rFonts w:ascii="Times New Roman" w:hAnsi="Times New Roman" w:cs="Times New Roman"/>
          <w:b/>
          <w:sz w:val="24"/>
          <w:szCs w:val="24"/>
        </w:rPr>
        <w:t>«</w:t>
      </w:r>
      <w:r w:rsidR="003C4174" w:rsidRPr="003C4174">
        <w:rPr>
          <w:rFonts w:ascii="Times New Roman" w:hAnsi="Times New Roman" w:cs="Times New Roman"/>
          <w:b/>
          <w:sz w:val="24"/>
          <w:szCs w:val="24"/>
        </w:rPr>
        <w:t>ФОРМИРОВАНИЕ МУЗЫКАЛЬНОГО КРУГОЗОРА, КАК СРЕДСТВО РАСКРЫТИЯ ТВОРЧЕСКО</w:t>
      </w:r>
      <w:r w:rsidR="003C4174">
        <w:rPr>
          <w:rFonts w:ascii="Times New Roman" w:hAnsi="Times New Roman" w:cs="Times New Roman"/>
          <w:b/>
          <w:sz w:val="24"/>
          <w:szCs w:val="24"/>
        </w:rPr>
        <w:t>ГО ПОТЕНЦИАЛА ОБУЧАЮЩИХСЯ ХОРЕОГ</w:t>
      </w:r>
      <w:r w:rsidR="003C4174" w:rsidRPr="003C4174">
        <w:rPr>
          <w:rFonts w:ascii="Times New Roman" w:hAnsi="Times New Roman" w:cs="Times New Roman"/>
          <w:b/>
          <w:sz w:val="24"/>
          <w:szCs w:val="24"/>
        </w:rPr>
        <w:t>РАФИЧЕСКОЙ СТУДИИ</w:t>
      </w:r>
      <w:r w:rsidRPr="008C24CC">
        <w:rPr>
          <w:rFonts w:ascii="Times New Roman" w:hAnsi="Times New Roman" w:cs="Times New Roman"/>
          <w:b/>
          <w:sz w:val="24"/>
          <w:szCs w:val="24"/>
        </w:rPr>
        <w:t>»</w:t>
      </w: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7759DC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6871" w:rsidRPr="007759DC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9DC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66871" w:rsidRPr="007759DC" w:rsidRDefault="00E66871" w:rsidP="00E6687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59DC">
        <w:rPr>
          <w:rFonts w:ascii="Times New Roman" w:hAnsi="Times New Roman" w:cs="Times New Roman"/>
          <w:b/>
          <w:sz w:val="28"/>
          <w:szCs w:val="28"/>
        </w:rPr>
        <w:t>концертмейстер Аносова Н. А.</w:t>
      </w:r>
    </w:p>
    <w:p w:rsidR="00E66871" w:rsidRPr="00596439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596439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596439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596439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04C" w:rsidRDefault="00CE304C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04C" w:rsidRDefault="00CE304C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596439" w:rsidRDefault="00E66871" w:rsidP="00E668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871" w:rsidRPr="00596439" w:rsidRDefault="00E66871" w:rsidP="00E668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Рязань</w:t>
      </w:r>
    </w:p>
    <w:p w:rsidR="003C4174" w:rsidRDefault="00E66871" w:rsidP="00E668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E66871" w:rsidRPr="00E66871" w:rsidRDefault="003C4174" w:rsidP="00CE30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66871" w:rsidRPr="005A58ED">
        <w:rPr>
          <w:b/>
          <w:sz w:val="32"/>
          <w:szCs w:val="32"/>
        </w:rPr>
        <w:lastRenderedPageBreak/>
        <w:t>Содержание:</w:t>
      </w:r>
    </w:p>
    <w:p w:rsidR="00E66871" w:rsidRPr="005A58ED" w:rsidRDefault="00E66871" w:rsidP="00E66871">
      <w:pPr>
        <w:spacing w:line="240" w:lineRule="auto"/>
        <w:contextualSpacing/>
        <w:jc w:val="both"/>
        <w:rPr>
          <w:b/>
          <w:sz w:val="32"/>
          <w:szCs w:val="32"/>
        </w:rPr>
      </w:pPr>
      <w:r w:rsidRPr="005A58ED">
        <w:rPr>
          <w:b/>
          <w:sz w:val="32"/>
          <w:szCs w:val="32"/>
        </w:rPr>
        <w:t>Аннотация………………………………………………………</w:t>
      </w:r>
      <w:r>
        <w:rPr>
          <w:b/>
          <w:sz w:val="32"/>
          <w:szCs w:val="32"/>
        </w:rPr>
        <w:t>…………………………</w:t>
      </w:r>
      <w:proofErr w:type="gramStart"/>
      <w:r>
        <w:rPr>
          <w:b/>
          <w:sz w:val="32"/>
          <w:szCs w:val="32"/>
        </w:rPr>
        <w:t>…….</w:t>
      </w:r>
      <w:proofErr w:type="gramEnd"/>
      <w:r>
        <w:rPr>
          <w:b/>
          <w:sz w:val="32"/>
          <w:szCs w:val="32"/>
        </w:rPr>
        <w:t>3</w:t>
      </w:r>
    </w:p>
    <w:p w:rsidR="00E66871" w:rsidRPr="005A58ED" w:rsidRDefault="00E66871" w:rsidP="00E66871">
      <w:pPr>
        <w:spacing w:line="240" w:lineRule="auto"/>
        <w:contextualSpacing/>
        <w:jc w:val="both"/>
        <w:rPr>
          <w:b/>
          <w:sz w:val="32"/>
          <w:szCs w:val="32"/>
        </w:rPr>
      </w:pPr>
      <w:r w:rsidRPr="005A58ED">
        <w:rPr>
          <w:b/>
          <w:sz w:val="32"/>
          <w:szCs w:val="32"/>
        </w:rPr>
        <w:t>Введение……………</w:t>
      </w:r>
      <w:proofErr w:type="gramStart"/>
      <w:r w:rsidRPr="005A58ED">
        <w:rPr>
          <w:b/>
          <w:sz w:val="32"/>
          <w:szCs w:val="32"/>
        </w:rPr>
        <w:t>……</w:t>
      </w:r>
      <w:r w:rsidRPr="009B75EF">
        <w:rPr>
          <w:b/>
          <w:sz w:val="32"/>
          <w:szCs w:val="32"/>
        </w:rPr>
        <w:t>.</w:t>
      </w:r>
      <w:proofErr w:type="gramEnd"/>
      <w:r w:rsidRPr="009B75EF">
        <w:rPr>
          <w:b/>
          <w:sz w:val="32"/>
          <w:szCs w:val="32"/>
        </w:rPr>
        <w:t>.</w:t>
      </w:r>
      <w:r w:rsidRPr="005A58ED">
        <w:rPr>
          <w:b/>
          <w:sz w:val="32"/>
          <w:szCs w:val="32"/>
        </w:rPr>
        <w:t>……………………………………....</w:t>
      </w:r>
      <w:r>
        <w:rPr>
          <w:b/>
          <w:sz w:val="32"/>
          <w:szCs w:val="32"/>
        </w:rPr>
        <w:t>.............................</w:t>
      </w:r>
      <w:r w:rsidRPr="005A58ED">
        <w:rPr>
          <w:b/>
          <w:sz w:val="32"/>
          <w:szCs w:val="32"/>
        </w:rPr>
        <w:t>4</w:t>
      </w:r>
    </w:p>
    <w:p w:rsidR="00E66871" w:rsidRPr="003C4174" w:rsidRDefault="00E66871" w:rsidP="00E66871">
      <w:pPr>
        <w:spacing w:line="240" w:lineRule="auto"/>
        <w:contextualSpacing/>
        <w:jc w:val="both"/>
        <w:rPr>
          <w:b/>
          <w:sz w:val="32"/>
          <w:szCs w:val="32"/>
        </w:rPr>
      </w:pPr>
      <w:r w:rsidRPr="005A58ED">
        <w:rPr>
          <w:b/>
          <w:sz w:val="32"/>
          <w:szCs w:val="32"/>
        </w:rPr>
        <w:t>Основная часть……………………………………………...</w:t>
      </w:r>
      <w:r>
        <w:rPr>
          <w:b/>
          <w:sz w:val="32"/>
          <w:szCs w:val="32"/>
        </w:rPr>
        <w:t>................................</w:t>
      </w:r>
      <w:r w:rsidRPr="009B75EF">
        <w:rPr>
          <w:b/>
          <w:sz w:val="32"/>
          <w:szCs w:val="32"/>
        </w:rPr>
        <w:t>.</w:t>
      </w:r>
      <w:r w:rsidR="003C4174">
        <w:rPr>
          <w:b/>
          <w:sz w:val="32"/>
          <w:szCs w:val="32"/>
        </w:rPr>
        <w:t>.</w:t>
      </w:r>
      <w:r w:rsidR="003C4174" w:rsidRPr="003C4174">
        <w:rPr>
          <w:b/>
          <w:sz w:val="32"/>
          <w:szCs w:val="32"/>
        </w:rPr>
        <w:t>7</w:t>
      </w:r>
    </w:p>
    <w:p w:rsidR="00E66871" w:rsidRPr="003C4174" w:rsidRDefault="00E66871" w:rsidP="00E66871">
      <w:pPr>
        <w:spacing w:line="240" w:lineRule="auto"/>
        <w:contextualSpacing/>
        <w:jc w:val="both"/>
        <w:rPr>
          <w:b/>
          <w:sz w:val="32"/>
          <w:szCs w:val="32"/>
        </w:rPr>
      </w:pPr>
      <w:r w:rsidRPr="00D636FF">
        <w:rPr>
          <w:b/>
          <w:sz w:val="32"/>
          <w:szCs w:val="32"/>
        </w:rPr>
        <w:t>Заключение……………………………………………………</w:t>
      </w:r>
      <w:r>
        <w:rPr>
          <w:b/>
          <w:sz w:val="32"/>
          <w:szCs w:val="32"/>
        </w:rPr>
        <w:t>………………………………1</w:t>
      </w:r>
      <w:r w:rsidR="003C4174" w:rsidRPr="003C4174">
        <w:rPr>
          <w:b/>
          <w:sz w:val="32"/>
          <w:szCs w:val="32"/>
        </w:rPr>
        <w:t>9</w:t>
      </w:r>
    </w:p>
    <w:p w:rsidR="00E66871" w:rsidRPr="003C4174" w:rsidRDefault="00E66871" w:rsidP="00E66871">
      <w:pPr>
        <w:spacing w:line="240" w:lineRule="auto"/>
        <w:contextualSpacing/>
        <w:jc w:val="both"/>
        <w:rPr>
          <w:b/>
          <w:sz w:val="32"/>
          <w:szCs w:val="32"/>
        </w:rPr>
      </w:pPr>
      <w:r w:rsidRPr="00D636FF">
        <w:rPr>
          <w:b/>
          <w:sz w:val="32"/>
          <w:szCs w:val="32"/>
        </w:rPr>
        <w:t>Список литературы…………………………………………</w:t>
      </w:r>
      <w:r w:rsidR="003C4174">
        <w:rPr>
          <w:b/>
          <w:sz w:val="32"/>
          <w:szCs w:val="32"/>
        </w:rPr>
        <w:t>………………………</w:t>
      </w:r>
      <w:proofErr w:type="gramStart"/>
      <w:r w:rsidR="003C4174">
        <w:rPr>
          <w:b/>
          <w:sz w:val="32"/>
          <w:szCs w:val="32"/>
        </w:rPr>
        <w:t>…….</w:t>
      </w:r>
      <w:proofErr w:type="gramEnd"/>
      <w:r w:rsidR="003C4174">
        <w:rPr>
          <w:b/>
          <w:sz w:val="32"/>
          <w:szCs w:val="32"/>
        </w:rPr>
        <w:t>.2</w:t>
      </w:r>
      <w:r w:rsidR="003C4174" w:rsidRPr="003C4174">
        <w:rPr>
          <w:b/>
          <w:sz w:val="32"/>
          <w:szCs w:val="32"/>
        </w:rPr>
        <w:t>0</w:t>
      </w:r>
    </w:p>
    <w:p w:rsidR="00E66871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871" w:rsidRDefault="00E6687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page"/>
      </w:r>
    </w:p>
    <w:p w:rsidR="00E66871" w:rsidRDefault="00E66871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668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Аннотация</w:t>
      </w:r>
    </w:p>
    <w:p w:rsidR="00E66871" w:rsidRPr="00E66871" w:rsidRDefault="00E66871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E2C00" w:rsidRPr="004B5068" w:rsidRDefault="00E63D7A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E66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данной методической разработке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отражена важность формирования музыкального кругозора у обучающихся детской хореографической студии в контексте р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аскрытия творческого потенциала, а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 же,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E30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необходимость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использования музыкальной игры в приобщении </w:t>
      </w:r>
      <w:proofErr w:type="gramStart"/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  дошкольного</w:t>
      </w:r>
      <w:proofErr w:type="gramEnd"/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младшего и среднего школьного возраста к хореографии. Показывается значимость игрового начала в музыкальном воспитании обучающихся, а также влияние</w:t>
      </w:r>
      <w:r w:rsidR="00E66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музыкально-ритмических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 на учебно-познавательную деятельность, на жизненные и образовательные процессы.</w:t>
      </w:r>
    </w:p>
    <w:p w:rsidR="00BE4A59" w:rsidRPr="004B5068" w:rsidRDefault="001E2C00" w:rsidP="004B506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E66871" w:rsidRDefault="00E66871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эстетическом воспитании подрастающего поколения важная роль отводится искусству. И надо сказать, что занятия хореографическим искусством является одним из самых действенных факторов в формировании гармонически развитых личностей. Занятие хореографией в настоящее время является массовым и доступным для всех желающих. Огромное количество различных направлений в хореографии дает возможность выбрать то, что нравится р</w:t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ебёнку. Занятия доставляют обучающимся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радость, поднимают настроение, учат общению, повыша</w:t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жизненный тонус, так как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постоянную потребность в движении. Через движение они эмоциональней и глубже начинают понимать музыку.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искусство играет огромную роль в процессе воспитания духовности, культуры, развития эмоциональной и познавательной сторон личности. В работе над развитием творческих способностей, особенно на ранних этапах большую роль играет музыкальное воспитание.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- это мелодия, гармония, ритм, динамические оттенки. Явление самой природы: пение птиц, звук прибоя, шум ветра, голоса животных, людей, журчание воды и т.п. Из всей этой общности звуков природы устанавливается связь с речью человека, его эмоциональным миром и на основе всего этого композиторы создают музыку.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для танцора - это то, что он танцует, через движение передавая переживания, которые придают особую выразительность танцам. Музыка помогает художественному описанию образов, дополняет сюжет танца и общее развитие действия. Музыка активирует волевые усилия, вызывает эмоциональные переживания и стремление к творчеству.</w:t>
      </w:r>
    </w:p>
    <w:p w:rsidR="00BE4A59" w:rsidRPr="004B5068" w:rsidRDefault="00067D95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обучении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музыкальные игры, которые пользуются большой л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юбовью, так как создают у обучающихся веселое настроение,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жизненный тонус.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92663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танцем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образное мышление и фантазию, дают гармоническое, пластическое развитие, а также помогают развивать музыкальную и </w:t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образную выразительность обучающихся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творчестве.</w:t>
      </w:r>
    </w:p>
    <w:p w:rsidR="00BE4A59" w:rsidRPr="004B5068" w:rsidRDefault="00067D95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работы с обучающимися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зависит от того, насколько правильно, выразительно и художественно концертмейстер исполняет музыку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доносит её содержание до них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хореографических классах программирует и планирует работу педагог-хореограф, который должен работать в тесном контакте с концертмейстером.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сотрудничество необходимо во всех сферах деятельности, а именно планирование, реализация программ учебной и постановочной работы.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искусство и музыка связаны многими нитями, так как музыка дает пластике ритмическую основу и определяет её эмоциональный строй, характер, образную выразительность.</w:t>
      </w:r>
    </w:p>
    <w:p w:rsidR="00BE4A59" w:rsidRPr="004B5068" w:rsidRDefault="0092663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осмысленно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квалифицировано решать задачи хореографического воспитан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т.е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 научить обучающихся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музыке, а не заниматься движен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под музыку. Сформировать у обу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психофизическую связь между музыкой и движением, с другой стороны - воспитать у них способность чувствовать, переживать и отражать в движении жизнь музыки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задачи,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которыми является общей для хореографа и концертмейстера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Танец направлен на решение музыкально-ритмического, физического, эстетического развития детей. Движение под музыку приучает их к коллективным действиям, способствует развитию чувства коллективизма, дружбы, товарищества, взаимного уважения. Кроме этого музыкально-ритмические движения помогают формированию моторики, улучшают осанку. Благодаря музык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движения обучающихся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более четкими, выразительными, красивыми. Приобретая знания и навыки в области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танцевального искусства обучающиеся 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понимать, что каждый танец имеет свое содержание, характер, образ, музыкальное оформление.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Органическое единство музыки и движений необходимо и естественно, так как движения раскрывают содержание музыки, соответствуют характеру, форме, динамике, темпу и ритму музыкального произведения. Поэтому педагог должен научить детей достигать полного соответствия 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движением </w:t>
      </w:r>
      <w:r w:rsidR="0092663F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музыкой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органическая связь движений с музыкой, 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 не только общего характера </w:t>
      </w:r>
      <w:proofErr w:type="gramStart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proofErr w:type="gramEnd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и основных средств музыкальной выразительности, а именно динамических, темповых, метроритмических, гармонических особенностей, форме построения данного музыкального произведения.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имеет слушание музыки танца, уяснения её содержания и особенностей, разбор её структуры (отдельных частей, музыкальн</w:t>
      </w:r>
      <w:r w:rsidR="0092663F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фраз). Можно предложить обучающимся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хлопками отметить акценты, ритмический рисунок, начало новой части, музыкальные фраз</w:t>
      </w:r>
      <w:r w:rsidR="0092663F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т.п. Необходимо ввести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той музыки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которую они будут танцевать</w:t>
      </w:r>
    </w:p>
    <w:p w:rsidR="00D77E6B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- дело первостепенной важности. Музыка должна выбираться в соответствии с требованиями хорошего вкуса. Критерии выбора музыкального оформления - ясность, доходчивость, законченность мелодии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6D17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066D17" w:rsidRPr="004B5068" w:rsidRDefault="00066D17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D1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методической разработки-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взаимосвязь между расширением музыкального кругозора обучающихся детской хореографической студии и раскрытием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потенциала.                                 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E8" w:rsidRPr="004B5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методической раз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работки:</w:t>
      </w:r>
    </w:p>
    <w:p w:rsidR="00066D17" w:rsidRPr="004B5068" w:rsidRDefault="00066D17" w:rsidP="004B506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освоению педагогом-концертмейстером современных образовательных технологий и методов;</w:t>
      </w:r>
    </w:p>
    <w:p w:rsidR="00066D17" w:rsidRPr="004B5068" w:rsidRDefault="00066D17" w:rsidP="004B506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профессии, активному освоению приемов работы с обучающимися;</w:t>
      </w:r>
    </w:p>
    <w:p w:rsidR="00066D17" w:rsidRPr="004B5068" w:rsidRDefault="00066D17" w:rsidP="004B506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понятие «музыка» на занятиях в детской хореографической студии;</w:t>
      </w:r>
    </w:p>
    <w:p w:rsidR="00066D17" w:rsidRPr="004B5068" w:rsidRDefault="00066D17" w:rsidP="004B506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роль музыкального сопровождения в учебно-воспитательном процессе;</w:t>
      </w:r>
    </w:p>
    <w:p w:rsidR="00066D17" w:rsidRPr="004B5068" w:rsidRDefault="00066D17" w:rsidP="004B506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неразрывную связь с 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 танца музыкальных оттенков,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гармонии,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законов;</w:t>
      </w:r>
    </w:p>
    <w:p w:rsidR="001E2C00" w:rsidRPr="004B5068" w:rsidRDefault="00066D17" w:rsidP="004B5068">
      <w:pPr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влияние музыки 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результативность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хореографии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59" w:rsidRPr="004B5068" w:rsidRDefault="001E2C00" w:rsidP="004B506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7E6B" w:rsidRPr="00E66871" w:rsidRDefault="00E66871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часть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Главная задача педаг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-концертмейстера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настрой, а для эт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правильный подбор музыкальных произведений, которые полностью будут соответствовать исполнению движений, комбинаций, этюдов.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музыкальное сопровождение необходимо подбирать в зави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симости от возраста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подготовленности, интереса, года обучения, решаемых задач и т.д.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занятий хореографией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понять неразрывную связ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ь между музыкой и движением. Д</w:t>
      </w:r>
      <w:r w:rsidR="00E052E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этого педагог-концертмейстер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доносит до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A59" w:rsidRPr="004B5068" w:rsidRDefault="00BE4A59" w:rsidP="004B5068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– хозяйка на занятиях, без неё не может быть музыкальных игр, она руководит в музыкальных упражнениях и во всей работе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надо научиться слушать, во время звучания нельзя шуметь, разговаривать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надо слушать с начала до конца и начинать двигаться после вступления и прекращать движение с окончанием звучания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изучить музыкальные законы и четко их исполнять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E052E8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Концертмейстер 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знакомить обучающихся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музыкальными понятиями, развивать музыкальный слух - лучше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игровой форме. На занятиях концертмейстер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рассказать обучающимся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значении музыки в хореографии, обосновать её связь с движением. Музыкальное сопровождение развивает ритмичность, умение отличать музыкальную фразу, чувствовать музыкальный квадрат. Музыкальное оформление должно быть законченным по форме, должно соответствова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танцевальному материалу занятия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на занятиях начинается с ознакомительного уровня, на котором используются произведения легкие по форме и содержанию, а также имею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четкую структуру.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в разминке музыкально-ритмических движений необходимо использовать импровизацию, владение которой позволяет быстро реагировать на смену движений, характера, ритма исполнения и т.д.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 - это наиболее продуктивный вид деятельности, при помощи которого происходит формирование музыкального творчества и творческих качеств личности:</w:t>
      </w:r>
    </w:p>
    <w:p w:rsidR="00BE4A59" w:rsidRPr="004B5068" w:rsidRDefault="00BE4A59" w:rsidP="004B5068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 танцевальные упражнения и этюды, которые способствуют развитию творчеств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пластики, раскрепощают обучающихся. Перед 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задача по воплощению того или иного образа при помощи пантомимы или языка жестов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видами музыкально-ритмического движения: ходьба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бег, прыжки, техники движений;</w:t>
      </w:r>
    </w:p>
    <w:p w:rsidR="00BE4A59" w:rsidRPr="004B5068" w:rsidRDefault="00BE4A59" w:rsidP="004B5068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Ориентировка в пространстве, перестроения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танцевальных движений, пластики, выразительности исполнения, композиции, этюды, танцы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творческое проявление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играх, этюдах, танцевальной импровизации.</w:t>
      </w:r>
    </w:p>
    <w:p w:rsidR="00BE4A59" w:rsidRPr="004B5068" w:rsidRDefault="002715EE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работе с детьми играет познавательное развитие:</w:t>
      </w:r>
    </w:p>
    <w:p w:rsidR="00BE4A59" w:rsidRPr="004B5068" w:rsidRDefault="00BE4A59" w:rsidP="004B5068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жанрами музыки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построен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музыкального произведения (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вступление, музыкальное слово, фраза, начало, окончание и т.д.)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законы и почему их необходимо с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в танцевальной практике.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 на уроках хореографии осуществляется при помощи методов и приемов:</w:t>
      </w:r>
    </w:p>
    <w:p w:rsidR="00BE4A59" w:rsidRPr="004B5068" w:rsidRDefault="00BE4A59" w:rsidP="004B5068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опыта слушания музыки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педагога и концертмейстера, которое приводит к пониманию и восприятию музыкального образа конкретного музыкального произведения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музыкально-танцевальная деятельность сами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обучающихся.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музыкальности пользуются следующие методами:</w:t>
      </w:r>
    </w:p>
    <w:p w:rsidR="00BE4A59" w:rsidRPr="004B5068" w:rsidRDefault="00BE4A59" w:rsidP="004B5068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наглядно-слуховой (слушание музыки во время показа движения педагогом)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(педагог помогает понять содержание музыкального произведения)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(конкретная деятельность в виде системы упражнений)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занятий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онцертмейстер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</w:t>
      </w:r>
      <w:r w:rsidR="002715EE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музыкальными произведениями, что позволяет им накапливать новый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слушательский</w:t>
      </w:r>
      <w:proofErr w:type="spellEnd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 Для развития детского воображения, восприятия, фантазии полезно прослушивать фрагменты или целые произведения классической музыки с последующей краткой беседой. Все это способствует сближению музыкально-слуховых форм восприятия со зрительно-двигательными.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педагога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концертмейстера научить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A59" w:rsidRPr="004B5068" w:rsidRDefault="00BE4A59" w:rsidP="004B5068">
      <w:pPr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в музыке главное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передавать движением различный интонационный смысл (ритмическое, мелодическое, динамическое начало)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слушать вступление и точно понимать начало и окончание музыкальной фразы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всё это можно и нужно 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на любых этапах заняти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упражн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ениях,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танцевальных комбинациях и этюдах.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музыкальная мысль - это мелодия, основа музыки. Важнейший элемент музыки - это ритм. Характерная особенность - чередование тяжелых звуков с более легкими - это понятие метра в музыке. Темп как скорость в музыке и танце - едины. Все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характеристики музыки</w:t>
      </w:r>
      <w:proofErr w:type="gramEnd"/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учатся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понимать, определять.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Ритм, мелодия, метр, гармония, тембр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язык музыки, которую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танцуют. Чувство воспр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музыки развивается у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они органично соединяют движения с музыкальной фразой (на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чало и окончание).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научить: начало мелодии - начало движения, окончание мелодии - окончание движения. Это воспитывает умение у</w:t>
      </w:r>
      <w:r w:rsidR="005157DC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кладываться в музыкальную фразу.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7DC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музыкальным материалом занятия включает в себя этапы: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знакомство с музыкальным произведением (педагог показывает движение под музыкальное сопровождение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00" w:rsidRPr="004B5068" w:rsidRDefault="001E2C00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умений в области музыкального исполнения движений, восприятие музыкального сопровож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 единстве с движениями (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музыки, передача настроения музыки в движении, координация слуха и характера движений). Этот этап продолжается длительное время так как идёт подборка музыкального материа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для каждого движения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(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квадратность, ритмический рисунок, характер мелодии, наличие затакта, метроритмические особенности, темп, размер).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образование и закрепление навыков, т.е. выполнение задания в точном соответствии с характером, темпом, ритмическим рисунком музыкального сопровождения. На этом этапе добиваются эмоциональной выразительности и развития творч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активности детей.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умение слушать музыку, запоминать и узнавать е</w:t>
      </w:r>
      <w:r w:rsidR="00E6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ё. </w:t>
      </w:r>
      <w:proofErr w:type="gramStart"/>
      <w:r w:rsidR="00E6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музыкальные 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proofErr w:type="gramEnd"/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познают прекрасное в окружающем мире.</w:t>
      </w:r>
    </w:p>
    <w:p w:rsidR="00BE4A59" w:rsidRPr="004B5068" w:rsidRDefault="00821E25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хореографии обучающимся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объяснять структуру построения музыкального произведения. Они четко должны знать и понимать, что такое вступление, музыкальная фра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за, что она состоит из тактов (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музыкальных слов), а такты имеют свой счет: 2\4, 3\4, 4\4. Что такое ритм, мажор, минор т.д. При отсутствии этих музыкальных знаний невозможно понимать задания педагога-хореографа.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идет по возрастающей линии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понимания музыкального языка необходимо накопить минимальный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слушательский</w:t>
      </w:r>
      <w:proofErr w:type="spellEnd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 Слушая музыку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обучающийся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рассказать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ассоциацию она у него вызывает. А вот показать этот художественный образ в движении намного сложнее. Для этого необходимо иметь определенные знания, умения и навыки не только хореографич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еские, но и музыкальные. А это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фразы, деление на части: вступление, развитие, кульминация, заключение.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-концертмейстера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- воспитывать у обучающихся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музыку, соединять танцевальные движения с ней, уметь свободно двигаться под любую музыку, научить их как исполнителей черпать в музыке вдохновение, радость, пробуждать их творчество</w:t>
      </w:r>
      <w:r w:rsidR="00821E2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занятий, д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вигаясь под музыку,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ощущать построение музыкальных фраз, ритм, изменение темпа, что так необходимо для исполнения танцев.</w:t>
      </w:r>
    </w:p>
    <w:p w:rsidR="00BE4A59" w:rsidRPr="004B5068" w:rsidRDefault="00E63D7A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музыкой и ритмическим рисунком марша, польки, позднее вальса, мазурки, но не на сложных музыкальных произведениях.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году обучения, вводится классический танец, который в дальнейшем является основой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занятий танцами, обучающимся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основные начальные представления о нём, что должно сочетаться с не сложным музыкальным материалом. Далее комбинации и музыкальные произведения усложняются.</w:t>
      </w:r>
    </w:p>
    <w:p w:rsidR="00BE4A59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 уроков танца должны быть очень точными, чёткими и обладать следующими свойствами:</w:t>
      </w:r>
    </w:p>
    <w:p w:rsidR="00BE4A59" w:rsidRPr="004B5068" w:rsidRDefault="00BE4A59" w:rsidP="004B5068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квадратность (т.е. произведение можно разбить на квадраты)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ритмический рисунок и темп (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адажио,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</w:t>
      </w:r>
      <w:proofErr w:type="spellEnd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лирический, плавный, медленный, батман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тандю</w:t>
      </w:r>
      <w:proofErr w:type="spellEnd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четки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й, ритмичный рисунок,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синхронный ритм исполняется в быстром темпе восьмыми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нотами);</w:t>
      </w:r>
    </w:p>
    <w:p w:rsidR="00BE4A59" w:rsidRPr="004B5068" w:rsidRDefault="00E63D7A" w:rsidP="004B5068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затактов;</w:t>
      </w:r>
    </w:p>
    <w:p w:rsidR="00BE4A59" w:rsidRPr="004B5068" w:rsidRDefault="00BE4A59" w:rsidP="004B5068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и метрические особенности (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фрагменты могут исполняться с различной скоростью– темпом) в зависимости от упражнения и мелодиями разных размеров 2\4, 3\4, 4\4 и т.д.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A59" w:rsidRPr="004B5068" w:rsidRDefault="00BE4A59" w:rsidP="004B5068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к кажд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упражнению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начальном этапе обучения может быть на 8 тактов, а затем коротким на 4 такта и на 2 такта</w:t>
      </w:r>
      <w:r w:rsidR="00E63D7A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068" w:rsidRDefault="00BE4A59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упражнения разучиваются на сильную долю, а по мере их запоминания, необходим затакт.</w:t>
      </w:r>
    </w:p>
    <w:p w:rsidR="004B5068" w:rsidRDefault="00AD7D19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Говоря о взаимосвязи между расширением музыкального кругозора обучающихся и раскрытием их творческого потенциала,</w:t>
      </w:r>
      <w:r w:rsidR="001E2C0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не упомянуть о большом значении музыкально-ритмических игр на занятиях хореографией</w:t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Игра – самая близкая форма деятельности детей, в ней ребенок черпает образы для решения новых жизненных задач, возникающих в познании, в труде, в художественном творчестве. Опора на игру - это важнейший путь включение обучающихся в учебную деятельность, способ обеспечения эмоционального отклика на воспитательные воздействия. Игра погружает ребенка в </w:t>
      </w:r>
      <w:proofErr w:type="spellStart"/>
      <w:r w:rsidR="00067D95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самоисследование</w:t>
      </w:r>
      <w:proofErr w:type="spellEnd"/>
      <w:r w:rsidR="00067D95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учит понимать себя и справляться с трудностями.</w:t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Музыкальные игры пользуются у обучающихся  большой любовью, вызывают веселое, бодрое настроение, ибо в них наряду с музыкально – двигательными заданиями присутствует элемент занимательности, а нередко и соревнования.</w:t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7D95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дает прекрасную возможность переключить внимание, снять напряжение, сплотить коллектив обучающихся. В игре проявляются те черты характера обучающихся, которые трудно распознать во время исполнения упражнений и танцев. Поэтому каждый педагог должен иметь большое количество разнообразных, разноплановых игр, которые можно использовать в занятии в зависимости от ситуации. На занятиях ритмики игра может носить разный характер: на закрепление пройденного материала, на релаксацию - переключение внимания, состязательные игры, где проявляется ловкость, находчивость.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Движение под музыку дают возможность воспринимать и оценивать её характер (весёлая, грустная), развивают способность переживать содержимое музыкального образа. В свою очередь, эмоциональная насыщенность музыки позволяет разнообразить приёмы движений и характер упражнений.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сюжетно - образных упражнениях и музыкальных играх сохраняется основной принцип хореографии: все движения должны быть органически связаны с музыкой, то есть соответствовать её характеру и средствам музыкальной выразительности. Тематика и содержание игр обычно отражают понятные, близкие обучающимся явления окружающей действительности, раскрывают знакомые образы. Доступность игровых образов, интерес к игре, эмоциональный рассказ педагога, выразительное исполнение музыки позволяет обучающимся дать свои индивидуальные оттенки при исполнении игры. Совпадение образного слова, музыки и движения развивает воображение, обучающийся точнее передает характер игрового персонажа, движения становятся свободными, исчезает скованность, появляется уверенность.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главных признаков игры является её добровольность, приносящая удовольствие. Вторым признаком можно назвать её неопределенность, 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непредсказуемость, </w:t>
      </w:r>
      <w:proofErr w:type="spellStart"/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импровизированность</w:t>
      </w:r>
      <w:proofErr w:type="spellEnd"/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где обучающийся проявляет находчивость, сообразительность, творческое начало. Основная цель на занятиях— всестороннее развитие творческого потенциала обучающихся, развитие музыкальности и ритма, формирование творческих способностей и развитие индивидуальных качеств, средствами музыки и ритмических движений.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занятиях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использую такие виды игр: музык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ально-ритмические игры, игры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импровизации и пластич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еские 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этюды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 музыку, танцевальные </w:t>
      </w:r>
      <w:r w:rsidR="00CB399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вижно - образные игры.</w:t>
      </w:r>
    </w:p>
    <w:p w:rsidR="001E007C" w:rsidRPr="004B5068" w:rsidRDefault="00CB399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 п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одход в обучении позволяет обучающимся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самовыражаться</w:t>
      </w:r>
      <w:proofErr w:type="spellEnd"/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танце, развиваясь эмоционально и д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уховно. Благодаря интересу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играм, они легче втягиваются в обучение, вкладывая больше сил, а соответственно, получая и больше физической пользы. Освоив хор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еографию на базовом уровне,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игру чувствуют себя уверенней в коллективе сверстников, компании друзей. Они учатся плодотворно взаимодействовать друг с другом и получать удовольствие от коллективного творчества, укрепляются межличностные связи, совершенствуется их способность к ко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ммуникации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Чем разнообразней движение, тем больше информации поступает в мозг, тем интенсивнее интеллектуальное развитие.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Слияние игр и танца дает обучающимся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дополнительный импульс, интерес к танцу и вообще к творчеству. То, что до игры могло казаться скучными упражнениями для воплощения неясного будущего, прорисованного только в голове у преподавателя, после игры на занятии приобретает совсем другой смысл. Становится средством достижения веселья, самореализации в группе сверстников. Занимаясь и далее н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занятиях хореографии, обучающийся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в большей степени радоваться выступлениями и получать от них больше пользы в виде раскрепощения, приобретени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уверенности в себе, так концерт покаже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им в какой-то степени тоже игрой.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Игровой процесс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задействует все чувства обучающегося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поэтому, навыки, полученные в этот момент, развиваются с невероятной быстротой. Усвоение нового материала идёт ещё быстрее, когда заложенные природой творческие порывы находят выражение в овладении своим телом. Этот необычайно эффективный метод, как правило, становится заразительн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ым примером для 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окружающих.</w:t>
      </w:r>
    </w:p>
    <w:p w:rsidR="001E007C" w:rsidRPr="004B5068" w:rsidRDefault="00AD7D19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Приведу пример нескольких музыкально-ритмических игр, используемых в занятиях:                        </w:t>
      </w:r>
    </w:p>
    <w:p w:rsidR="001E007C" w:rsidRPr="004B5068" w:rsidRDefault="00AD7D19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«Повторяй за мной</w:t>
      </w:r>
      <w:r w:rsidR="00732EA2" w:rsidRPr="004B50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!»</w:t>
      </w:r>
    </w:p>
    <w:p w:rsidR="001E007C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Группа </w:t>
      </w:r>
      <w:r w:rsidR="0013778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обучающихся образует 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круг. Ведущий хлопает в ладоши, используя несложный ритм, который легко повторить. По мере возможности участники присоединяются к ведущему и в конце концов хлопают все вместе. Затем ведущий может остановиться и задать другой ритм.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Возможно, ведущему нужно будет побуждать участников внимательно слушать и не хлопать беспорядочно в ладоши</w:t>
      </w:r>
      <w:r w:rsidR="0013778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3ADF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«Танец </w:t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шляпы»</w:t>
      </w:r>
    </w:p>
    <w:p w:rsidR="00F83ADF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Группа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обучающихся образует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круг. Когда начинает звучать музыка, участники передают шляпу по кругу, по очереди надевая ее на голову своего соседа. Когда звучание музыки прерывается, ведущий просит участника, у которого в этот момент оказалась шляпа, показать какое-то движение — с тем чтобы все остальные его повторили. Музыка начинает звучать вновь, и игра продолжается.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Важно: Ведущему нужно следить за тем, чтобы передача шляпы происходила именно через надевание, а не стягивание ее с соседа.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Темп музыки может влиять на скорость передачи шляпы.</w:t>
      </w:r>
    </w:p>
    <w:p w:rsidR="00CE304C" w:rsidRDefault="00F83ADF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сопровождение: «Галоп» </w:t>
      </w:r>
      <w:proofErr w:type="spellStart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Б.Чайковского</w:t>
      </w:r>
      <w:proofErr w:type="spellEnd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E007C" w:rsidRPr="004B5068" w:rsidRDefault="00CE304C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«Музыкальные обручи»</w:t>
      </w:r>
    </w:p>
    <w:p w:rsidR="00F83ADF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 раскладывает обручи на полу в большой комнате. Как только начинает звучать музыка, участники начинают ходить, танцевать или прыгать вокруг обручей. Как только музыка смолкает, каждый находит себе обруч и встает в него.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Важно: Участникам не следует вставать в обруч, пока звучит музыка.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Ведущему следует продлевать паузу настолько, чтобы у каждого участника было время найти себе обруч до того, как музыка зазвучит вновь.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Варианты: Можно не раскладывать обручи по всей комнат</w:t>
      </w:r>
      <w:r w:rsidR="00B2327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е, а расположить их в ее центре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83AD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B5068" w:rsidRDefault="00F83ADF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сопровождение: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«На полянке» </w:t>
      </w:r>
      <w:proofErr w:type="spellStart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Попатенко</w:t>
      </w:r>
      <w:proofErr w:type="spellEnd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E007C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«Музыкальная змейка»</w:t>
      </w:r>
    </w:p>
    <w:p w:rsidR="00732EA2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Закрепить ранее изученные танцевальные движения, развить координацию, музыкальный слух.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Подготовка к игре: все играющие делятся на 3 -4 группы. Команды выстраиваются в колоны параллельно одна за другой и называются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«змейками». Каждая змейка, запоминает каку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 – либо музыкальную мелодию. (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1 – полька, 2 –</w:t>
      </w:r>
      <w:r w:rsidR="00B2327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вальс, 3 – марш). Концертмейстер исполняет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несколько раз все мелодии для того, чтобы играющие усвоили свою мелодию. Впереди команды ставится игрок, </w:t>
      </w:r>
      <w:r w:rsidR="00B2327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хорошо знающий танцевальный шаг.</w:t>
      </w:r>
    </w:p>
    <w:p w:rsidR="001E007C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</w:t>
      </w:r>
    </w:p>
    <w:p w:rsidR="001E007C" w:rsidRPr="004B5068" w:rsidRDefault="001E007C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Играющим можно двигаться только под свою мелодию.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 сигналу змейки все змейки должны встать на свое первоначальное место, игроки в своей команде стоят в произвольном порядке.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Описание игры: Как только зазвучала одна из мелодий, змейка соответственно движению должна двигаться в различном направлении, проходя мимо других змеек. Затем меняется мелодия, и та змейка, которая двигалась, останавливается в основной стойке, а следующая змейка двигается на свою мелодию и так далее.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сигналу учителя змейка должна быстро занять свое первоначальное место. Змейка раньше других занявшая свое место считается выигравшей.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327F" w:rsidRPr="004B50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«Танцуй как я, танцуй лучше»</w:t>
      </w:r>
    </w:p>
    <w:p w:rsidR="00CE304C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 конкурса стоят по кругу</w:t>
      </w:r>
      <w:r w:rsidR="00B2327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 началом музыки один из обучающихся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выходит в круг и танцует. Затем, не прекращая движение, подх</w:t>
      </w:r>
      <w:r w:rsidR="00B2327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 к стоящему в кругу обучающемуся,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 поклонившись, передает ему очередь, приглашая продолжить пляску. Игра длится до тех пор, пока не выступили все желающие. Победителем признается тот, чьи движения понравились больше.</w:t>
      </w:r>
      <w:r w:rsidR="00427C6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</w:t>
      </w:r>
      <w:r w:rsidR="00F83AD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ыкальное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</w:t>
      </w:r>
      <w:r w:rsidR="00F83AD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Поппури</w:t>
      </w:r>
      <w:proofErr w:type="spellEnd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Аносовой.</w:t>
      </w:r>
    </w:p>
    <w:p w:rsidR="001E007C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«Музыкальное объятие»</w:t>
      </w:r>
    </w:p>
    <w:p w:rsidR="00F83ADF" w:rsidRPr="004B5068" w:rsidRDefault="00B2327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двигаются под весёлую музыку. Когда музыка замолкает, каждый ребёнок должен крепко обнять кого-либо. Затем музыка продолжается, дети прыгают по залу парами. В следующий раз, когда музыка прекращается, дети обнимаются парами. По мере продолжения игры создаются все большие и большие круги, пока все дети не объединятся в одном музыкальном объятии.</w:t>
      </w:r>
    </w:p>
    <w:p w:rsidR="00732EA2" w:rsidRPr="004B5068" w:rsidRDefault="00F83AD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сопровождение: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«Наперегонки» </w:t>
      </w:r>
      <w:proofErr w:type="spellStart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Фицпатрика</w:t>
      </w:r>
      <w:proofErr w:type="spellEnd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E007C" w:rsidRPr="004B5068" w:rsidRDefault="001E007C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A2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Танцы</w:t>
      </w:r>
      <w:r w:rsidR="00F83ADF"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327F"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импровизации и пластич</w:t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2327F"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ские</w:t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этюды</w:t>
      </w:r>
      <w:r w:rsidR="00F83ADF"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83ADF" w:rsidRPr="004B5068" w:rsidRDefault="0060730D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Ритмические упражнения под музыку</w:t>
      </w:r>
      <w:r w:rsidR="00B2327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развивают у обучающихся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чувство ритма, воображение, умение двигаться под музыку, выразительность, пластичность, общую культу</w:t>
      </w:r>
      <w:r w:rsidR="00B2327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 движений. Они помогут обучающемуся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сочинить свой собственный оригинальный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танец, научат импровизировать.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«</w:t>
      </w:r>
      <w:r w:rsidR="00732EA2"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Дерево</w:t>
      </w:r>
      <w:r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Предложите обучающимся представить,</w:t>
      </w:r>
      <w:r w:rsidR="00F83AD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они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деревья.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Ноги – это ствол, а руки – ветви. Попробуйт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изобразить, как дерево колышется от ветра.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густой листве дерева спрятался маленький ветерок. Руки – ветви живые, они слегка колышутся из стороны в сторону. Ветер подул сильнее, и ветви дерева заколыхались сильнее. Но вот ветер подул с такой силой, что дереву трудно устоять и его ветви клонит к земле. И наконец, дерево не выдержало самого сильного порыва ветра и сломалось.</w:t>
      </w:r>
      <w:r w:rsidR="00F83AD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Затем ветер успокоился, снова засияло солнышко, и на месте старого сломанного дерева появился маленький зелёный росток, который превратился в молодое, полное сил дерево.</w:t>
      </w:r>
    </w:p>
    <w:p w:rsidR="0011016B" w:rsidRDefault="00F83AD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«Ветер-ветерок» Аносовой.</w:t>
      </w:r>
    </w:p>
    <w:p w:rsidR="00F83ADF" w:rsidRPr="0011016B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30D" w:rsidRPr="004B50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0730D" w:rsidRPr="004B50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Кошка</w:t>
      </w:r>
      <w:r w:rsidR="0060730D"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самое известное, всеми любимое животное. Кошек мы встречаем повсюду, у многих они есть дома. Какие же пластичные движения свойственны кошке? Представьте себе какую-нибудь кошку, которую Вы видели. А теперь вспомните, как она ходит, плавно переставляя лапы и выгибая спину. Пройдитесь как кошка! Вспомните, как кошка умывает</w:t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ся, попробуйте вместе с обучающимся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делать те же движения, что и она. Кошка фырчит, выгибая спину, когда сердится или хочет напугать. Посмотрите, как она прогнулась, когда ластиться или когда у неё просто хорошее настроение.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придумать и сыграть сценку – этюд: кошка спит, удобно свернувшись калачиком, но вот она проснулась, потянулась, умылась и стала разгуливать по комнате.</w:t>
      </w:r>
    </w:p>
    <w:p w:rsidR="001E007C" w:rsidRPr="004B5068" w:rsidRDefault="00F83AD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«Ёлка» </w:t>
      </w:r>
      <w:proofErr w:type="spellStart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Ребикова</w:t>
      </w:r>
      <w:proofErr w:type="spellEnd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83ADF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30D"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Лягушка</w:t>
      </w:r>
      <w:r w:rsidR="0060730D" w:rsidRPr="004B506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Основными движени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ями у лягушки являются прыжки. Обучающиеся п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рыг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ают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вперёд, опираясь на рук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 отталкиваясь от пола ногами. Представляют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лягушка плывёт, и повторяют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её движения.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Придумайте и сыграйте сценку-этюд. Сидя по-лягушачьи, представьте, что на болоте, где живёт воображаемый лягушонок, устраивается лягушачий концерт. Кто-то будет квакать – петь в хоре, кто-то показывать акробатические номера в воде, а кто-то будет танцевать.</w:t>
      </w:r>
    </w:p>
    <w:p w:rsidR="00F83ADF" w:rsidRPr="004B5068" w:rsidRDefault="00F83AD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 траве сидел кузнечик» </w:t>
      </w:r>
      <w:proofErr w:type="spellStart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Шаинского</w:t>
      </w:r>
      <w:proofErr w:type="spellEnd"/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Лебедь</w:t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зна</w:t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</w:t>
      </w:r>
      <w:r w:rsidR="00E13544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эту удивительную благородную птицу с огромными крыльями и красивой длинной шеей. Главное в пластическом изображении лебедя – это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руки.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плавно поднимают </w:t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опускают руки. Поднимаются </w:t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носки и продолжают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движения руками. Это напоминает взмахи крыльями.</w:t>
      </w:r>
    </w:p>
    <w:p w:rsidR="00732EA2" w:rsidRPr="004B5068" w:rsidRDefault="00F83AD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</w:t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60730D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«Лебедь» Сен-Санса.</w:t>
      </w:r>
    </w:p>
    <w:p w:rsidR="00732EA2" w:rsidRPr="004B5068" w:rsidRDefault="0060730D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3ADF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Танцев</w:t>
      </w:r>
      <w:r w:rsid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альные подвижно - образные игры - </w:t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упражнения</w:t>
      </w:r>
      <w:r w:rsidR="00F83ADF"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E007C" w:rsidRPr="004B5068" w:rsidRDefault="001E007C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007C" w:rsidRPr="004B5068" w:rsidRDefault="00F83ADF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E007C" w:rsidRPr="004B5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Ниточка с иголочкой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1E007C" w:rsidRPr="004B5068" w:rsidRDefault="00E13544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Обучающиеся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становятся</w:t>
      </w:r>
      <w:proofErr w:type="gramEnd"/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кругу. Считалкой выбирают из играющих «иголочку», «ниточку» и «узелок», которые выходят и круг. В это время остальные берутся за руки и поднимают их вверх </w:t>
      </w:r>
      <w:proofErr w:type="spellStart"/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воротиками</w:t>
      </w:r>
      <w:proofErr w:type="spellEnd"/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 сигналу «иголочка», «ниточка» и «узело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к» начинают бегать между обучающимися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При этом «иголочка» старается запутать «ниточку» с «узелком».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играющие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освоятся, «ниточку» можно «удли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нить», выбрав трех и более участников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«Хороводная»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Г.Александрова</w:t>
      </w:r>
      <w:proofErr w:type="spellEnd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07C" w:rsidRPr="004B5068" w:rsidRDefault="00732EA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F6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«Паровозик</w:t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строятся в колонну «паровозиком», кладут руки друг другу на плечи. Под 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музыку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двигаются дробным топающим шагом. С окончанием 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музыки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«выходят из вагончиков» и собирают цветы или осенние листочки. По сигналу снова занимают места в вагончиках.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сопровождение: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«Паровоз» Аносовой.</w:t>
      </w:r>
    </w:p>
    <w:p w:rsidR="005F160F" w:rsidRPr="004B5068" w:rsidRDefault="00283F62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«Воротца</w:t>
      </w:r>
      <w:r w:rsidR="00732EA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Играющие стоят друг за другом, держась за руки. Ведущий под хороводную музыку ведет детей «змейкой», затем закручивает свою «ниточку» в спираль, потом обра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тным движением ее раскручивает.</w:t>
      </w:r>
    </w:p>
    <w:p w:rsidR="00732EA2" w:rsidRPr="004B5068" w:rsidRDefault="005F160F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сопровождение: 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«Русский лирический»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Карамышева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F62" w:rsidRPr="004B50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83F6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«Лиса и зайцы»</w:t>
      </w:r>
    </w:p>
    <w:p w:rsidR="001E007C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Правила игры: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звучит веселая музыка, все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свободно двигаются по за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лу, музыка прекращается, и обучающиеся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замира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ют в различных позах. Из норы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(отведенно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в зале место) выходит «лиса» - водящий.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могут шевелиться, но если водящий увидит, то уводит провини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вшегося ребенка к себе в нору. Звучит музыка - «лиса» убегает, а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исполняют танцевальные движения под музыку ( пол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ька, вальс, русская мелодия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 подведении 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итогов отмечаются не только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н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разу не попали в «лапы лисы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но и те, которые хорошо и красиво исполняли танцевальные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движения.</w:t>
      </w:r>
    </w:p>
    <w:p w:rsidR="001E007C" w:rsidRPr="004B5068" w:rsidRDefault="001E007C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160F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«Мокрые </w:t>
      </w:r>
      <w:r w:rsidR="00732EA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котята»</w:t>
      </w:r>
    </w:p>
    <w:p w:rsidR="005F160F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изображают промокших под дождем котят, которые лежат на ковре, «свернувшись клубочком». После дождя котята вытягивают лапки, стряхивают капельки, выгибают спинку, умываются, греются, веселятся.</w:t>
      </w:r>
    </w:p>
    <w:p w:rsidR="001E007C" w:rsidRPr="004B5068" w:rsidRDefault="005F160F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сопровождение: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«Маленький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негритёнок</w:t>
      </w:r>
      <w:proofErr w:type="spellEnd"/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Дебюсси.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«Снеговик»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стоят врассыпную: ноги широко расставлены, руки на поясе, тело напряжено, спина прямая, осанка горделивая. Играющие изображают «толстых» снеговиков. 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словесные указания педагога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«Выглянуло солнце, стало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пригревать, снежок стал таять» — «снеговики» постепенно расслабляют мышцы, начинают «оседать», «таять», опуская голову, плечи, руки по очереди. В конце опускаются на пол, превращаясь в «лужицу».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E007C" w:rsidRPr="004B5068" w:rsidRDefault="001E007C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Музыкальное 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«Марш снеговиков».</w:t>
      </w:r>
    </w:p>
    <w:p w:rsidR="001E007C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«Прекрасные цветы»</w:t>
      </w:r>
    </w:p>
    <w:p w:rsidR="0011016B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располагаются врассыпную по залу, изображая бутоны, из которых с началом музыки начинают «распускаться прекрасные цветы».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Музыкальное сопровождение побуждает играющих к пластичности движения, выразительной мимике.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палящими лучами со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лнца цветы начинают вянуть;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медленно расслабляясь, опускаются на одно колено. А под дождиком снова оживают, поднимаются. Действия сопровождаются соответствующей мимикой.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Роли Солнышка и 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Дождика могут исполнять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ыкальное сопровождение:</w:t>
      </w:r>
      <w:r w:rsidR="00283F6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83F6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Поппури</w:t>
      </w:r>
      <w:proofErr w:type="spellEnd"/>
      <w:r w:rsidR="00283F6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Аносовой.</w:t>
      </w:r>
    </w:p>
    <w:p w:rsidR="001E007C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53B0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«Цыплята»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танцевальной миниатюры используется музыка из сюиты М. П. Мусоргского «Картинки с выставки» — «Бале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невылупившихся птенцов». Обучающиеся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изображают птенчиков, которые постепенно появляются из скорлупок, отряхиваются, чистят перышки, учатс</w:t>
      </w:r>
      <w:r w:rsidR="005F160F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ходить, радуются, знакомятся,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танцуют.</w:t>
      </w:r>
    </w:p>
    <w:p w:rsidR="001E007C" w:rsidRPr="004B5068" w:rsidRDefault="004453B0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2EA2" w:rsidRPr="004B5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«Самолеты»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  предлагает </w:t>
      </w:r>
      <w:r w:rsidR="00732EA2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приготовиться к полету, показав предварительно, 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заводить мотор и как летать.</w:t>
      </w:r>
    </w:p>
    <w:p w:rsidR="001E007C" w:rsidRPr="004B5068" w:rsidRDefault="00732EA2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выходят и становятся произвольно на одной стороне площадки или комнаты. Педагог говорит: "К полету приг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отовиться. Завести моторы!"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делают вращательные движения руками перед грудью и произносят звук "р-р-р". После с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игнала педагога "Полетели!"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разводят руки в стороны (как крылья у самолета) и летят - разбегаются в разные стороны. По сигналу педагога "На посадку!" они направ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ляются на свои места.                                                                                            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 w:rsidR="001E007C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ыкальное с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опровождение «Самолётик» Аносовой.</w:t>
      </w:r>
    </w:p>
    <w:p w:rsidR="001E007C" w:rsidRPr="004B5068" w:rsidRDefault="001E007C" w:rsidP="004B5068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E4A59" w:rsidRPr="00E66871" w:rsidRDefault="00D77E6B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E66871" w:rsidRDefault="004453B0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самого начала занятий в хореографической студии 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 необходимо начинать воспитание с развития хореографического т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ворчества и чувства музыки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в свою очередь способствуе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всестороннему развитию обучающегося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его ритмических движений и более успешной работе мозга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са</w:t>
      </w:r>
      <w:r w:rsidR="00110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 процесс занятий хореографией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приносит 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истинную радость и способность к самовыражению в творчестве.</w:t>
      </w:r>
    </w:p>
    <w:p w:rsidR="00E66871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Диагностика показывает, что в результа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проделанной работы обучающиеся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научились: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66871" w:rsidRPr="00E66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узнавать основные эмоциональные состояния,</w:t>
      </w:r>
    </w:p>
    <w:p w:rsidR="001E007C" w:rsidRPr="004B5068" w:rsidRDefault="00BE4A59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E668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тонко воспринимать, переживать, чувствовать окружающую действительность.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наблюдений видно, что обучающиеся становятся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внимательнее и забо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тливее друг к другу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готовыми прийти на помощь, в отношениях снизилась конфликтность и агрессивность, появилась адекватность поведения в различных жизненных ситуациях, эмоциональная устойчивость. Все эмоции, их оттенки, котор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ые испытывает, проживает обучающийся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танце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 музыке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формируют привычку относится дружелюбно к окружающим его людям, дают возможность осмыслить свое поведение, самоутвердиться в жизни.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опыт работы может быть использо</w:t>
      </w:r>
      <w:r w:rsidR="004453B0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 для педагогов концертмейстеров детских хореографических объединений, </w:t>
      </w: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руководителей хореографических кружков.</w:t>
      </w:r>
    </w:p>
    <w:p w:rsidR="00567513" w:rsidRPr="004B5068" w:rsidRDefault="001E007C" w:rsidP="004B50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D77E6B" w:rsidRPr="00E66871" w:rsidRDefault="00D77E6B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66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  <w:r w:rsidR="00E66871" w:rsidRPr="00E668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4B5068" w:rsidRDefault="00567513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Поиграем, потанцуем: Игровые упражнения и пляски для детей младшего и среднего дошкольного возраста / Сост. Г. П. Федорова.</w:t>
      </w:r>
      <w:r w:rsid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СПб. «Детство - пресс», 2002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(Серия «Из опыта педагога»)</w:t>
      </w:r>
    </w:p>
    <w:p w:rsidR="004B5068" w:rsidRDefault="00567513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Чибрикова</w:t>
      </w:r>
      <w:proofErr w:type="spell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Луговская</w:t>
      </w:r>
      <w:proofErr w:type="spell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А.Е. Ритмика Ходьба. Упражнения. Игры. Танцы: </w:t>
      </w:r>
      <w:proofErr w:type="spell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Метод.пособие</w:t>
      </w:r>
      <w:proofErr w:type="spell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воспитателей муз. Руководителей и учителей нач. </w:t>
      </w:r>
      <w:proofErr w:type="spell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</w:t>
      </w:r>
      <w:proofErr w:type="spell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М.: Дрофа,1</w:t>
      </w:r>
      <w:r w:rsid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998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B5068" w:rsidRDefault="00567513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Федорова Г.П. Играем, танцуем, поем! Методическое </w:t>
      </w:r>
      <w:proofErr w:type="gram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пособие.–</w:t>
      </w:r>
      <w:proofErr w:type="gram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СПб.:</w:t>
      </w:r>
      <w:r w:rsid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«Детство - пресс», 2002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(Серия «Из опыта педагога»).</w:t>
      </w:r>
    </w:p>
    <w:p w:rsidR="005C4BED" w:rsidRPr="004B5068" w:rsidRDefault="00567513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500 замечательных детских </w:t>
      </w:r>
      <w:proofErr w:type="gram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игр./</w:t>
      </w:r>
      <w:proofErr w:type="gram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Сост. А.Б. </w:t>
      </w:r>
      <w:proofErr w:type="spell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Бочарова</w:t>
      </w:r>
      <w:proofErr w:type="spell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Т.М. </w:t>
      </w:r>
      <w:proofErr w:type="spellStart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Горева</w:t>
      </w:r>
      <w:proofErr w:type="spellEnd"/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М.: ООО «Фир</w:t>
      </w:r>
      <w:r w:rsid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ма» </w:t>
      </w:r>
      <w:proofErr w:type="spellStart"/>
      <w:r w:rsid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spellEnd"/>
      <w:r w:rsid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во АСТ, 1999 (Популярная б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иблиотека</w:t>
      </w:r>
      <w:r w:rsidR="00BE4A59" w:rsidRPr="004B50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родителей и педагогов).</w:t>
      </w:r>
    </w:p>
    <w:p w:rsidR="005C4BED" w:rsidRPr="004B5068" w:rsidRDefault="00567513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4BED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BED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Ю. И. «Танец и его роль в воспитании пластической куль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актера</w:t>
      </w:r>
      <w:proofErr w:type="gramStart"/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spellStart"/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66871" w:rsidRPr="00E668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</w:t>
      </w:r>
      <w:proofErr w:type="spellEnd"/>
      <w:proofErr w:type="gramEnd"/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, 1977.</w:t>
      </w:r>
    </w:p>
    <w:p w:rsidR="005C4BED" w:rsidRPr="004B5068" w:rsidRDefault="00567513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4BED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BED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М. А. Музыкальное воспитание в детском саду: средняя, старшая и подготовительная группы. Учебное по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собие – М.: ВАКО, 2006.</w:t>
      </w:r>
    </w:p>
    <w:p w:rsidR="005C4BED" w:rsidRPr="004B5068" w:rsidRDefault="00567513" w:rsidP="004B5068">
      <w:pPr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C4BED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Ревская</w:t>
      </w:r>
      <w:proofErr w:type="spellEnd"/>
      <w:r w:rsidR="005C4BED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«Классический танец». Издательство «Композитор» СПб, 2004г.</w:t>
      </w:r>
    </w:p>
    <w:p w:rsidR="00567513" w:rsidRPr="004B5068" w:rsidRDefault="00567513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 Н.И. «Ритмика и хореография»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Кемерово, 2000 г.</w:t>
      </w:r>
    </w:p>
    <w:p w:rsidR="00567513" w:rsidRPr="004B5068" w:rsidRDefault="00567513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13" w:rsidRPr="004B5068" w:rsidRDefault="00567513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 Б. «Музыкально-ритмическое движение»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 1971</w:t>
      </w:r>
    </w:p>
    <w:p w:rsidR="00567513" w:rsidRPr="004B5068" w:rsidRDefault="00567513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513" w:rsidRPr="004B5068" w:rsidRDefault="00567513" w:rsidP="004B50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П., Казанцева Л. </w:t>
      </w:r>
      <w:r w:rsidR="00E66871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музыки-уроки творчества</w:t>
      </w:r>
      <w:r w:rsidR="00E66871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068"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Сб.тр.РАМ</w:t>
      </w:r>
      <w:proofErr w:type="spellEnd"/>
      <w:r w:rsidRPr="004B5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Гнесиных Вып.131, 1994</w:t>
      </w:r>
      <w:bookmarkStart w:id="0" w:name="_GoBack"/>
      <w:bookmarkEnd w:id="0"/>
    </w:p>
    <w:sectPr w:rsidR="00567513" w:rsidRPr="004B5068" w:rsidSect="003C417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FA" w:rsidRDefault="000B67FA" w:rsidP="003C4174">
      <w:pPr>
        <w:spacing w:after="0" w:line="240" w:lineRule="auto"/>
      </w:pPr>
      <w:r>
        <w:separator/>
      </w:r>
    </w:p>
  </w:endnote>
  <w:endnote w:type="continuationSeparator" w:id="0">
    <w:p w:rsidR="000B67FA" w:rsidRDefault="000B67FA" w:rsidP="003C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709931"/>
      <w:docPartObj>
        <w:docPartGallery w:val="Page Numbers (Bottom of Page)"/>
        <w:docPartUnique/>
      </w:docPartObj>
    </w:sdtPr>
    <w:sdtContent>
      <w:p w:rsidR="003C4174" w:rsidRDefault="003C41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16B">
          <w:rPr>
            <w:noProof/>
          </w:rPr>
          <w:t>20</w:t>
        </w:r>
        <w:r>
          <w:fldChar w:fldCharType="end"/>
        </w:r>
      </w:p>
    </w:sdtContent>
  </w:sdt>
  <w:p w:rsidR="003C4174" w:rsidRDefault="003C41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FA" w:rsidRDefault="000B67FA" w:rsidP="003C4174">
      <w:pPr>
        <w:spacing w:after="0" w:line="240" w:lineRule="auto"/>
      </w:pPr>
      <w:r>
        <w:separator/>
      </w:r>
    </w:p>
  </w:footnote>
  <w:footnote w:type="continuationSeparator" w:id="0">
    <w:p w:rsidR="000B67FA" w:rsidRDefault="000B67FA" w:rsidP="003C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67D"/>
    <w:multiLevelType w:val="multilevel"/>
    <w:tmpl w:val="49E2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11ECC"/>
    <w:multiLevelType w:val="multilevel"/>
    <w:tmpl w:val="58A4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03159"/>
    <w:multiLevelType w:val="multilevel"/>
    <w:tmpl w:val="B57E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56A43"/>
    <w:multiLevelType w:val="multilevel"/>
    <w:tmpl w:val="9F6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105F4"/>
    <w:multiLevelType w:val="multilevel"/>
    <w:tmpl w:val="0D94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D6F09"/>
    <w:multiLevelType w:val="multilevel"/>
    <w:tmpl w:val="ED1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842CD"/>
    <w:multiLevelType w:val="multilevel"/>
    <w:tmpl w:val="E718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B65B8"/>
    <w:multiLevelType w:val="multilevel"/>
    <w:tmpl w:val="028E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D352B"/>
    <w:multiLevelType w:val="multilevel"/>
    <w:tmpl w:val="F2BC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87E86"/>
    <w:multiLevelType w:val="multilevel"/>
    <w:tmpl w:val="7D3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C243A"/>
    <w:multiLevelType w:val="multilevel"/>
    <w:tmpl w:val="F6B8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601C8"/>
    <w:multiLevelType w:val="multilevel"/>
    <w:tmpl w:val="EF7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E43ED"/>
    <w:multiLevelType w:val="multilevel"/>
    <w:tmpl w:val="545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74EA1"/>
    <w:multiLevelType w:val="multilevel"/>
    <w:tmpl w:val="8820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1568B"/>
    <w:multiLevelType w:val="multilevel"/>
    <w:tmpl w:val="A0F8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DA"/>
    <w:rsid w:val="00066D17"/>
    <w:rsid w:val="00067D95"/>
    <w:rsid w:val="000B67FA"/>
    <w:rsid w:val="0011016B"/>
    <w:rsid w:val="0013778D"/>
    <w:rsid w:val="001E007C"/>
    <w:rsid w:val="001E2C00"/>
    <w:rsid w:val="002715EE"/>
    <w:rsid w:val="002804DA"/>
    <w:rsid w:val="00283F62"/>
    <w:rsid w:val="003C4174"/>
    <w:rsid w:val="00427C6C"/>
    <w:rsid w:val="004453B0"/>
    <w:rsid w:val="004B5068"/>
    <w:rsid w:val="005157DC"/>
    <w:rsid w:val="00567513"/>
    <w:rsid w:val="005C4BED"/>
    <w:rsid w:val="005F160F"/>
    <w:rsid w:val="0060730D"/>
    <w:rsid w:val="00732EA2"/>
    <w:rsid w:val="00821E25"/>
    <w:rsid w:val="0092663F"/>
    <w:rsid w:val="009E50BD"/>
    <w:rsid w:val="00AD7D19"/>
    <w:rsid w:val="00B2327F"/>
    <w:rsid w:val="00BE4A59"/>
    <w:rsid w:val="00CB3992"/>
    <w:rsid w:val="00CE304C"/>
    <w:rsid w:val="00D77E6B"/>
    <w:rsid w:val="00E052E8"/>
    <w:rsid w:val="00E13544"/>
    <w:rsid w:val="00E63D7A"/>
    <w:rsid w:val="00E66871"/>
    <w:rsid w:val="00F83ADF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4632"/>
  <w15:chartTrackingRefBased/>
  <w15:docId w15:val="{26735723-DD5A-42F5-8751-30C11DB1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0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174"/>
  </w:style>
  <w:style w:type="paragraph" w:styleId="a6">
    <w:name w:val="footer"/>
    <w:basedOn w:val="a"/>
    <w:link w:val="a7"/>
    <w:uiPriority w:val="99"/>
    <w:unhideWhenUsed/>
    <w:rsid w:val="003C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9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9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4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01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0123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6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1818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2848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8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1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7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87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2335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3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1AD0-8B65-4AA9-A77E-8D741FB7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20</Pages>
  <Words>4924</Words>
  <Characters>28071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Scully</dc:creator>
  <cp:keywords/>
  <dc:description/>
  <cp:lastModifiedBy>Dana Scully</cp:lastModifiedBy>
  <cp:revision>17</cp:revision>
  <dcterms:created xsi:type="dcterms:W3CDTF">2021-05-01T10:12:00Z</dcterms:created>
  <dcterms:modified xsi:type="dcterms:W3CDTF">2021-05-25T18:19:00Z</dcterms:modified>
</cp:coreProperties>
</file>