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непосредственной образовательной деятельности (НОД)</w:t>
      </w: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НОД: ФЭМП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«Кубик, шарик»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Группа: 2 группа раннего возраста 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Педагог: Яшкова Татьяна Алексеевна 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умение различать предметы по форме и называть их: кубик, шарик; формировать умение выполнять действия с предметами: гладить ладошкой, ставить, катать.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56234" w:rsidRDefault="00956234" w:rsidP="00956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 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-продолжать учить детей вести диалог с воспитателем: слушать и понимать заданный вопрос и отвечать на него; формировать умение различать предметы по форме и называть их: кубик, шарик; формировать умение выполнять действия с предметами: гладить ладошкой, ставить, катать.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234" w:rsidRDefault="00956234" w:rsidP="009562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развивающие: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слуховое и зрительное внимание, воображение;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расширять и активизировать словарь детей;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логическое мышление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воспитательные: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воспитывать желание трудиться и помочь другому; воспитывать доброту и отзывчивость.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56234" w:rsidRDefault="00956234" w:rsidP="009562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детей обращать внимание на форму предметов при выполнении элементарных действий с игрушками и предметами в повседневной жизни; рассматривание кубиков и шариков.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Необходимое оборудование и материалы: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грузовые машины, желтые кубики и красные шарики одинаковой величины (по количеству детей и для воспитателя), лисичка, музыкальное сопровождение.</w:t>
      </w: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НОД</w:t>
      </w:r>
    </w:p>
    <w:p w:rsidR="00956234" w:rsidRDefault="00956234" w:rsidP="009562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34" w:rsidRDefault="00956234" w:rsidP="00956234">
      <w:pPr>
        <w:pStyle w:val="a4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Здравствуйте ребята! Какой сегодня чудесный день! Ваши ручки, ножки, глазки уже проснулись? Давайте с ними поздороваемся.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ладошки – хлоп, хлоп, хлоп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ножки – топ, топ, топ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щечки – плюх, плюх, плюх!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губки – чмок, чмок, чмок!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зубки – щелк, щелк, щелк!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Здравствуйте, малыши – всем привет!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момент:</w:t>
      </w:r>
      <w:r>
        <w:rPr>
          <w:rFonts w:ascii="Times New Roman" w:hAnsi="Times New Roman" w:cs="Times New Roman"/>
          <w:sz w:val="28"/>
          <w:szCs w:val="28"/>
        </w:rPr>
        <w:t xml:space="preserve"> Стук в дверь, заходит лисичка и завозит грузовики с кубиками и шариками.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нам в гости приехали машинки. Посмотрите, что они привезли?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Кубики, шарики.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возьмем кубик. Какого цвета кубик? 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Желтого.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Потрогайте его. Кубик гладкий и его можно ставить. Давайте, поставим кубик</w:t>
      </w:r>
      <w:r>
        <w:rPr>
          <w:rFonts w:ascii="Times New Roman" w:hAnsi="Times New Roman" w:cs="Times New Roman"/>
          <w:i/>
          <w:sz w:val="28"/>
          <w:szCs w:val="28"/>
        </w:rPr>
        <w:t xml:space="preserve">. (дети ставят кубик) </w:t>
      </w:r>
      <w:r>
        <w:rPr>
          <w:rFonts w:ascii="Times New Roman" w:hAnsi="Times New Roman" w:cs="Times New Roman"/>
          <w:sz w:val="28"/>
          <w:szCs w:val="28"/>
        </w:rPr>
        <w:t xml:space="preserve">Молодцы! Теперь положите кубики в грузовик. А в другом грузовике у нас шарики. Давайте возьмем их. Какого цвета шарики? 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Красного.</w:t>
      </w:r>
    </w:p>
    <w:p w:rsidR="00956234" w:rsidRDefault="00956234" w:rsidP="00956234">
      <w:pPr>
        <w:pStyle w:val="a4"/>
        <w:spacing w:after="0" w:line="36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Правильно. Какой у нас шарик?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Гладкий, круглый.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Шарик круглый, его можно катать. Давайте покатаем шарики. </w:t>
      </w:r>
      <w:r>
        <w:rPr>
          <w:rFonts w:ascii="Times New Roman" w:hAnsi="Times New Roman" w:cs="Times New Roman"/>
          <w:i/>
          <w:sz w:val="28"/>
          <w:szCs w:val="28"/>
        </w:rPr>
        <w:t>(дети катают шарики)</w:t>
      </w:r>
      <w:r>
        <w:rPr>
          <w:rFonts w:ascii="Times New Roman" w:hAnsi="Times New Roman" w:cs="Times New Roman"/>
          <w:sz w:val="28"/>
          <w:szCs w:val="28"/>
        </w:rPr>
        <w:t xml:space="preserve"> Молодцы! Положите шарики в грузовик. А сейчас немного разомнемся.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Физкультминутка (под музыкальное сопровождение):</w:t>
      </w:r>
    </w:p>
    <w:p w:rsidR="00956234" w:rsidRDefault="00956234" w:rsidP="0095623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Трусливый зайка прыгал, прыгал, прыгал под кустом.</w:t>
      </w:r>
    </w:p>
    <w:p w:rsidR="00956234" w:rsidRDefault="00956234" w:rsidP="0095623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Ушами зайка шевелил и маленьким хвостом.</w:t>
      </w:r>
    </w:p>
    <w:p w:rsidR="00956234" w:rsidRDefault="00956234" w:rsidP="0095623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Услышал зайка. Как ежи шуршат сухой листвой,</w:t>
      </w:r>
    </w:p>
    <w:p w:rsidR="00956234" w:rsidRDefault="00956234" w:rsidP="0095623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Перепугался и залез в нору вниз головой.</w:t>
      </w:r>
    </w:p>
    <w:p w:rsidR="00956234" w:rsidRDefault="00956234" w:rsidP="00956234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956234" w:rsidRDefault="00956234" w:rsidP="009562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Мы с вами размялись, а теперь давайте поиграем в игру «Спрячь кубик, спрячь шарик». В одну руку мы возьмем кубик, а в другую шарик.</w:t>
      </w:r>
    </w:p>
    <w:p w:rsidR="00956234" w:rsidRDefault="00956234" w:rsidP="00956234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поочередно прячут предметы за спину и называют, что спрятали. Потом показывают, что в руке и называют предмет. Воспитатель обобщает: «Спрятали кубик, остался шарик». Игра повторяется 2-3 раза.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Какие вы молодцы! А теперь давайте в большой грузовик положим шарики, а в маленький грузовик кубики. </w:t>
      </w:r>
      <w:r>
        <w:rPr>
          <w:rFonts w:ascii="Times New Roman" w:hAnsi="Times New Roman" w:cs="Times New Roman"/>
          <w:i/>
          <w:sz w:val="28"/>
          <w:szCs w:val="28"/>
        </w:rPr>
        <w:t>(дети выходят по одному и кладут предметы)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 занятия: 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к нам сегодня приезжал?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Машинки.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они привозили?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Кубики и шарики.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Кубики мы можем ставить и строить из них башенки </w:t>
      </w:r>
      <w:r>
        <w:rPr>
          <w:rFonts w:ascii="Times New Roman" w:hAnsi="Times New Roman" w:cs="Times New Roman"/>
          <w:i/>
          <w:sz w:val="28"/>
          <w:szCs w:val="28"/>
        </w:rPr>
        <w:t>(показать).</w:t>
      </w:r>
      <w:r>
        <w:rPr>
          <w:rFonts w:ascii="Times New Roman" w:hAnsi="Times New Roman" w:cs="Times New Roman"/>
          <w:sz w:val="28"/>
          <w:szCs w:val="28"/>
        </w:rPr>
        <w:t xml:space="preserve"> А шарики катать. Молодцы, ребята! На этом наше занятие закончилось, всем спасибо!</w:t>
      </w:r>
    </w:p>
    <w:p w:rsidR="00956234" w:rsidRDefault="00956234" w:rsidP="00956234">
      <w:pPr>
        <w:spacing w:after="0" w:line="360" w:lineRule="auto"/>
        <w:ind w:right="-285"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6234" w:rsidRDefault="00956234" w:rsidP="00956234">
      <w:pPr>
        <w:pStyle w:val="a4"/>
        <w:spacing w:after="0" w:line="360" w:lineRule="auto"/>
        <w:ind w:right="-285" w:firstLine="709"/>
        <w:rPr>
          <w:rFonts w:ascii="Times New Roman" w:hAnsi="Times New Roman" w:cs="Times New Roman"/>
          <w:sz w:val="28"/>
          <w:szCs w:val="28"/>
        </w:rPr>
      </w:pPr>
    </w:p>
    <w:p w:rsidR="00956234" w:rsidRDefault="00956234" w:rsidP="00956234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C24" w:rsidRDefault="00956234">
      <w:bookmarkStart w:id="0" w:name="_GoBack"/>
      <w:bookmarkEnd w:id="0"/>
    </w:p>
    <w:sectPr w:rsidR="0012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34"/>
    <w:rsid w:val="008E2937"/>
    <w:rsid w:val="00956234"/>
    <w:rsid w:val="00E2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0FD4E-39B4-4E5F-99FF-E81FEDDB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2023-03-09T12:55:00Z</dcterms:created>
  <dcterms:modified xsi:type="dcterms:W3CDTF">2023-03-09T12:55:00Z</dcterms:modified>
</cp:coreProperties>
</file>