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4E" w:rsidRDefault="00291F4E" w:rsidP="007B293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1F4E" w:rsidRDefault="00623114" w:rsidP="0062311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</w:t>
      </w:r>
      <w:r w:rsidRPr="006231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риобщение детей и родителей к истокам русской народной культуры</w:t>
      </w:r>
    </w:p>
    <w:p w:rsidR="00623114" w:rsidRPr="003604CF" w:rsidRDefault="00623114" w:rsidP="006231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</w:r>
      <w:r w:rsidRPr="003604C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«Красота родного края, открывающаяся, благодаря сказке, фантазии, творчеству – это источник любви к Родине</w:t>
      </w:r>
      <w:proofErr w:type="gramStart"/>
      <w:r w:rsidRPr="003604CF">
        <w:rPr>
          <w:rFonts w:ascii="Times New Roman" w:eastAsia="Times New Roman" w:hAnsi="Times New Roman" w:cs="Times New Roman"/>
          <w:sz w:val="24"/>
          <w:szCs w:val="24"/>
          <w:lang w:eastAsia="ru-RU"/>
        </w:rPr>
        <w:t>…П</w:t>
      </w:r>
      <w:proofErr w:type="gramEnd"/>
      <w:r w:rsidRPr="003604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ребёнок чувствует красоту и восторгается ею, пусть в его сердце и памяти навсегда сохранятся образы, в которых воплощается Родина».</w:t>
      </w:r>
    </w:p>
    <w:p w:rsidR="00623114" w:rsidRPr="003604CF" w:rsidRDefault="00623114" w:rsidP="0062311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CF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В.Сухомлинский</w:t>
      </w:r>
    </w:p>
    <w:p w:rsidR="00623114" w:rsidRDefault="00623114" w:rsidP="00623114">
      <w:pPr>
        <w:pStyle w:val="a9"/>
        <w:spacing w:before="0" w:beforeAutospacing="0" w:after="0" w:afterAutospacing="0"/>
        <w:ind w:firstLine="708"/>
      </w:pPr>
      <w:r>
        <w:t>Дошкольный возраст - важнейший этап развития и воспитания личности, наиболее благоприятный для формирования художественно-эстетической культуры, поскольку именно в этом возрасте у ребенка преобладают позитивные эмоции, появляется особая чувствительность к языковым и культурным проявлениям, личная активность, происходит качественные изменения в творческой деятельности.</w:t>
      </w:r>
    </w:p>
    <w:p w:rsidR="00623114" w:rsidRDefault="00623114" w:rsidP="00623114">
      <w:pPr>
        <w:pStyle w:val="a9"/>
        <w:spacing w:before="0" w:beforeAutospacing="0" w:after="0" w:afterAutospacing="0"/>
        <w:ind w:firstLine="708"/>
      </w:pPr>
      <w:r>
        <w:t>Приобщение ребенка к национальной культуре носит воспитательный характер: развивает творческие способности, формирует художественный вкус, приобщает подрастающее поколение к эстетическим взглядам народа.</w:t>
      </w:r>
    </w:p>
    <w:p w:rsidR="00623114" w:rsidRDefault="00623114" w:rsidP="00623114">
      <w:pPr>
        <w:pStyle w:val="a9"/>
        <w:spacing w:before="0" w:beforeAutospacing="0" w:after="0" w:afterAutospacing="0"/>
        <w:ind w:firstLine="708"/>
      </w:pPr>
      <w:r>
        <w:t>Азы художественно-эстетического воспитания закладываются при участии взрослых уже сразу после рождения ребенка и продолжают свое становление долгие годы, поэтому родителям и воспитателям надо постараться создать такую атмосферу, чтобы у ребенка быстрее развились такие эстетические чувства, как чувство прекрасного, художественный вкус, творческие умения.</w:t>
      </w:r>
    </w:p>
    <w:p w:rsidR="00623114" w:rsidRDefault="00623114" w:rsidP="00623114">
      <w:pPr>
        <w:pStyle w:val="a9"/>
        <w:spacing w:before="0" w:beforeAutospacing="0" w:after="0" w:afterAutospacing="0"/>
        <w:ind w:firstLine="708"/>
      </w:pPr>
      <w:r>
        <w:t>Большинство современных людей поверхностно знакомо с</w:t>
      </w:r>
      <w:r>
        <w:rPr>
          <w:i/>
          <w:iCs/>
        </w:rPr>
        <w:t> </w:t>
      </w:r>
      <w:r>
        <w:t>народной культурой</w:t>
      </w:r>
      <w:r>
        <w:rPr>
          <w:b/>
          <w:bCs/>
        </w:rPr>
        <w:t>.</w:t>
      </w:r>
      <w:r>
        <w:t> Поэтому актуально восстановить для детей и их родителей связь времен, вернуть утраченные традиции, ознакомить с народными ценностями.</w:t>
      </w:r>
      <w:r w:rsidR="002457CC">
        <w:t xml:space="preserve"> </w:t>
      </w:r>
      <w:r>
        <w:t>Для этого необходимо обратиться к истокам русской народной культуры, истории Руси и родного края, соприкоснуться с народным искусством.</w:t>
      </w:r>
    </w:p>
    <w:p w:rsidR="00623114" w:rsidRDefault="00623114" w:rsidP="00623114">
      <w:pPr>
        <w:pStyle w:val="a9"/>
        <w:spacing w:before="0" w:beforeAutospacing="0" w:after="0" w:afterAutospacing="0"/>
        <w:ind w:firstLine="708"/>
      </w:pPr>
      <w:r>
        <w:t>Познакомиться с народным искусством, они могут в художественных и краеведческих музеях, располагающих, как правило, обширными коллекциями расписных прялок, старинной утварью из дерева и керамики, образцами народной вышивки, узорного ткачества, игрушки. С изделиями художественных промыслов можно встретиться на выставках декоративно-прикладного искусства.</w:t>
      </w:r>
    </w:p>
    <w:p w:rsidR="00623114" w:rsidRPr="00623114" w:rsidRDefault="00623114" w:rsidP="00623114">
      <w:pPr>
        <w:pStyle w:val="a9"/>
        <w:spacing w:before="0" w:beforeAutospacing="0" w:after="0" w:afterAutospacing="0"/>
        <w:ind w:firstLine="708"/>
      </w:pPr>
      <w:r>
        <w:t>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духовного, в том числе и педагогического, опыта, накопленного предшествующими поколениями. Сила народной педагогики, заключается, в народных традициях, прежде, всего как в человечном, добром, гуманном подходе к личности воспитуемого и требовании с его стороны взаимообратного человеколюбивого отношения к окружающим. Именно цель «</w:t>
      </w:r>
      <w:r w:rsidRPr="00623114">
        <w:t>облагораживания» человеческой души и утверждалась в народной педагогике.</w:t>
      </w:r>
    </w:p>
    <w:p w:rsidR="00623114" w:rsidRPr="002457CC" w:rsidRDefault="00623114" w:rsidP="002457CC">
      <w:pPr>
        <w:pStyle w:val="a9"/>
        <w:spacing w:before="0" w:beforeAutospacing="0" w:after="0" w:afterAutospacing="0"/>
      </w:pPr>
      <w:r w:rsidRPr="002457CC">
        <w:t>Приобщение к традициям народа особенно значимо в дошкольные годы. Ребенок,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 w:rsidR="00623114" w:rsidRPr="002457CC" w:rsidRDefault="00623114" w:rsidP="002457CC">
      <w:pPr>
        <w:pStyle w:val="a9"/>
        <w:spacing w:before="0" w:beforeAutospacing="0" w:after="0" w:afterAutospacing="0"/>
        <w:ind w:firstLine="708"/>
      </w:pPr>
      <w:r w:rsidRPr="002457CC">
        <w:t>Особенности развития детей дошкольного возраста, проявляющиеся, прежде всего в интенсивном развитии мышления и других интеллектуальных процессов, существенном изменении мотивационной сферы, ориентации на социальные отношения в мире взрослых дают основание предположить следующее: период дошкольного возраста является наиболее оптимальным для начала целенаправленного воспитания средствами народных традиций.</w:t>
      </w:r>
    </w:p>
    <w:p w:rsidR="00623114" w:rsidRPr="002457CC" w:rsidRDefault="00623114" w:rsidP="002457CC">
      <w:pPr>
        <w:pStyle w:val="a9"/>
        <w:spacing w:before="0" w:beforeAutospacing="0" w:after="0" w:afterAutospacing="0"/>
        <w:ind w:firstLine="708"/>
      </w:pPr>
      <w:r w:rsidRPr="002457CC">
        <w:t xml:space="preserve">Необходимость приобщения молодого поколения к национальной культуре трактуется народной мудростью: наше сегодня, как никогда наше прошлое, также творит традиции будущего. Что скажут о них наши потомки? 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2457CC">
        <w:t>самореализовать</w:t>
      </w:r>
      <w:proofErr w:type="spellEnd"/>
      <w:r w:rsidRPr="002457CC">
        <w:t xml:space="preserve"> себя как личность любящую свою Родину, свой народ и всё что связано с народной культурой.</w:t>
      </w:r>
    </w:p>
    <w:p w:rsidR="00623114" w:rsidRPr="002457CC" w:rsidRDefault="00623114" w:rsidP="00623114">
      <w:pPr>
        <w:pStyle w:val="a9"/>
        <w:spacing w:before="0" w:beforeAutospacing="0" w:after="0" w:afterAutospacing="0"/>
        <w:ind w:firstLine="708"/>
      </w:pPr>
      <w:r w:rsidRPr="002457CC">
        <w:t xml:space="preserve">Знания о первичных </w:t>
      </w:r>
      <w:proofErr w:type="gramStart"/>
      <w:r w:rsidRPr="002457CC">
        <w:t>представлениях</w:t>
      </w:r>
      <w:proofErr w:type="gramEnd"/>
      <w:r w:rsidRPr="002457CC">
        <w:t xml:space="preserve"> о малой Родине и Отечестве, о социокультурных ценностях нашего народа, об отечественных традициях и праздниках детям системно даёт педагог, но определённое приобщение к традициям народа можно воспитать только вместе с семьёй ребёнка. Задача педагога показать родителям необходимость приобщения детей к истокам русской народной культуры, вовлечь родителей в формирование у дошкольников патриотических чувств и развитие духовности.</w:t>
      </w:r>
    </w:p>
    <w:p w:rsidR="00623114" w:rsidRPr="002457CC" w:rsidRDefault="00623114" w:rsidP="00623114">
      <w:pPr>
        <w:pStyle w:val="a9"/>
        <w:spacing w:before="0" w:beforeAutospacing="0" w:after="0" w:afterAutospacing="0"/>
        <w:ind w:firstLine="708"/>
      </w:pPr>
      <w:r w:rsidRPr="002457CC">
        <w:t xml:space="preserve">Для успешного осуществления работы по организации взаимодействия ДОУ и семьи по приобщение детей к истокам русской народной культуры должна быть, проведена работа с родителями </w:t>
      </w:r>
      <w:r w:rsidRPr="002457CC">
        <w:lastRenderedPageBreak/>
        <w:t>по привлечению родителей к участию в образовательном процессе. В работе с семьёй можно использовать различные формы взаимодействия как коллективные, так и индивидуальные это:</w:t>
      </w:r>
    </w:p>
    <w:p w:rsidR="00623114" w:rsidRPr="002457CC" w:rsidRDefault="00623114" w:rsidP="00623114">
      <w:pPr>
        <w:pStyle w:val="a9"/>
        <w:spacing w:before="0" w:beforeAutospacing="0" w:after="0" w:afterAutospacing="0"/>
      </w:pPr>
      <w:r w:rsidRPr="002457CC">
        <w:t>родительские собрания</w:t>
      </w:r>
    </w:p>
    <w:p w:rsidR="00623114" w:rsidRPr="002457CC" w:rsidRDefault="00623114" w:rsidP="00623114">
      <w:pPr>
        <w:pStyle w:val="a9"/>
        <w:spacing w:before="0" w:beforeAutospacing="0" w:after="0" w:afterAutospacing="0"/>
      </w:pPr>
      <w:r w:rsidRPr="002457CC">
        <w:t>консультации</w:t>
      </w:r>
    </w:p>
    <w:p w:rsidR="00623114" w:rsidRPr="002457CC" w:rsidRDefault="00623114" w:rsidP="00623114">
      <w:pPr>
        <w:pStyle w:val="a9"/>
        <w:spacing w:before="0" w:beforeAutospacing="0" w:after="0" w:afterAutospacing="0"/>
      </w:pPr>
      <w:r w:rsidRPr="002457CC">
        <w:t>буклеты, памятки;</w:t>
      </w:r>
    </w:p>
    <w:p w:rsidR="00623114" w:rsidRPr="002457CC" w:rsidRDefault="00623114" w:rsidP="00623114">
      <w:pPr>
        <w:pStyle w:val="a9"/>
        <w:spacing w:before="0" w:beforeAutospacing="0" w:after="0" w:afterAutospacing="0"/>
      </w:pPr>
      <w:r w:rsidRPr="002457CC">
        <w:t>презентации</w:t>
      </w:r>
    </w:p>
    <w:p w:rsidR="00623114" w:rsidRPr="002457CC" w:rsidRDefault="00623114" w:rsidP="00623114">
      <w:pPr>
        <w:pStyle w:val="a9"/>
        <w:spacing w:before="0" w:beforeAutospacing="0" w:after="0" w:afterAutospacing="0"/>
        <w:ind w:firstLine="708"/>
      </w:pPr>
      <w:r w:rsidRPr="002457CC">
        <w:t xml:space="preserve">Среди родителей, так же, можно провести анкетирование по вопросам приобщения дошкольников к основам русской народной культуры: </w:t>
      </w:r>
    </w:p>
    <w:p w:rsidR="00623114" w:rsidRPr="002457CC" w:rsidRDefault="00623114" w:rsidP="00623114">
      <w:pPr>
        <w:pStyle w:val="a9"/>
        <w:spacing w:before="0" w:beforeAutospacing="0" w:after="0" w:afterAutospacing="0"/>
      </w:pPr>
      <w:r w:rsidRPr="002457CC">
        <w:t>что они знают о народных промыслах;</w:t>
      </w:r>
    </w:p>
    <w:p w:rsidR="00623114" w:rsidRPr="002457CC" w:rsidRDefault="00623114" w:rsidP="00623114">
      <w:pPr>
        <w:pStyle w:val="a9"/>
        <w:spacing w:before="0" w:beforeAutospacing="0" w:after="0" w:afterAutospacing="0"/>
      </w:pPr>
      <w:r w:rsidRPr="002457CC">
        <w:t>регулярно читают детям сказки;</w:t>
      </w:r>
    </w:p>
    <w:p w:rsidR="00623114" w:rsidRPr="002457CC" w:rsidRDefault="00623114" w:rsidP="00623114">
      <w:pPr>
        <w:pStyle w:val="a9"/>
        <w:spacing w:before="0" w:beforeAutospacing="0" w:after="0" w:afterAutospacing="0"/>
      </w:pPr>
      <w:r w:rsidRPr="002457CC">
        <w:t>посещают краеведческие и другие музеи;</w:t>
      </w:r>
    </w:p>
    <w:p w:rsidR="00623114" w:rsidRPr="002457CC" w:rsidRDefault="00623114" w:rsidP="00623114">
      <w:pPr>
        <w:pStyle w:val="a9"/>
        <w:spacing w:before="0" w:beforeAutospacing="0" w:after="0" w:afterAutospacing="0"/>
      </w:pPr>
      <w:r w:rsidRPr="002457CC">
        <w:t>поют колыбельные песни.</w:t>
      </w:r>
    </w:p>
    <w:p w:rsidR="00623114" w:rsidRPr="002457CC" w:rsidRDefault="00623114" w:rsidP="00623114">
      <w:pPr>
        <w:pStyle w:val="a9"/>
        <w:spacing w:before="0" w:beforeAutospacing="0" w:after="0" w:afterAutospacing="0"/>
        <w:ind w:firstLine="708"/>
      </w:pPr>
      <w:r w:rsidRPr="002457CC">
        <w:t>Продуктивными формами работы в ДОУ для родителей могут являться:</w:t>
      </w:r>
    </w:p>
    <w:p w:rsidR="00623114" w:rsidRPr="002457CC" w:rsidRDefault="00623114" w:rsidP="00623114">
      <w:pPr>
        <w:pStyle w:val="a9"/>
        <w:spacing w:before="0" w:beforeAutospacing="0" w:after="0" w:afterAutospacing="0"/>
      </w:pPr>
      <w:r w:rsidRPr="002457CC">
        <w:t>совместные мероприятия</w:t>
      </w:r>
    </w:p>
    <w:p w:rsidR="00623114" w:rsidRPr="002457CC" w:rsidRDefault="00623114" w:rsidP="00623114">
      <w:pPr>
        <w:pStyle w:val="a9"/>
        <w:spacing w:before="0" w:beforeAutospacing="0" w:after="0" w:afterAutospacing="0"/>
      </w:pPr>
      <w:r w:rsidRPr="002457CC">
        <w:t>консультации</w:t>
      </w:r>
    </w:p>
    <w:p w:rsidR="00623114" w:rsidRPr="002457CC" w:rsidRDefault="00623114" w:rsidP="00623114">
      <w:pPr>
        <w:pStyle w:val="a9"/>
        <w:spacing w:before="0" w:beforeAutospacing="0" w:after="0" w:afterAutospacing="0"/>
      </w:pPr>
      <w:r w:rsidRPr="002457CC">
        <w:t>совместные посещения музеев</w:t>
      </w:r>
    </w:p>
    <w:p w:rsidR="00623114" w:rsidRPr="002457CC" w:rsidRDefault="00623114" w:rsidP="00623114">
      <w:pPr>
        <w:pStyle w:val="a9"/>
        <w:spacing w:before="0" w:beforeAutospacing="0" w:after="0" w:afterAutospacing="0"/>
      </w:pPr>
      <w:r w:rsidRPr="002457CC">
        <w:t>родительские собрания.</w:t>
      </w:r>
    </w:p>
    <w:p w:rsidR="00623114" w:rsidRPr="00623114" w:rsidRDefault="00623114" w:rsidP="00623114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Современным родителям приходится нелегко, из-за нехватки времени, занятости, стремлению к карьерному росту, и ответственность за воспитание ребёнка перекладывается на педагого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 образовательное учреждение.</w:t>
      </w:r>
    </w:p>
    <w:p w:rsidR="00623114" w:rsidRPr="00623114" w:rsidRDefault="00623114" w:rsidP="00623114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Работая с детьми дошкольного возраста, наша цель создать все необходимые условия для приобщения детей к истокам русской народной культуры, </w:t>
      </w:r>
      <w:proofErr w:type="gramStart"/>
      <w:r w:rsidRPr="00623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использовав</w:t>
      </w:r>
      <w:proofErr w:type="gramEnd"/>
      <w:r w:rsidRPr="00623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разнообразные формы и методы организации детей.</w:t>
      </w:r>
    </w:p>
    <w:p w:rsidR="00623114" w:rsidRPr="00623114" w:rsidRDefault="00623114" w:rsidP="00623114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Немаловажную роль при этом играет создание предметно-развивающей среды. В группах может быть накоплен богатый материал: дидактические игры и пособия по ознакомлению детей с русским народным костюмом, русской народной кухней, народными играми, промыслами, бытом. Так же, использовать детские книги, раскраски, папки - передвижки по теме.</w:t>
      </w:r>
    </w:p>
    <w:p w:rsidR="00623114" w:rsidRPr="00623114" w:rsidRDefault="00623114" w:rsidP="00623114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работе по ознакомлению детей с русским народным творчеством можно слушать сказки, прибаутки, потешки, песенки, считалки, </w:t>
      </w:r>
      <w:proofErr w:type="spellStart"/>
      <w:r w:rsidRPr="00623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заклички</w:t>
      </w:r>
      <w:proofErr w:type="spellEnd"/>
      <w:r w:rsidRPr="00623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От них веет добром, теплом, лаской.</w:t>
      </w:r>
    </w:p>
    <w:p w:rsidR="00623114" w:rsidRPr="00623114" w:rsidRDefault="00623114" w:rsidP="00623114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образом, у детей должны быть сформированы представления о народных традициях, как части культуры русского народа, его значении в жизни русских людей и конечно, гордость за свой народ, свою культуру.</w:t>
      </w:r>
    </w:p>
    <w:sectPr w:rsidR="00623114" w:rsidRPr="00623114" w:rsidSect="0018329B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2B9D"/>
    <w:multiLevelType w:val="hybridMultilevel"/>
    <w:tmpl w:val="DFBA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83D59"/>
    <w:multiLevelType w:val="hybridMultilevel"/>
    <w:tmpl w:val="DFBA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22B47"/>
    <w:multiLevelType w:val="hybridMultilevel"/>
    <w:tmpl w:val="DFBA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29B"/>
    <w:rsid w:val="000B7B38"/>
    <w:rsid w:val="00145BCA"/>
    <w:rsid w:val="0018329B"/>
    <w:rsid w:val="001913DA"/>
    <w:rsid w:val="002457CC"/>
    <w:rsid w:val="00291F4E"/>
    <w:rsid w:val="002C4FE2"/>
    <w:rsid w:val="003604CF"/>
    <w:rsid w:val="003F4B1B"/>
    <w:rsid w:val="004A1030"/>
    <w:rsid w:val="005210B3"/>
    <w:rsid w:val="00623114"/>
    <w:rsid w:val="0063678A"/>
    <w:rsid w:val="00683B53"/>
    <w:rsid w:val="007B2933"/>
    <w:rsid w:val="008F7284"/>
    <w:rsid w:val="00931C74"/>
    <w:rsid w:val="00DA7189"/>
    <w:rsid w:val="00DC3800"/>
    <w:rsid w:val="00EF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29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18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9">
    <w:name w:val="Font Style179"/>
    <w:uiPriority w:val="99"/>
    <w:rsid w:val="0018329B"/>
    <w:rPr>
      <w:rFonts w:ascii="Times New Roman" w:hAnsi="Times New Roman" w:cs="Times New Roman"/>
      <w:b/>
      <w:bCs/>
      <w:i/>
      <w:iCs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18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18329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8329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8329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8329B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a0"/>
    <w:uiPriority w:val="99"/>
    <w:rsid w:val="0018329B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No Spacing"/>
    <w:uiPriority w:val="1"/>
    <w:qFormat/>
    <w:rsid w:val="001832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B29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F4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2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29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18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9">
    <w:name w:val="Font Style179"/>
    <w:uiPriority w:val="99"/>
    <w:rsid w:val="0018329B"/>
    <w:rPr>
      <w:rFonts w:ascii="Times New Roman" w:hAnsi="Times New Roman" w:cs="Times New Roman"/>
      <w:b/>
      <w:bCs/>
      <w:i/>
      <w:iCs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18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18329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8329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8329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8329B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a0"/>
    <w:uiPriority w:val="99"/>
    <w:rsid w:val="0018329B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No Spacing"/>
    <w:uiPriority w:val="1"/>
    <w:qFormat/>
    <w:rsid w:val="001832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B29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2023-10-18T15:44:00Z</cp:lastPrinted>
  <dcterms:created xsi:type="dcterms:W3CDTF">2024-04-17T11:52:00Z</dcterms:created>
  <dcterms:modified xsi:type="dcterms:W3CDTF">2024-04-17T11:58:00Z</dcterms:modified>
</cp:coreProperties>
</file>