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D503" w14:textId="77777777" w:rsidR="001763F7" w:rsidRPr="00112924" w:rsidRDefault="001763F7" w:rsidP="001763F7">
      <w:pPr>
        <w:jc w:val="center"/>
        <w:rPr>
          <w:rFonts w:ascii="Times New Roman" w:hAnsi="Times New Roman" w:cs="Times New Roman"/>
          <w:b/>
          <w:sz w:val="28"/>
        </w:rPr>
      </w:pPr>
      <w:r w:rsidRPr="00112924">
        <w:rPr>
          <w:rFonts w:ascii="Times New Roman" w:hAnsi="Times New Roman" w:cs="Times New Roman"/>
          <w:b/>
          <w:sz w:val="28"/>
        </w:rPr>
        <w:t>Муниципальное автономное дошкольное образовательное учреждение</w:t>
      </w:r>
    </w:p>
    <w:p w14:paraId="77B8C827" w14:textId="77777777" w:rsidR="001763F7" w:rsidRPr="00112924" w:rsidRDefault="001763F7" w:rsidP="001763F7">
      <w:pPr>
        <w:jc w:val="center"/>
        <w:rPr>
          <w:rFonts w:ascii="Times New Roman" w:hAnsi="Times New Roman" w:cs="Times New Roman"/>
          <w:b/>
          <w:sz w:val="28"/>
        </w:rPr>
      </w:pPr>
      <w:r w:rsidRPr="00112924">
        <w:rPr>
          <w:rFonts w:ascii="Times New Roman" w:hAnsi="Times New Roman" w:cs="Times New Roman"/>
          <w:b/>
          <w:sz w:val="28"/>
        </w:rPr>
        <w:t>детский сад № 5 «Морячок»</w:t>
      </w:r>
    </w:p>
    <w:p w14:paraId="06E367DF" w14:textId="1EC9B046" w:rsidR="001763F7" w:rsidRDefault="009D517D" w:rsidP="001763F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025132" wp14:editId="37E31C83">
                <wp:simplePos x="0" y="0"/>
                <wp:positionH relativeFrom="column">
                  <wp:posOffset>-337185</wp:posOffset>
                </wp:positionH>
                <wp:positionV relativeFrom="paragraph">
                  <wp:posOffset>336549</wp:posOffset>
                </wp:positionV>
                <wp:extent cx="6105525" cy="0"/>
                <wp:effectExtent l="0" t="0" r="9525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0EEFC" id="Прямая соединительная линия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55pt,26.5pt" to="454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" strokecolor="black [3213]">
                <o:lock v:ext="edit" shapetype="f"/>
              </v:line>
            </w:pict>
          </mc:Fallback>
        </mc:AlternateContent>
      </w:r>
      <w:r w:rsidR="001763F7" w:rsidRPr="00112924">
        <w:rPr>
          <w:rFonts w:ascii="Times New Roman" w:hAnsi="Times New Roman" w:cs="Times New Roman"/>
          <w:b/>
          <w:sz w:val="28"/>
        </w:rPr>
        <w:t>муниципального образования город – курорт Геленджик</w:t>
      </w:r>
    </w:p>
    <w:p w14:paraId="5D149879" w14:textId="56FDAB5C" w:rsidR="001763F7" w:rsidRDefault="009D517D" w:rsidP="001763F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676D80" wp14:editId="6ADA6265">
                <wp:simplePos x="0" y="0"/>
                <wp:positionH relativeFrom="column">
                  <wp:posOffset>-384810</wp:posOffset>
                </wp:positionH>
                <wp:positionV relativeFrom="paragraph">
                  <wp:posOffset>22224</wp:posOffset>
                </wp:positionV>
                <wp:extent cx="6153150" cy="0"/>
                <wp:effectExtent l="0" t="1905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5A368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3pt,1.75pt" to="454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" strokecolor="black [3213]" strokeweight="3pt">
                <o:lock v:ext="edit" shapetype="f"/>
              </v:line>
            </w:pict>
          </mc:Fallback>
        </mc:AlternateContent>
      </w:r>
      <w:r w:rsidR="001763F7">
        <w:rPr>
          <w:rFonts w:ascii="Times New Roman" w:hAnsi="Times New Roman" w:cs="Times New Roman"/>
          <w:sz w:val="28"/>
        </w:rPr>
        <w:t>г. Геленджик, мкр. Северный, д. 8, тел. 8(86141) 26258</w:t>
      </w:r>
    </w:p>
    <w:p w14:paraId="77B10B9F" w14:textId="77777777" w:rsidR="001763F7" w:rsidRDefault="001763F7">
      <w:pPr>
        <w:rPr>
          <w:rFonts w:ascii="Times New Roman" w:hAnsi="Times New Roman" w:cs="Times New Roman"/>
          <w:b/>
          <w:sz w:val="28"/>
          <w:szCs w:val="28"/>
        </w:rPr>
      </w:pPr>
    </w:p>
    <w:p w14:paraId="52196A15" w14:textId="77777777" w:rsidR="001763F7" w:rsidRDefault="001763F7">
      <w:pPr>
        <w:rPr>
          <w:rFonts w:ascii="Times New Roman" w:hAnsi="Times New Roman" w:cs="Times New Roman"/>
          <w:b/>
          <w:sz w:val="28"/>
          <w:szCs w:val="28"/>
        </w:rPr>
      </w:pPr>
    </w:p>
    <w:p w14:paraId="1EDF0BB1" w14:textId="77777777" w:rsidR="001763F7" w:rsidRDefault="001763F7">
      <w:pPr>
        <w:rPr>
          <w:rFonts w:ascii="Times New Roman" w:hAnsi="Times New Roman" w:cs="Times New Roman"/>
          <w:b/>
          <w:sz w:val="28"/>
          <w:szCs w:val="28"/>
        </w:rPr>
      </w:pPr>
    </w:p>
    <w:p w14:paraId="691910B6" w14:textId="77777777" w:rsidR="001763F7" w:rsidRDefault="001763F7">
      <w:pPr>
        <w:rPr>
          <w:rFonts w:ascii="Times New Roman" w:hAnsi="Times New Roman" w:cs="Times New Roman"/>
          <w:b/>
          <w:sz w:val="28"/>
          <w:szCs w:val="28"/>
        </w:rPr>
      </w:pPr>
    </w:p>
    <w:p w14:paraId="6690F0FF" w14:textId="77777777" w:rsidR="001763F7" w:rsidRDefault="001763F7">
      <w:pPr>
        <w:rPr>
          <w:rFonts w:ascii="Times New Roman" w:hAnsi="Times New Roman" w:cs="Times New Roman"/>
          <w:b/>
          <w:sz w:val="28"/>
          <w:szCs w:val="28"/>
        </w:rPr>
      </w:pPr>
    </w:p>
    <w:p w14:paraId="7DC55576" w14:textId="77777777" w:rsidR="008A64C3" w:rsidRDefault="001763F7">
      <w:pPr>
        <w:rPr>
          <w:rFonts w:ascii="Times New Roman" w:hAnsi="Times New Roman" w:cs="Times New Roman"/>
          <w:bCs/>
          <w:sz w:val="28"/>
          <w:szCs w:val="28"/>
        </w:rPr>
      </w:pPr>
      <w:r w:rsidRPr="008A64C3">
        <w:rPr>
          <w:rFonts w:ascii="Times New Roman" w:hAnsi="Times New Roman" w:cs="Times New Roman"/>
          <w:bCs/>
          <w:sz w:val="28"/>
          <w:szCs w:val="28"/>
        </w:rPr>
        <w:t xml:space="preserve">Рекомендовано </w:t>
      </w:r>
    </w:p>
    <w:p w14:paraId="5CDD1FEC" w14:textId="73225397" w:rsidR="008A64C3" w:rsidRDefault="008A64C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763F7" w:rsidRPr="008A64C3">
        <w:rPr>
          <w:rFonts w:ascii="Times New Roman" w:hAnsi="Times New Roman" w:cs="Times New Roman"/>
          <w:bCs/>
          <w:sz w:val="28"/>
          <w:szCs w:val="28"/>
        </w:rPr>
        <w:t xml:space="preserve">едагогическим советом </w:t>
      </w:r>
    </w:p>
    <w:p w14:paraId="5F5B7668" w14:textId="166C8954" w:rsidR="001763F7" w:rsidRDefault="001763F7">
      <w:pPr>
        <w:rPr>
          <w:rFonts w:ascii="Times New Roman" w:hAnsi="Times New Roman" w:cs="Times New Roman"/>
          <w:b/>
          <w:sz w:val="28"/>
          <w:szCs w:val="28"/>
        </w:rPr>
      </w:pPr>
      <w:r w:rsidRPr="008A64C3">
        <w:rPr>
          <w:rFonts w:ascii="Times New Roman" w:hAnsi="Times New Roman" w:cs="Times New Roman"/>
          <w:bCs/>
          <w:sz w:val="28"/>
          <w:szCs w:val="28"/>
        </w:rPr>
        <w:t>от 02.09.2024г. № 1</w:t>
      </w:r>
    </w:p>
    <w:p w14:paraId="621BB1FB" w14:textId="77777777" w:rsidR="001763F7" w:rsidRDefault="001763F7">
      <w:pPr>
        <w:rPr>
          <w:rFonts w:ascii="Times New Roman" w:hAnsi="Times New Roman" w:cs="Times New Roman"/>
          <w:b/>
          <w:sz w:val="28"/>
          <w:szCs w:val="28"/>
        </w:rPr>
      </w:pPr>
    </w:p>
    <w:p w14:paraId="4B56EE64" w14:textId="06EDC464" w:rsidR="008A64C3" w:rsidRPr="008A64C3" w:rsidRDefault="001763F7" w:rsidP="008A64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64C3">
        <w:rPr>
          <w:rFonts w:ascii="Times New Roman" w:hAnsi="Times New Roman" w:cs="Times New Roman"/>
          <w:b/>
          <w:sz w:val="44"/>
          <w:szCs w:val="44"/>
        </w:rPr>
        <w:t>Авторское дидактическое игровое пособие</w:t>
      </w:r>
    </w:p>
    <w:p w14:paraId="07885188" w14:textId="5ADF80A4" w:rsidR="001763F7" w:rsidRPr="008A64C3" w:rsidRDefault="008A64C3" w:rsidP="008A64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64C3">
        <w:rPr>
          <w:rFonts w:ascii="Times New Roman" w:hAnsi="Times New Roman" w:cs="Times New Roman"/>
          <w:b/>
          <w:sz w:val="44"/>
          <w:szCs w:val="44"/>
        </w:rPr>
        <w:t>«Подручное, многофункциональное лото»</w:t>
      </w:r>
    </w:p>
    <w:p w14:paraId="5324424D" w14:textId="77777777" w:rsidR="001763F7" w:rsidRDefault="001763F7">
      <w:pPr>
        <w:rPr>
          <w:rFonts w:ascii="Times New Roman" w:hAnsi="Times New Roman" w:cs="Times New Roman"/>
          <w:b/>
          <w:sz w:val="28"/>
          <w:szCs w:val="28"/>
        </w:rPr>
      </w:pPr>
    </w:p>
    <w:p w14:paraId="5EE2A417" w14:textId="77777777" w:rsidR="001763F7" w:rsidRPr="008A64C3" w:rsidRDefault="001763F7">
      <w:pPr>
        <w:rPr>
          <w:rFonts w:ascii="Times New Roman" w:hAnsi="Times New Roman" w:cs="Times New Roman"/>
          <w:bCs/>
          <w:sz w:val="28"/>
          <w:szCs w:val="28"/>
        </w:rPr>
      </w:pPr>
    </w:p>
    <w:p w14:paraId="45F62EC0" w14:textId="77777777" w:rsidR="008A64C3" w:rsidRPr="008A64C3" w:rsidRDefault="001763F7" w:rsidP="008A64C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64C3">
        <w:rPr>
          <w:rFonts w:ascii="Times New Roman" w:hAnsi="Times New Roman" w:cs="Times New Roman"/>
          <w:bCs/>
          <w:sz w:val="28"/>
          <w:szCs w:val="28"/>
        </w:rPr>
        <w:t xml:space="preserve">Автор – составитель: </w:t>
      </w:r>
    </w:p>
    <w:p w14:paraId="27221345" w14:textId="77777777" w:rsidR="008A64C3" w:rsidRPr="008A64C3" w:rsidRDefault="001763F7" w:rsidP="008A64C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64C3">
        <w:rPr>
          <w:rFonts w:ascii="Times New Roman" w:hAnsi="Times New Roman" w:cs="Times New Roman"/>
          <w:bCs/>
          <w:sz w:val="28"/>
          <w:szCs w:val="28"/>
        </w:rPr>
        <w:t>педагог – психолог</w:t>
      </w:r>
    </w:p>
    <w:p w14:paraId="0DEC4632" w14:textId="2EA68AC9" w:rsidR="001763F7" w:rsidRDefault="00720F7F" w:rsidP="008A64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Н.А</w:t>
      </w:r>
      <w:r w:rsidR="001763F7" w:rsidRPr="008A64C3">
        <w:rPr>
          <w:rFonts w:ascii="Times New Roman" w:hAnsi="Times New Roman" w:cs="Times New Roman"/>
          <w:bCs/>
          <w:sz w:val="28"/>
          <w:szCs w:val="28"/>
        </w:rPr>
        <w:t>. Дегтева</w:t>
      </w:r>
    </w:p>
    <w:p w14:paraId="73BB0E52" w14:textId="77777777" w:rsidR="001763F7" w:rsidRDefault="001763F7">
      <w:pPr>
        <w:rPr>
          <w:rFonts w:ascii="Times New Roman" w:hAnsi="Times New Roman" w:cs="Times New Roman"/>
          <w:b/>
          <w:sz w:val="28"/>
          <w:szCs w:val="28"/>
        </w:rPr>
      </w:pPr>
    </w:p>
    <w:p w14:paraId="0D91742D" w14:textId="77777777" w:rsidR="008A64C3" w:rsidRDefault="008A64C3" w:rsidP="008A64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91C2F" w14:textId="77777777" w:rsidR="008A64C3" w:rsidRDefault="008A64C3" w:rsidP="008A64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245DF" w14:textId="20228F88" w:rsidR="001763F7" w:rsidRDefault="001763F7" w:rsidP="008A6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Геленджик</w:t>
      </w:r>
    </w:p>
    <w:p w14:paraId="0F909538" w14:textId="51EB37BA" w:rsidR="005C7374" w:rsidRDefault="001763F7" w:rsidP="008A6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5C737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30B7770" w14:textId="5070B9B1" w:rsidR="00E64967" w:rsidRDefault="00101ADF" w:rsidP="00303A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AD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AB2C4E3" w14:textId="36A251A6" w:rsidR="00954DED" w:rsidRDefault="00101ADF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«Подручное, многофункциональное лото»</w:t>
      </w:r>
      <w:r w:rsidR="00954D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054B2"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это дидактическое пособие</w:t>
      </w: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направленное на развитие чувственной сферы дошкольника, на развитие его высших психических функций</w:t>
      </w:r>
      <w:r w:rsidR="000465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(мышление, память, внимание, воображение, речь), а также мелкой моторики рук. </w:t>
      </w:r>
    </w:p>
    <w:p w14:paraId="2420DA73" w14:textId="4BAFC49E" w:rsidR="00954DED" w:rsidRPr="00F8635A" w:rsidRDefault="00101ADF" w:rsidP="00F863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Пособие предназначено для детей </w:t>
      </w:r>
      <w:r w:rsidR="00954D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3 до 8 лет за счет усложнения и вариативности предлагаемых детям игр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0465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Оно может быть использовано </w:t>
      </w:r>
      <w:r w:rsidR="00954D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воспитателями</w:t>
      </w:r>
      <w:r w:rsidR="000465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ДОУ, родителями и узкими специалистами, а также в самостоятельной деятельности дете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 старшего дошкольного возраста, как индивидуально, так и в паре.</w:t>
      </w:r>
    </w:p>
    <w:p w14:paraId="4FF692E2" w14:textId="4F7FCFCE" w:rsidR="00954DED" w:rsidRDefault="000465C7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0465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Актуальность:</w:t>
      </w:r>
      <w:r w:rsidRPr="000465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77B0C93" w14:textId="009DBA9A" w:rsidR="00954DED" w:rsidRDefault="000465C7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0465C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Игры имеют большое значение в развитии познавательных интересов детей в эколого-природоведческом образовании. Они развивают внимание, зрительную память, что дает возможность полнее воспринимать окружающий мир.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Pr="000465C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Игра, по мнению Л.С. Выготского, не только любимое занятие детей, </w:t>
      </w:r>
      <w:r w:rsidR="001054B2" w:rsidRPr="000465C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— это</w:t>
      </w:r>
      <w:r w:rsidRPr="000465C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основной вид деятельности детей дошкольного возраста, где формируются основные новообразования, подготавливающие переход ребенка к школе. В.С. Мухина, занимаясь проблемой психологии игры, утверждает, что игра вызывает качественные изменения в психике ребенка. В игровой деятельности наиболее интенсивно формируются психические качества и личностные особенности ребенка.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</w:p>
    <w:p w14:paraId="5FC6439E" w14:textId="77777777" w:rsidR="00954DED" w:rsidRDefault="000465C7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 настоящее время отдельное место в воспитательно-образовательном процессе ДОУ отводится многофункциональным пособиям.</w:t>
      </w:r>
      <w:r w:rsidR="0003193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Преимущество таких пособий заключается в том, что оно не занимает много места, имеет удобную систему хранения, разнообразно по своему функционалу, долговечно и наглядно, всегда доступно, интересно, безопасно для детей и направлено на всестороннее развитие малыша.</w:t>
      </w:r>
      <w:r w:rsidR="00954DED" w:rsidRPr="00954DE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</w:p>
    <w:p w14:paraId="7B56FD8C" w14:textId="5D2AA130" w:rsidR="000465C7" w:rsidRDefault="00F8635A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Дидактическое пособие</w:t>
      </w:r>
      <w:r w:rsidR="001054B2" w:rsidRPr="000465C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="001054B2"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954DED"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Подручное, многофункциональное лото»</w:t>
      </w:r>
      <w:r w:rsidR="00954D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отвечает всем требованиям современн</w:t>
      </w:r>
      <w:r w:rsidR="00E30B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 дошкольного образования: оно</w:t>
      </w:r>
      <w:r w:rsidR="00954D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4DED" w:rsidRPr="000465C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необыч</w:t>
      </w:r>
      <w:r w:rsidR="00954DE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ай</w:t>
      </w:r>
      <w:r w:rsidR="00E30B5F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но информативно</w:t>
      </w:r>
      <w:r w:rsidR="00954DED" w:rsidRPr="000465C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, знакомит детей с окружающим миром и много рассказывает ребенку. В игре все «как - будто», понарошку. Но в этой условной обстановке, которая создается воображением ребенка, много настоящего: действия играющих всегда реальны, их чувства, переживания подлинны, искренни. Они играют для себя, выражая свои мечты и стремления.</w:t>
      </w:r>
    </w:p>
    <w:p w14:paraId="5349D78C" w14:textId="77777777" w:rsidR="00031931" w:rsidRDefault="00031931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193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</w:t>
      </w:r>
      <w:r w:rsidRPr="00101A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развитие </w:t>
      </w:r>
      <w:r w:rsidR="00DF2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высших психических функций у детей дошкольного возраста.</w:t>
      </w:r>
    </w:p>
    <w:p w14:paraId="52DF0115" w14:textId="77777777" w:rsidR="00DF2D5D" w:rsidRDefault="00031931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193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03959B2" w14:textId="77777777" w:rsidR="00DF2D5D" w:rsidRPr="00DF2D5D" w:rsidRDefault="00031931" w:rsidP="00303A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2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совершенствовать зрительное внимание,</w:t>
      </w:r>
      <w:r w:rsidR="00DF2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восприятие, память</w:t>
      </w:r>
      <w:r w:rsidRPr="00DF2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воображение, мышление, речь</w:t>
      </w:r>
      <w:r w:rsidR="00DF2D5D" w:rsidRPr="00DF2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мелкую моторику</w:t>
      </w:r>
      <w:r w:rsidRPr="00DF2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332DE0D" w14:textId="77777777" w:rsidR="00DF2D5D" w:rsidRPr="00DF2D5D" w:rsidRDefault="00DF2D5D" w:rsidP="00303A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2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тактильное восприятие;</w:t>
      </w:r>
    </w:p>
    <w:p w14:paraId="117D7124" w14:textId="77777777" w:rsidR="00DF2D5D" w:rsidRPr="00DF2D5D" w:rsidRDefault="00DF2D5D" w:rsidP="00303A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2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 ориентироваться на плоскости;</w:t>
      </w:r>
    </w:p>
    <w:p w14:paraId="146A3272" w14:textId="77777777" w:rsidR="00DF2D5D" w:rsidRDefault="00DF2D5D" w:rsidP="00303A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2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побуждать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коммуникативной актив</w:t>
      </w:r>
      <w:r w:rsidRPr="00DF2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ности;</w:t>
      </w:r>
    </w:p>
    <w:p w14:paraId="491DF403" w14:textId="77777777" w:rsidR="00DF2D5D" w:rsidRDefault="00DF2D5D" w:rsidP="00303A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навыки зрительного анализа и синтеза предметов;</w:t>
      </w:r>
    </w:p>
    <w:p w14:paraId="1D270490" w14:textId="3E602A17" w:rsidR="00DF2D5D" w:rsidRDefault="00DF2D5D" w:rsidP="00303A5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умение воспринимать слуховую инструкцию.</w:t>
      </w:r>
    </w:p>
    <w:p w14:paraId="2DEDA49E" w14:textId="776A08B3" w:rsidR="00E30B5F" w:rsidRPr="00E30B5F" w:rsidRDefault="00E30B5F" w:rsidP="00E30B5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0B5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Методическая ценность.</w:t>
      </w:r>
      <w:r w:rsidRPr="00E30B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пособие многофункционально, вариативно.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особие может быть использовано </w:t>
      </w:r>
      <w:r w:rsidRPr="00E30B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самостоятельной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детской деятельности, как индивидуально</w:t>
      </w:r>
      <w:r w:rsidRPr="00E30B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так 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паре.</w:t>
      </w:r>
      <w:r w:rsidRPr="00E30B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A3B783E" w14:textId="68A8A661" w:rsidR="00E30B5F" w:rsidRPr="00DF2D5D" w:rsidRDefault="00E30B5F" w:rsidP="00E30B5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0B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Вариации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</w:t>
      </w:r>
      <w:r w:rsidRPr="00E30B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имеют предела. Пособие постоянно может пополняться новыми элементами.</w:t>
      </w:r>
    </w:p>
    <w:p w14:paraId="236ACFF2" w14:textId="77777777" w:rsidR="00720F7F" w:rsidRPr="00720F7F" w:rsidRDefault="00720F7F" w:rsidP="0072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20F7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Принципы использования:</w:t>
      </w:r>
    </w:p>
    <w:p w14:paraId="53B839E6" w14:textId="6C9F84F5" w:rsidR="00720F7F" w:rsidRPr="00720F7F" w:rsidRDefault="00720F7F" w:rsidP="0072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Pr="00720F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Принцип доступности. Пособие располагается в зоне доступа детей, предполагает практические манипуляции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содержанием пособия.</w:t>
      </w:r>
    </w:p>
    <w:p w14:paraId="5D92153A" w14:textId="11823598" w:rsidR="00720F7F" w:rsidRPr="00720F7F" w:rsidRDefault="00720F7F" w:rsidP="0072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720F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Принцип трансформируемости. В зависимости от содержания работы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«Подручное, многофункциональное лото»</w:t>
      </w:r>
      <w:r w:rsidRPr="00720F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можно дополнять другими материалами (лентами,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карточками, трубочками,</w:t>
      </w:r>
      <w:r w:rsidRPr="00720F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шнурками, прищепками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схемами</w:t>
      </w:r>
      <w:r w:rsidRPr="00720F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), которые можно подвязывать, прикреплять 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атласным лентам или по бокам коробки</w:t>
      </w:r>
      <w:r w:rsidRPr="00720F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84548C2" w14:textId="4776A1C1" w:rsidR="00720F7F" w:rsidRDefault="00720F7F" w:rsidP="0072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720F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Принципы индивидуальности. Комплектация пособия позволяет определять уровень сложности задания, в соответствии с индивидуальным уровнем развития, имеющимся первоначальным сенсорным опытом.</w:t>
      </w:r>
    </w:p>
    <w:p w14:paraId="2D28317F" w14:textId="00D0F004" w:rsidR="00E30B5F" w:rsidRPr="00720F7F" w:rsidRDefault="00E30B5F" w:rsidP="0072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      Принцип единства коррекции и развития. </w:t>
      </w:r>
    </w:p>
    <w:p w14:paraId="25050987" w14:textId="77777777" w:rsidR="00720F7F" w:rsidRPr="00F8635A" w:rsidRDefault="00720F7F" w:rsidP="0072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8635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Условия реализации игры:</w:t>
      </w:r>
    </w:p>
    <w:p w14:paraId="4D4B4BB8" w14:textId="21EE6B4D" w:rsidR="00720F7F" w:rsidRDefault="00720F7F" w:rsidP="0072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учет индивидуальных особенностей каждого ребенка;</w:t>
      </w:r>
    </w:p>
    <w:p w14:paraId="52972836" w14:textId="2C7BC911" w:rsidR="00F8635A" w:rsidRDefault="00F8635A" w:rsidP="0072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-учет возрастных особенностей детей;</w:t>
      </w:r>
    </w:p>
    <w:p w14:paraId="2926EEF2" w14:textId="7BC4BF25" w:rsidR="00720F7F" w:rsidRPr="00720F7F" w:rsidRDefault="00F8635A" w:rsidP="0072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-</w:t>
      </w:r>
      <w:r w:rsidR="00720F7F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с</w:t>
      </w:r>
      <w:r w:rsidR="00720F7F" w:rsidRPr="00720F7F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вободное и добровольное включение детей в игру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;</w:t>
      </w:r>
    </w:p>
    <w:p w14:paraId="4907B11F" w14:textId="5B4B263B" w:rsidR="00954DED" w:rsidRPr="00720F7F" w:rsidRDefault="00720F7F" w:rsidP="00720F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-использование </w:t>
      </w:r>
      <w:r w:rsidR="00F863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ДОУ, как  педагогами, так и детьми;</w:t>
      </w:r>
    </w:p>
    <w:p w14:paraId="6D0F2454" w14:textId="391305B5" w:rsidR="00720F7F" w:rsidRPr="00E30B5F" w:rsidRDefault="00F8635A" w:rsidP="00E30B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Целевая аудитория: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F8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особие предн</w:t>
      </w:r>
      <w:r w:rsidR="00E30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азначено для работы педагогов и родителей с детьми 3-8</w:t>
      </w:r>
      <w:r w:rsidRPr="00F8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5BE59C7" w14:textId="77777777" w:rsidR="00AC3C30" w:rsidRDefault="00031931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193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Описание</w:t>
      </w:r>
      <w:r w:rsidR="00954D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игры</w:t>
      </w:r>
      <w:r w:rsidRPr="0003193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пособие</w:t>
      </w:r>
      <w:r w:rsidR="00DF2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состоит из двух частей: лото </w:t>
      </w:r>
      <w:r w:rsidR="00954D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№1 </w:t>
      </w:r>
      <w:r w:rsidR="00DF2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12-ю окнами и лото </w:t>
      </w:r>
      <w:r w:rsidR="00954D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№2 </w:t>
      </w:r>
      <w:r w:rsidR="00DF2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4-мя окнами. </w:t>
      </w:r>
    </w:p>
    <w:p w14:paraId="11379C09" w14:textId="77777777" w:rsidR="00AC3C30" w:rsidRDefault="00DF2D5D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Лото №1 имеет следующую наполняемость: лента оранжевого цвета, карточки-схемы, цветные фишки. </w:t>
      </w:r>
    </w:p>
    <w:p w14:paraId="7CE6CA3F" w14:textId="3D1B6480" w:rsidR="00101ADF" w:rsidRDefault="00DF2D5D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Лото №2</w:t>
      </w:r>
      <w:r w:rsidR="000319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включает в себя</w:t>
      </w:r>
      <w:r w:rsidR="00101ADF"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набор карточек по лексическим темам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01ADF"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(«времена года», «одежда и обувь», «инструменты», «моя родина», «фрукты и овощи», «игрушки», «домашние и дикие животные»), ленточки, трубочки.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01ADF"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Внутри лото оснащено четырьмя черными лентами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01ADF"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 липучками). Карточки, также как и ленты имеют липучки, что позволяет с легкостью менять картинку, в зависимости от цели задания. </w:t>
      </w:r>
    </w:p>
    <w:p w14:paraId="635614D7" w14:textId="2B3725FF" w:rsidR="008F56E5" w:rsidRDefault="002E1909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9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Методика использования «ЛОТО №1»</w:t>
      </w:r>
      <w:r w:rsidR="008F56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14:paraId="5EEB5B70" w14:textId="7DB9629A" w:rsidR="002E1909" w:rsidRDefault="008F56E5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56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Игра с лентой: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E19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 на столе </w:t>
      </w:r>
      <w:r w:rsidR="002E1909" w:rsidRPr="002E19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перед ребенком </w:t>
      </w:r>
      <w:r w:rsidR="002E19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выкладывает карточки-схемы, схемы пронумированы по уровню сложности и могут быть дополнены в будущем. Ребенку дается следующая инструкция «Повтори узор, используя цветную ленту. Обрати внимание на направление стрелочек на схеме. Ленту необходимо пропускать согласно схеме – над или под перегородкой, разделяющей ячейки».</w:t>
      </w:r>
    </w:p>
    <w:p w14:paraId="4C08AC46" w14:textId="2CBEDECF" w:rsidR="008F56E5" w:rsidRPr="008F56E5" w:rsidRDefault="008F56E5" w:rsidP="008F56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56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Игра с цветными фишками: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8F56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 на столе перед ребенком выкладывает карточки-схемы, схемы пронумированы по уровню</w:t>
      </w:r>
      <w:r w:rsidRPr="008F56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8F56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сложности и могут быть дополнены в будущем. Ребенку дается следующая инструкция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«Собери картинку, согласно предложенной схеме. Подумай и назови, на что похож получившейся рисунок». При выполнении задания допустим метод прикладывания, если ребенок испытывается сложности при зрительном анализе схемы.</w:t>
      </w:r>
    </w:p>
    <w:p w14:paraId="740896DC" w14:textId="220BE34A" w:rsidR="00AC3C30" w:rsidRDefault="00101ADF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A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Методика использования</w:t>
      </w:r>
      <w:r w:rsidR="002E19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«ЛОТО №2»</w:t>
      </w:r>
      <w:r w:rsidRPr="00101A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="00D65E9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арточки прикрепляются к ленте на липучку внутри 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пособия (</w:t>
      </w: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прикрепляет педагог</w:t>
      </w:r>
      <w:r w:rsidR="00E30B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ребенок старшего дошкольного возраста</w:t>
      </w: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AC3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сверху 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ЛОТО</w:t>
      </w: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закры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ается крышкой. </w:t>
      </w:r>
    </w:p>
    <w:p w14:paraId="280DC703" w14:textId="5F0C5C4D" w:rsidR="00AC3C30" w:rsidRDefault="00101ADF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дв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ум сторонам </w:t>
      </w:r>
      <w:r w:rsidR="002E19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коробочки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расположены </w:t>
      </w: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петельки (продолжение лент), </w:t>
      </w:r>
      <w:r w:rsidR="001054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</w:t>
      </w:r>
      <w:r w:rsidR="001054B2"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позволяют</w:t>
      </w: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</w:t>
      </w:r>
      <w:r w:rsidR="00AC3C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нку удобно захватить ленту пальчиком с одной и с другой стороны, передвигая ее до конца выполнения задания.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Ребенок берет петельку и тянет ее от себя/на себя, чтобы подобрать верную карточку. </w:t>
      </w:r>
    </w:p>
    <w:p w14:paraId="3CE9CD18" w14:textId="339891B6" w:rsidR="00101ADF" w:rsidRDefault="00D65E9D" w:rsidP="00303A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работе в паре дети рассаживаются напротив друг друга и аналогичным образом выполняют задание. </w:t>
      </w:r>
    </w:p>
    <w:p w14:paraId="408C37D1" w14:textId="1928070F" w:rsidR="00AC3C30" w:rsidRDefault="00D57C31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Ожидаемые результаты: </w:t>
      </w:r>
    </w:p>
    <w:p w14:paraId="2FA37888" w14:textId="2303E9C3" w:rsidR="00D57C31" w:rsidRDefault="00D57C31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7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Практическим результатом является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ребенка ориентироваться на плоскости, умение понимать слуховую инструкцию, развитые ВПФ, согласно возрасту ребенка</w:t>
      </w:r>
      <w:r w:rsidR="003F2B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результате работы с дидактическим пособием «Подручное, многофункциональное лото» на выходе мы получаем самостоятельную, активную, творческую личность с развитыми коммуникативными способностями.</w:t>
      </w:r>
    </w:p>
    <w:p w14:paraId="682BB0C9" w14:textId="7CED0578" w:rsidR="003F2B3C" w:rsidRDefault="003F2B3C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F2B3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Список литературы:</w:t>
      </w:r>
    </w:p>
    <w:p w14:paraId="2BF7B57F" w14:textId="4021537D" w:rsidR="009D517D" w:rsidRPr="009D517D" w:rsidRDefault="009D517D" w:rsidP="009D517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51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Выготский Л. С.Психология развития ребенка. — М.: Изд-во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D51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Смысл, Изд-во Эксмо, 2005 — 512 с. — (Библиотека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всемирной психологии);</w:t>
      </w:r>
    </w:p>
    <w:p w14:paraId="67707B8C" w14:textId="6838D9E8" w:rsidR="003F2B3C" w:rsidRPr="009D517D" w:rsidRDefault="003F2B3C" w:rsidP="009D517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51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З. М. Богуславская, Е. О. Смирнова  «Развивающие игры для детей  дошкольного возраста»  М. Просвещение  1991;</w:t>
      </w:r>
    </w:p>
    <w:p w14:paraId="2BC9D616" w14:textId="5C065431" w:rsidR="003F2B3C" w:rsidRPr="009D517D" w:rsidRDefault="003F2B3C" w:rsidP="009D517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51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Л. Ф. Тихомирова «Развитие познавательных способностей детей» Ярославль Академия </w:t>
      </w:r>
      <w:r w:rsidR="009D51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развития,  1999;</w:t>
      </w:r>
    </w:p>
    <w:p w14:paraId="61C60DA8" w14:textId="261C16FF" w:rsidR="003F2B3C" w:rsidRPr="009D517D" w:rsidRDefault="003F2B3C" w:rsidP="009D517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51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Л.Ф. Тихомирова ,  А.В.  Басов «Развитие логического мышления детей» Академи</w:t>
      </w:r>
      <w:r w:rsidR="009D51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развития . Ярославль, 1995 г;</w:t>
      </w:r>
    </w:p>
    <w:p w14:paraId="680C9044" w14:textId="1EAB09E8" w:rsidR="003F2B3C" w:rsidRPr="009D517D" w:rsidRDefault="003F2B3C" w:rsidP="009D517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51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И. Ю. Матюгин «Как развивать память»  Донецк. Сталкер.  1998</w:t>
      </w:r>
      <w:r w:rsidR="009D51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515E1571" w14:textId="77777777" w:rsidR="003F2B3C" w:rsidRPr="009D517D" w:rsidRDefault="003F2B3C" w:rsidP="009D517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51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Эльконина Д.Б. Особенности психического развития детей 6-7-и летнего возраста под ред. - М.: «Педагогика», 1989 год.</w:t>
      </w:r>
    </w:p>
    <w:p w14:paraId="1FBCD23F" w14:textId="77777777" w:rsidR="003F2B3C" w:rsidRPr="003F2B3C" w:rsidRDefault="003F2B3C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1C11C156" w14:textId="77777777" w:rsidR="009D517D" w:rsidRDefault="009D517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64BAE4CA" w14:textId="77777777" w:rsidR="009D517D" w:rsidRDefault="009D517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0FC0887B" w14:textId="77777777" w:rsidR="009D517D" w:rsidRDefault="009D517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12BB6DA2" w14:textId="77777777" w:rsidR="009D517D" w:rsidRDefault="009D517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5E22F9B8" w14:textId="77777777" w:rsidR="009D517D" w:rsidRDefault="009D517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7C0EBDE6" w14:textId="77777777" w:rsidR="009D517D" w:rsidRDefault="009D517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4FB82C0E" w14:textId="77777777" w:rsidR="009D517D" w:rsidRDefault="009D517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0D195AD5" w14:textId="77777777" w:rsidR="009D517D" w:rsidRDefault="009D517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3FB518CB" w14:textId="77777777" w:rsidR="009D517D" w:rsidRDefault="009D517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03BF6F2A" w14:textId="77777777" w:rsidR="009D517D" w:rsidRDefault="009D517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706DF572" w14:textId="596596FD" w:rsidR="00FE4477" w:rsidRPr="00FE4477" w:rsidRDefault="00FE4477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 w:rsidRPr="00FE447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Лото №1:</w:t>
      </w:r>
    </w:p>
    <w:p w14:paraId="456E0D8D" w14:textId="77777777" w:rsidR="00FE4477" w:rsidRPr="00FE4477" w:rsidRDefault="00FE4477" w:rsidP="00FE4477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0F09691B" wp14:editId="7711D9F1">
            <wp:extent cx="2368550" cy="2960688"/>
            <wp:effectExtent l="19050" t="0" r="0" b="0"/>
            <wp:docPr id="8" name="Рисунок 8" descr="C:\Users\Windows\Desktop\ИГРА\IMG_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\Desktop\ИГРА\IMG_18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69" cy="296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02E2E80B" wp14:editId="55EC9A47">
            <wp:extent cx="2349500" cy="2936875"/>
            <wp:effectExtent l="19050" t="0" r="0" b="0"/>
            <wp:docPr id="9" name="Рисунок 9" descr="C:\Users\Windows\Desktop\ИГРА\IMG_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dows\Desktop\ИГРА\IMG_18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54" cy="2937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AACDF" w14:textId="77777777" w:rsidR="00FE4477" w:rsidRDefault="00FE4477" w:rsidP="00FE4477">
      <w:pPr>
        <w:shd w:val="clear" w:color="auto" w:fill="FFFFFF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43A9061E" w14:textId="77777777" w:rsidR="00AC3C30" w:rsidRDefault="00AC3C30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 w:type="page"/>
      </w:r>
    </w:p>
    <w:p w14:paraId="7696A7E6" w14:textId="5E462291" w:rsidR="00FE4477" w:rsidRDefault="00FE4477" w:rsidP="00FE4477">
      <w:pPr>
        <w:shd w:val="clear" w:color="auto" w:fill="FFFFFF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E447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Лото №2:</w:t>
      </w:r>
    </w:p>
    <w:p w14:paraId="0CB407F0" w14:textId="77777777" w:rsidR="00FE4477" w:rsidRDefault="00FE4477" w:rsidP="00FE4477">
      <w:pPr>
        <w:shd w:val="clear" w:color="auto" w:fill="FFFFFF"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71A12C85" w14:textId="77777777" w:rsidR="00FE4477" w:rsidRPr="00101ADF" w:rsidRDefault="00FE4477" w:rsidP="00FE4477">
      <w:pPr>
        <w:shd w:val="clear" w:color="auto" w:fill="FFFFFF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E4477">
        <w:rPr>
          <w:rFonts w:ascii="Times New Roman" w:eastAsia="Times New Roman" w:hAnsi="Times New Roman" w:cs="Times New Roman"/>
          <w:b/>
          <w:noProof/>
          <w:color w:val="1A1A1A"/>
          <w:sz w:val="28"/>
          <w:szCs w:val="28"/>
          <w:lang w:eastAsia="ru-RU"/>
        </w:rPr>
        <w:drawing>
          <wp:inline distT="0" distB="0" distL="0" distR="0" wp14:anchorId="70E77D0B" wp14:editId="7BB50B60">
            <wp:extent cx="2247900" cy="2809875"/>
            <wp:effectExtent l="19050" t="0" r="0" b="0"/>
            <wp:docPr id="12" name="Рисунок 10" descr="C:\Users\Windows\Desktop\ИГРА\IMG_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dows\Desktop\ИГРА\IMG_17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59" cy="281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AF9212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6F9F25B2" w14:textId="273FF4AA" w:rsidR="00AC3C30" w:rsidRDefault="00AC3C30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 w:type="page"/>
      </w:r>
    </w:p>
    <w:p w14:paraId="5B99F20D" w14:textId="31F2AB9B" w:rsidR="00AC3C30" w:rsidRDefault="00AC3C30" w:rsidP="00AC3C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AC3C3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lastRenderedPageBreak/>
        <w:t>Приложение</w:t>
      </w:r>
    </w:p>
    <w:p w14:paraId="731C26AB" w14:textId="6775552E" w:rsidR="00AC3C30" w:rsidRDefault="00AC3C30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4F35DC35" w14:textId="70F8CCFB" w:rsidR="00101ADF" w:rsidRDefault="00AC3C30" w:rsidP="00AC3C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Примерный перечень игр, </w:t>
      </w:r>
      <w:r w:rsidR="00101ADF" w:rsidRPr="00101A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которые можно играть, используя «Подручное</w:t>
      </w:r>
      <w:r w:rsidR="00D65E9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 многофункциональное</w:t>
      </w:r>
      <w:r w:rsidR="00101ADF" w:rsidRPr="00101A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лото»</w:t>
      </w:r>
    </w:p>
    <w:p w14:paraId="2E05E6D0" w14:textId="3A5DA7F2" w:rsidR="00AC3C30" w:rsidRPr="00101ADF" w:rsidRDefault="00D85FE5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43904" behindDoc="1" locked="0" layoutInCell="1" allowOverlap="1" wp14:anchorId="4BC9EFDC" wp14:editId="06C01C93">
            <wp:simplePos x="0" y="0"/>
            <wp:positionH relativeFrom="column">
              <wp:posOffset>3415030</wp:posOffset>
            </wp:positionH>
            <wp:positionV relativeFrom="paragraph">
              <wp:posOffset>59715</wp:posOffset>
            </wp:positionV>
            <wp:extent cx="2514600" cy="3143250"/>
            <wp:effectExtent l="0" t="0" r="0" b="0"/>
            <wp:wrapTight wrapText="bothSides">
              <wp:wrapPolygon edited="0">
                <wp:start x="0" y="0"/>
                <wp:lineTo x="0" y="21469"/>
                <wp:lineTo x="21436" y="21469"/>
                <wp:lineTo x="21436" y="0"/>
                <wp:lineTo x="0" y="0"/>
              </wp:wrapPolygon>
            </wp:wrapTight>
            <wp:docPr id="1" name="Рисунок 1" descr="C:\Users\Windows\Desktop\ИГРА\IMG_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ИГРА\IMG_18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5686C" w14:textId="77777777" w:rsidR="00D85FE5" w:rsidRDefault="00D85FE5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8C99CA2" w14:textId="3AB079E8" w:rsidR="00D85FE5" w:rsidRDefault="00D85FE5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04DBAB0" w14:textId="76F544CF" w:rsidR="00D65E9D" w:rsidRPr="00101ADF" w:rsidRDefault="00101ADF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«Назови одним словом»;</w:t>
      </w:r>
    </w:p>
    <w:p w14:paraId="20FFDF2F" w14:textId="67092EA4" w:rsidR="00101ADF" w:rsidRDefault="00D65E9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«Кто лишний»;</w:t>
      </w:r>
      <w:r w:rsidR="00AC3C30" w:rsidRPr="00AC3C30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t xml:space="preserve"> </w:t>
      </w:r>
    </w:p>
    <w:p w14:paraId="1321E179" w14:textId="27720704" w:rsidR="00D65E9D" w:rsidRDefault="00D65E9D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E6B3DE7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AC667B2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13CDBFF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F06C019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F72404B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0A4935C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91A7389" w14:textId="217AE4A3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566CE10" w14:textId="7A14134B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A87C201" w14:textId="3600B460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51072" behindDoc="1" locked="0" layoutInCell="1" allowOverlap="1" wp14:anchorId="776E4533" wp14:editId="1BB8E5EE">
            <wp:simplePos x="0" y="0"/>
            <wp:positionH relativeFrom="column">
              <wp:posOffset>-407835</wp:posOffset>
            </wp:positionH>
            <wp:positionV relativeFrom="paragraph">
              <wp:posOffset>262518</wp:posOffset>
            </wp:positionV>
            <wp:extent cx="2520950" cy="3150870"/>
            <wp:effectExtent l="0" t="0" r="0" b="0"/>
            <wp:wrapTight wrapText="bothSides">
              <wp:wrapPolygon edited="0">
                <wp:start x="0" y="0"/>
                <wp:lineTo x="0" y="21417"/>
                <wp:lineTo x="21382" y="21417"/>
                <wp:lineTo x="21382" y="0"/>
                <wp:lineTo x="0" y="0"/>
              </wp:wrapPolygon>
            </wp:wrapTight>
            <wp:docPr id="2" name="Рисунок 2" descr="C:\Users\Windows\Desktop\ИГРА\IMG_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ИГРА\IMG_18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315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0550C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2DF801C" w14:textId="67E0D8F1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0F1F18A" w14:textId="3F33995F" w:rsidR="00AC3C30" w:rsidRPr="00101ADF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5D398CE" w14:textId="560C4231" w:rsidR="00101ADF" w:rsidRPr="00101ADF" w:rsidRDefault="00101ADF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«Восстанови последовательно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сть»;</w:t>
      </w:r>
    </w:p>
    <w:p w14:paraId="7199D300" w14:textId="09C63FED" w:rsidR="00D65E9D" w:rsidRDefault="00101ADF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«Кого не стало»;</w:t>
      </w:r>
    </w:p>
    <w:p w14:paraId="3540A1BC" w14:textId="78D421C7" w:rsidR="00D65E9D" w:rsidRDefault="00D65E9D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A486C0E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F77BDDE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F967276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FE8DFC0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57288B4" w14:textId="433D05B0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08A28B7" w14:textId="7AB35C89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2801ECA0" wp14:editId="4B55DC81">
            <wp:simplePos x="0" y="0"/>
            <wp:positionH relativeFrom="column">
              <wp:posOffset>1106549</wp:posOffset>
            </wp:positionH>
            <wp:positionV relativeFrom="paragraph">
              <wp:posOffset>10919</wp:posOffset>
            </wp:positionV>
            <wp:extent cx="2545080" cy="3181349"/>
            <wp:effectExtent l="0" t="0" r="0" b="0"/>
            <wp:wrapTight wrapText="bothSides">
              <wp:wrapPolygon edited="0">
                <wp:start x="0" y="0"/>
                <wp:lineTo x="0" y="21475"/>
                <wp:lineTo x="21503" y="21475"/>
                <wp:lineTo x="21503" y="0"/>
                <wp:lineTo x="0" y="0"/>
              </wp:wrapPolygon>
            </wp:wrapTight>
            <wp:docPr id="3" name="Рисунок 3" descr="C:\Users\Windows\Desktop\ИГРА\IMG_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ИГРА\IMG_18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18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DC3E2" w14:textId="024EAA70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3AC387E" w14:textId="705C8FAA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AF77FF7" w14:textId="17E060D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A4EA543" w14:textId="1307F651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9BEE38A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25FE271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B897128" w14:textId="77777777" w:rsidR="00101ADF" w:rsidRPr="00101ADF" w:rsidRDefault="00D65E9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01ADF"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«Опиши предмет»; </w:t>
      </w:r>
    </w:p>
    <w:p w14:paraId="32C6C66D" w14:textId="77777777" w:rsidR="00D65E9D" w:rsidRDefault="00101ADF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«Составь предлож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ение»; </w:t>
      </w:r>
    </w:p>
    <w:p w14:paraId="0EB71499" w14:textId="1FC261DF" w:rsidR="00101ADF" w:rsidRPr="00101ADF" w:rsidRDefault="00101ADF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09DF29F" w14:textId="77777777" w:rsidR="00101ADF" w:rsidRPr="00101ADF" w:rsidRDefault="00D65E9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 «На кого похож»; </w:t>
      </w:r>
    </w:p>
    <w:p w14:paraId="66718AB6" w14:textId="77777777" w:rsidR="00101ADF" w:rsidRDefault="00D65E9D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 «Чем похожи»;</w:t>
      </w:r>
    </w:p>
    <w:p w14:paraId="2CE356DD" w14:textId="526A4025" w:rsidR="00D65E9D" w:rsidRDefault="00D65E9D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F422A1F" w14:textId="77777777" w:rsidR="00D85FE5" w:rsidRDefault="00D85FE5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E80AA90" w14:textId="49D8A7F6" w:rsidR="00D85FE5" w:rsidRDefault="00D85FE5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53E83F3" wp14:editId="703C22B0">
            <wp:simplePos x="0" y="0"/>
            <wp:positionH relativeFrom="column">
              <wp:posOffset>3050672</wp:posOffset>
            </wp:positionH>
            <wp:positionV relativeFrom="paragraph">
              <wp:posOffset>18662</wp:posOffset>
            </wp:positionV>
            <wp:extent cx="2645410" cy="3306763"/>
            <wp:effectExtent l="0" t="0" r="0" b="0"/>
            <wp:wrapTight wrapText="bothSides">
              <wp:wrapPolygon edited="0">
                <wp:start x="0" y="0"/>
                <wp:lineTo x="0" y="21529"/>
                <wp:lineTo x="21465" y="21529"/>
                <wp:lineTo x="21465" y="0"/>
                <wp:lineTo x="0" y="0"/>
              </wp:wrapPolygon>
            </wp:wrapTight>
            <wp:docPr id="5" name="Рисунок 5" descr="C:\Users\Windows\Desktop\ИГРА\IMG_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\Desktop\ИГРА\IMG_18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330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96BBD" w14:textId="5B66E5EA" w:rsidR="00D85FE5" w:rsidRPr="00101ADF" w:rsidRDefault="00D85FE5" w:rsidP="00D65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423059B" w14:textId="448900C5" w:rsidR="00D85FE5" w:rsidRDefault="00D85FE5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68F5D66" w14:textId="77777777" w:rsidR="00D85FE5" w:rsidRDefault="00D85FE5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4FCA739" w14:textId="06E66246" w:rsidR="00D85FE5" w:rsidRDefault="00D85FE5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8882198" w14:textId="3EB1E630" w:rsidR="00101ADF" w:rsidRPr="00101ADF" w:rsidRDefault="00101ADF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9. </w:t>
      </w:r>
      <w:r w:rsidR="00D65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«Чем отличаются»; </w:t>
      </w: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40BBD8A9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A54FA77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00F687B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D56BEA1" w14:textId="5ADD3350" w:rsidR="00AC3C30" w:rsidRDefault="00AC3C30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93C313D" w14:textId="2DF4FFC3" w:rsidR="00AC3C30" w:rsidRDefault="00AC3C30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818EF0C" w14:textId="77777777" w:rsidR="00AC3C30" w:rsidRDefault="00AC3C30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167A753" w14:textId="751A37BB" w:rsidR="00AC3C30" w:rsidRDefault="00AC3C30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6CCD7AE" w14:textId="48D04EF3" w:rsidR="00AC3C30" w:rsidRDefault="00AC3C30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4EF507F" w14:textId="52E7DF3B" w:rsidR="00AC3C30" w:rsidRDefault="00D85FE5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1D1D281C" wp14:editId="1E693477">
            <wp:simplePos x="0" y="0"/>
            <wp:positionH relativeFrom="column">
              <wp:posOffset>-372110</wp:posOffset>
            </wp:positionH>
            <wp:positionV relativeFrom="paragraph">
              <wp:posOffset>276225</wp:posOffset>
            </wp:positionV>
            <wp:extent cx="2706370" cy="3382645"/>
            <wp:effectExtent l="0" t="0" r="0" b="0"/>
            <wp:wrapTight wrapText="bothSides">
              <wp:wrapPolygon edited="0">
                <wp:start x="0" y="0"/>
                <wp:lineTo x="0" y="21531"/>
                <wp:lineTo x="21438" y="21531"/>
                <wp:lineTo x="21438" y="0"/>
                <wp:lineTo x="0" y="0"/>
              </wp:wrapPolygon>
            </wp:wrapTight>
            <wp:docPr id="6" name="Рисунок 6" descr="C:\Users\Windows\Desktop\ИГРА\IMG_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\Desktop\ИГРА\IMG_18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338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704A9" w14:textId="47924EDA" w:rsidR="00AC3C30" w:rsidRDefault="00AC3C30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AF79999" w14:textId="2ABF14A8" w:rsidR="00AC3C30" w:rsidRDefault="00AC3C30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97D9EBC" w14:textId="2A263110" w:rsidR="00101ADF" w:rsidRPr="00101ADF" w:rsidRDefault="00101ADF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 «Помоги найти жемчуг, сердечки, бабочек, камушки, брусочки, коврики»; развитие тактильных ощущений, закрепление понятий «большой-маленький», «холодный-теплый», «мягкий-твердый», «гладкий-шершавый», «разные-одинаковые», «широкий-узкий», «длинный-короткий», «толстый-тонкий»</w:t>
      </w:r>
    </w:p>
    <w:p w14:paraId="333F55F5" w14:textId="7E97F2CA" w:rsidR="00101ADF" w:rsidRDefault="00FE4477" w:rsidP="00D65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 «Закрути ленточку»;</w:t>
      </w:r>
    </w:p>
    <w:p w14:paraId="1FD172AB" w14:textId="70BF4FD0" w:rsidR="00101ADF" w:rsidRDefault="00101ADF" w:rsidP="00D65E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326776" w14:textId="77777777" w:rsidR="00AC3C30" w:rsidRDefault="00AC3C30" w:rsidP="00D65E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5C4B95" w14:textId="700AFF80" w:rsidR="00AC3C30" w:rsidRDefault="00AC3C30" w:rsidP="00D65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2D2645CE" wp14:editId="23CF13E6">
            <wp:simplePos x="0" y="0"/>
            <wp:positionH relativeFrom="column">
              <wp:posOffset>825953</wp:posOffset>
            </wp:positionH>
            <wp:positionV relativeFrom="paragraph">
              <wp:posOffset>86533</wp:posOffset>
            </wp:positionV>
            <wp:extent cx="2661919" cy="3327400"/>
            <wp:effectExtent l="0" t="0" r="0" b="0"/>
            <wp:wrapTight wrapText="bothSides">
              <wp:wrapPolygon edited="0">
                <wp:start x="0" y="0"/>
                <wp:lineTo x="0" y="21518"/>
                <wp:lineTo x="21492" y="21518"/>
                <wp:lineTo x="21492" y="0"/>
                <wp:lineTo x="0" y="0"/>
              </wp:wrapPolygon>
            </wp:wrapTight>
            <wp:docPr id="7" name="Рисунок 7" descr="C:\Users\Windows\Desktop\ИГРА\IMG_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\Desktop\ИГРА\IMG_18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19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880A6" w14:textId="47B118A3" w:rsidR="00AC3C30" w:rsidRDefault="00AC3C30" w:rsidP="00D65E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8E220" w14:textId="77777777" w:rsidR="00AC3C30" w:rsidRDefault="00AC3C30" w:rsidP="00D65E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B71863" w14:textId="77777777" w:rsidR="00AC3C30" w:rsidRDefault="00AC3C30" w:rsidP="00D65E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28DBB8" w14:textId="4C5E8A41" w:rsidR="00FE4477" w:rsidRDefault="00FE4477" w:rsidP="00FE4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 «Собери рисунок;</w:t>
      </w:r>
    </w:p>
    <w:p w14:paraId="5781F444" w14:textId="140824EA" w:rsidR="00FE4477" w:rsidRPr="00101ADF" w:rsidRDefault="00FE4477" w:rsidP="00FE4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 «Завяжи ленточку».</w:t>
      </w:r>
    </w:p>
    <w:p w14:paraId="768E08B3" w14:textId="77777777" w:rsidR="00AC3C30" w:rsidRDefault="00AC3C30" w:rsidP="00FE447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F84A70D" w14:textId="331C05C0" w:rsidR="00FE4477" w:rsidRPr="00101ADF" w:rsidRDefault="00FE4477" w:rsidP="00FE44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4477" w:rsidRPr="00101ADF" w:rsidSect="0042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BFA"/>
    <w:multiLevelType w:val="hybridMultilevel"/>
    <w:tmpl w:val="EE7A46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AD6096"/>
    <w:multiLevelType w:val="hybridMultilevel"/>
    <w:tmpl w:val="70B65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71107"/>
    <w:multiLevelType w:val="multilevel"/>
    <w:tmpl w:val="D55E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16A2F"/>
    <w:multiLevelType w:val="hybridMultilevel"/>
    <w:tmpl w:val="ABC4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F7C81"/>
    <w:multiLevelType w:val="hybridMultilevel"/>
    <w:tmpl w:val="6B5E7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DF"/>
    <w:rsid w:val="00031931"/>
    <w:rsid w:val="000465C7"/>
    <w:rsid w:val="00101ADF"/>
    <w:rsid w:val="001054B2"/>
    <w:rsid w:val="001763F7"/>
    <w:rsid w:val="002E1909"/>
    <w:rsid w:val="00303A55"/>
    <w:rsid w:val="003F2B3C"/>
    <w:rsid w:val="00424F56"/>
    <w:rsid w:val="005C7374"/>
    <w:rsid w:val="00720F7F"/>
    <w:rsid w:val="007973F3"/>
    <w:rsid w:val="008A64C3"/>
    <w:rsid w:val="008F56E5"/>
    <w:rsid w:val="00954DED"/>
    <w:rsid w:val="009D517D"/>
    <w:rsid w:val="00AC1205"/>
    <w:rsid w:val="00AC3C30"/>
    <w:rsid w:val="00C77007"/>
    <w:rsid w:val="00D57C31"/>
    <w:rsid w:val="00D65E9D"/>
    <w:rsid w:val="00D85FE5"/>
    <w:rsid w:val="00DF2D5D"/>
    <w:rsid w:val="00E30B5F"/>
    <w:rsid w:val="00E64967"/>
    <w:rsid w:val="00F8635A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D05F"/>
  <w15:docId w15:val="{876A1529-BA57-4EC0-B9EA-913B62C1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Пользователь</cp:lastModifiedBy>
  <cp:revision>3</cp:revision>
  <dcterms:created xsi:type="dcterms:W3CDTF">2024-10-09T07:04:00Z</dcterms:created>
  <dcterms:modified xsi:type="dcterms:W3CDTF">2024-10-09T07:04:00Z</dcterms:modified>
</cp:coreProperties>
</file>