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4A" w:rsidRDefault="00860383" w:rsidP="002B7B4A">
      <w:pPr>
        <w:shd w:val="clear" w:color="auto" w:fill="FFFFFF"/>
        <w:spacing w:after="0" w:line="240" w:lineRule="auto"/>
        <w:jc w:val="both"/>
        <w:outlineLvl w:val="0"/>
        <w:rPr>
          <w:rFonts w:eastAsia="Times New Roman"/>
          <w:bCs/>
          <w:color w:val="000000"/>
          <w:kern w:val="36"/>
          <w:sz w:val="34"/>
          <w:szCs w:val="34"/>
          <w:lang w:eastAsia="ru-RU"/>
        </w:rPr>
      </w:pPr>
      <w:r>
        <w:rPr>
          <w:rFonts w:eastAsia="Times New Roman"/>
          <w:bCs/>
          <w:color w:val="000000"/>
          <w:kern w:val="36"/>
          <w:sz w:val="34"/>
          <w:szCs w:val="34"/>
          <w:lang w:eastAsia="ru-RU"/>
        </w:rPr>
        <w:t>От слайдов к симуляторам.</w:t>
      </w:r>
      <w:r w:rsidR="002B7B4A" w:rsidRPr="002B7B4A">
        <w:rPr>
          <w:rFonts w:eastAsia="Times New Roman"/>
          <w:bCs/>
          <w:color w:val="000000"/>
          <w:kern w:val="36"/>
          <w:sz w:val="34"/>
          <w:szCs w:val="34"/>
          <w:lang w:eastAsia="ru-RU"/>
        </w:rPr>
        <w:t xml:space="preserve"> Как цифровые технологии перекраивают карту образования</w:t>
      </w:r>
      <w:r>
        <w:rPr>
          <w:rFonts w:eastAsia="Times New Roman"/>
          <w:bCs/>
          <w:color w:val="000000"/>
          <w:kern w:val="36"/>
          <w:sz w:val="34"/>
          <w:szCs w:val="34"/>
          <w:lang w:eastAsia="ru-RU"/>
        </w:rPr>
        <w:t>.</w:t>
      </w:r>
    </w:p>
    <w:p w:rsidR="00860383" w:rsidRDefault="00860383" w:rsidP="002B7B4A">
      <w:pPr>
        <w:shd w:val="clear" w:color="auto" w:fill="FFFFFF"/>
        <w:spacing w:after="0" w:line="240" w:lineRule="auto"/>
        <w:jc w:val="both"/>
        <w:outlineLvl w:val="0"/>
        <w:rPr>
          <w:rFonts w:eastAsia="Times New Roman"/>
          <w:bCs/>
          <w:color w:val="000000"/>
          <w:kern w:val="36"/>
          <w:sz w:val="34"/>
          <w:szCs w:val="34"/>
          <w:lang w:eastAsia="ru-RU"/>
        </w:rPr>
      </w:pPr>
    </w:p>
    <w:p w:rsidR="00860383" w:rsidRDefault="00860383" w:rsidP="002B7B4A">
      <w:pPr>
        <w:shd w:val="clear" w:color="auto" w:fill="FFFFFF"/>
        <w:spacing w:after="0" w:line="240" w:lineRule="auto"/>
        <w:jc w:val="both"/>
        <w:outlineLvl w:val="0"/>
        <w:rPr>
          <w:rFonts w:eastAsia="Times New Roman"/>
          <w:bCs/>
          <w:color w:val="000000"/>
          <w:kern w:val="36"/>
          <w:sz w:val="34"/>
          <w:szCs w:val="34"/>
          <w:lang w:eastAsia="ru-RU"/>
        </w:rPr>
      </w:pPr>
    </w:p>
    <w:p w:rsidR="00860383" w:rsidRPr="00860383" w:rsidRDefault="00860383" w:rsidP="00860383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Cs/>
          <w:color w:val="000000"/>
          <w:kern w:val="36"/>
          <w:sz w:val="24"/>
          <w:szCs w:val="34"/>
          <w:lang w:eastAsia="ru-RU"/>
        </w:rPr>
      </w:pPr>
      <w:r w:rsidRPr="00860383">
        <w:rPr>
          <w:rFonts w:eastAsia="Times New Roman"/>
          <w:bCs/>
          <w:color w:val="000000"/>
          <w:kern w:val="36"/>
          <w:sz w:val="24"/>
          <w:szCs w:val="34"/>
          <w:lang w:eastAsia="ru-RU"/>
        </w:rPr>
        <w:t>Аннотация</w:t>
      </w:r>
      <w:r>
        <w:rPr>
          <w:rFonts w:eastAsia="Times New Roman"/>
          <w:bCs/>
          <w:color w:val="000000"/>
          <w:kern w:val="36"/>
          <w:sz w:val="24"/>
          <w:szCs w:val="34"/>
          <w:lang w:eastAsia="ru-RU"/>
        </w:rPr>
        <w:t xml:space="preserve"> </w:t>
      </w:r>
    </w:p>
    <w:p w:rsidR="00860383" w:rsidRPr="00860383" w:rsidRDefault="00860383" w:rsidP="002B7B4A">
      <w:pPr>
        <w:shd w:val="clear" w:color="auto" w:fill="FFFFFF"/>
        <w:spacing w:after="0" w:line="240" w:lineRule="auto"/>
        <w:jc w:val="both"/>
        <w:outlineLvl w:val="0"/>
        <w:rPr>
          <w:rFonts w:eastAsia="Times New Roman"/>
          <w:b w:val="0"/>
          <w:bCs/>
          <w:color w:val="000000"/>
          <w:kern w:val="36"/>
          <w:sz w:val="36"/>
          <w:szCs w:val="34"/>
          <w:lang w:eastAsia="ru-RU"/>
        </w:rPr>
      </w:pPr>
      <w:r w:rsidRPr="00860383">
        <w:rPr>
          <w:b w:val="0"/>
          <w:color w:val="000000"/>
          <w:sz w:val="24"/>
          <w:szCs w:val="23"/>
          <w:shd w:val="clear" w:color="auto" w:fill="FFFFFF"/>
        </w:rPr>
        <w:t>Статья посвящена трансформации образования под влиянием цифровых технологий. Автор рассматривает переход от интерактивных презентаций к симуляторам на ИИ, роль платформ «</w:t>
      </w:r>
      <w:proofErr w:type="spellStart"/>
      <w:r w:rsidRPr="00860383">
        <w:rPr>
          <w:b w:val="0"/>
          <w:color w:val="000000"/>
          <w:sz w:val="24"/>
          <w:szCs w:val="23"/>
          <w:shd w:val="clear" w:color="auto" w:fill="FFFFFF"/>
        </w:rPr>
        <w:t>Сферум</w:t>
      </w:r>
      <w:proofErr w:type="spellEnd"/>
      <w:r w:rsidRPr="00860383">
        <w:rPr>
          <w:b w:val="0"/>
          <w:color w:val="000000"/>
          <w:sz w:val="24"/>
          <w:szCs w:val="23"/>
          <w:shd w:val="clear" w:color="auto" w:fill="FFFFFF"/>
        </w:rPr>
        <w:t>» и «Макс» и делает вывод о необходимости постоянного обновления педагогических методов в условиях стремительного технологического прогресса.</w:t>
      </w:r>
    </w:p>
    <w:p w:rsidR="00860383" w:rsidRDefault="00860383" w:rsidP="002B7B4A">
      <w:pPr>
        <w:shd w:val="clear" w:color="auto" w:fill="FFFFFF"/>
        <w:spacing w:after="0" w:line="240" w:lineRule="auto"/>
        <w:jc w:val="both"/>
        <w:outlineLvl w:val="0"/>
        <w:rPr>
          <w:rFonts w:eastAsia="Times New Roman"/>
          <w:bCs/>
          <w:color w:val="000000"/>
          <w:kern w:val="36"/>
          <w:sz w:val="34"/>
          <w:szCs w:val="34"/>
          <w:lang w:eastAsia="ru-RU"/>
        </w:rPr>
      </w:pPr>
    </w:p>
    <w:p w:rsidR="00860383" w:rsidRPr="002B7B4A" w:rsidRDefault="00860383" w:rsidP="002B7B4A">
      <w:pPr>
        <w:shd w:val="clear" w:color="auto" w:fill="FFFFFF"/>
        <w:spacing w:after="0" w:line="240" w:lineRule="auto"/>
        <w:jc w:val="both"/>
        <w:outlineLvl w:val="0"/>
        <w:rPr>
          <w:rFonts w:eastAsia="Times New Roman"/>
          <w:bCs/>
          <w:color w:val="000000"/>
          <w:kern w:val="36"/>
          <w:sz w:val="34"/>
          <w:szCs w:val="34"/>
          <w:lang w:eastAsia="ru-RU"/>
        </w:rPr>
      </w:pPr>
    </w:p>
    <w:p w:rsidR="002B7B4A" w:rsidRPr="002B7B4A" w:rsidRDefault="002B7B4A" w:rsidP="002B7B4A">
      <w:pPr>
        <w:shd w:val="clear" w:color="auto" w:fill="FFFFFF"/>
        <w:spacing w:after="150" w:line="240" w:lineRule="auto"/>
        <w:jc w:val="both"/>
        <w:rPr>
          <w:rFonts w:eastAsia="Times New Roman"/>
          <w:b w:val="0"/>
          <w:color w:val="000000"/>
          <w:sz w:val="23"/>
          <w:szCs w:val="23"/>
          <w:lang w:eastAsia="ru-RU"/>
        </w:rPr>
      </w:pP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Образовательный ландшафт XXI века переживает тихую революцию. Уходят в прошлое эпоха мела и доски, уступая место среде, где искусственный интеллект составляет индивидуальные задания, а виртуальные симуляторы позволяют «провести» сложнейшую хирургическую операцию или управлять атомным реактором. Современные технологии перестали быть просто вспомогательным инструментом — они становятся архитекторами нового педагогического процесса, где на первый план выходит персонализация, интерактивность и практическое погружение.</w:t>
      </w:r>
      <w:r>
        <w:rPr>
          <w:rFonts w:eastAsia="Times New Roman"/>
          <w:b w:val="0"/>
          <w:color w:val="000000"/>
          <w:sz w:val="23"/>
          <w:szCs w:val="23"/>
          <w:lang w:eastAsia="ru-RU"/>
        </w:rPr>
        <w:t xml:space="preserve"> </w:t>
      </w: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Даже такой привычный инструмент, как презентация, претерпел радикальную трансформацию. Благодаря встроенн</w:t>
      </w:r>
      <w:r>
        <w:rPr>
          <w:rFonts w:eastAsia="Times New Roman"/>
          <w:b w:val="0"/>
          <w:color w:val="000000"/>
          <w:sz w:val="23"/>
          <w:szCs w:val="23"/>
          <w:lang w:eastAsia="ru-RU"/>
        </w:rPr>
        <w:t>ому</w:t>
      </w: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 xml:space="preserve"> язык</w:t>
      </w:r>
      <w:r>
        <w:rPr>
          <w:rFonts w:eastAsia="Times New Roman"/>
          <w:b w:val="0"/>
          <w:color w:val="000000"/>
          <w:sz w:val="23"/>
          <w:szCs w:val="23"/>
          <w:lang w:eastAsia="ru-RU"/>
        </w:rPr>
        <w:t>у</w:t>
      </w: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 xml:space="preserve"> программирования, статичный слайд превращается в динамичную обучающую среду. Учитель может создать не просто последовательность кадров, а </w:t>
      </w:r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t xml:space="preserve">интерактивный тренажёр, диалоговый симулятор или ветвящийся </w:t>
      </w:r>
      <w:proofErr w:type="spellStart"/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t>квест</w:t>
      </w:r>
      <w:proofErr w:type="spellEnd"/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. Представьте урок истории, где, кликая на разные области карты, ученик запускает анимированные реконструкции сражений, или занятие по химии, где сборка молекулы в интерфейсе презентации мгновенно показывает её свойства. Это уже не демонстрация, а вовлечение, где ошибка становится частью учебного сценария, а не его финалом.</w:t>
      </w:r>
      <w:r>
        <w:rPr>
          <w:rFonts w:eastAsia="Times New Roman"/>
          <w:b w:val="0"/>
          <w:color w:val="000000"/>
          <w:sz w:val="23"/>
          <w:szCs w:val="23"/>
          <w:lang w:eastAsia="ru-RU"/>
        </w:rPr>
        <w:t xml:space="preserve"> </w:t>
      </w: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Настоящий прорыв связан с интеграцией искусственного интеллекта в образовательный процесс. ИИ перестал быть абстракцией — это конкретный инструмент, который:</w:t>
      </w:r>
    </w:p>
    <w:p w:rsidR="002B7B4A" w:rsidRPr="002B7B4A" w:rsidRDefault="002B7B4A" w:rsidP="002B7B4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eastAsia="Times New Roman"/>
          <w:b w:val="0"/>
          <w:color w:val="000000"/>
          <w:sz w:val="23"/>
          <w:szCs w:val="23"/>
          <w:lang w:eastAsia="ru-RU"/>
        </w:rPr>
      </w:pPr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t>Адаптирует контент:</w:t>
      </w: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 Алгоритмы анализируют скорость и качество выполнения заданий учеником, автоматически предлагая более сложные задачи или, наоборот, дополнительные объяснения.</w:t>
      </w:r>
    </w:p>
    <w:p w:rsidR="002B7B4A" w:rsidRPr="002B7B4A" w:rsidRDefault="002B7B4A" w:rsidP="002B7B4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eastAsia="Times New Roman"/>
          <w:b w:val="0"/>
          <w:color w:val="000000"/>
          <w:sz w:val="23"/>
          <w:szCs w:val="23"/>
          <w:lang w:eastAsia="ru-RU"/>
        </w:rPr>
      </w:pPr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t>Генерирует практику:</w:t>
      </w: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 На основе одной темы ИИ может создать тысячи вариаций задач для отработки навыка, предотвращая механическое списывание и обеспечивая глубокое понимание.</w:t>
      </w:r>
    </w:p>
    <w:p w:rsidR="002B7B4A" w:rsidRPr="002B7B4A" w:rsidRDefault="002B7B4A" w:rsidP="002B7B4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eastAsia="Times New Roman"/>
          <w:b w:val="0"/>
          <w:color w:val="000000"/>
          <w:sz w:val="23"/>
          <w:szCs w:val="23"/>
          <w:lang w:eastAsia="ru-RU"/>
        </w:rPr>
      </w:pPr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t>Обеспечивает обратную связь:</w:t>
      </w: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 xml:space="preserve"> Системы на основе ИИ проверяют не только тестовые задания, но и эссе, выявляя логические </w:t>
      </w:r>
      <w:proofErr w:type="spellStart"/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несостыковки</w:t>
      </w:r>
      <w:proofErr w:type="spellEnd"/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, стилистические ошибки и даже уровень креативности.</w:t>
      </w:r>
    </w:p>
    <w:p w:rsidR="002B7B4A" w:rsidRPr="002B7B4A" w:rsidRDefault="002B7B4A" w:rsidP="002B7B4A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eastAsia="Times New Roman"/>
          <w:b w:val="0"/>
          <w:color w:val="000000"/>
          <w:sz w:val="23"/>
          <w:szCs w:val="23"/>
          <w:lang w:eastAsia="ru-RU"/>
        </w:rPr>
      </w:pPr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t xml:space="preserve">Создаёт </w:t>
      </w:r>
      <w:proofErr w:type="spellStart"/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t>иммерсивные</w:t>
      </w:r>
      <w:proofErr w:type="spellEnd"/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t xml:space="preserve"> симуляторы:</w:t>
      </w: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 Для медицины, авиации, инженерии ИИ оживляет виртуальные тренажёры, где сценарий меняется в реальном времени в ответ на действия обучаемого, моделируя непредвиденные ситуации и стрессовые условия.</w:t>
      </w:r>
    </w:p>
    <w:p w:rsidR="002B7B4A" w:rsidRPr="002B7B4A" w:rsidRDefault="002B7B4A" w:rsidP="002B7B4A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000000"/>
          <w:sz w:val="23"/>
          <w:szCs w:val="23"/>
          <w:lang w:eastAsia="ru-RU"/>
        </w:rPr>
      </w:pP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Пандемия ускорила переход к гибридным форматам обучения, где онлайн-платформы стали не временным суррогатом, а полноценной образовательной средой. Российские разработки, такие как </w:t>
      </w:r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t>«</w:t>
      </w:r>
      <w:proofErr w:type="spellStart"/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t>Сферум</w:t>
      </w:r>
      <w:proofErr w:type="spellEnd"/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t>»</w:t>
      </w: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, создают защищённое пространство для видеоконференций, совместной работы над документами, ведения проектов и хранения учебных материалов. Это — цифровая инфраструктура целой школы или вуза.</w:t>
      </w:r>
      <w:r>
        <w:rPr>
          <w:rFonts w:eastAsia="Times New Roman"/>
          <w:b w:val="0"/>
          <w:color w:val="000000"/>
          <w:sz w:val="23"/>
          <w:szCs w:val="23"/>
          <w:lang w:eastAsia="ru-RU"/>
        </w:rPr>
        <w:t xml:space="preserve"> </w:t>
      </w: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А вот </w:t>
      </w:r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t>мессенджер «Макс»</w:t>
      </w: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 (VK Мессенджер) демонстрирует иной подход — интеграцию обучения в повседневную коммуникацию. Через чаты классов и студентов можно не только общаться, но и получать задания, проходить опросы, сдавать мини-тесты и получать уведомления. Обучение становится непрерывным и контекстным, вплетаясь в естественный цифровой поток жизни молодого поколения.</w:t>
      </w:r>
    </w:p>
    <w:p w:rsidR="002B7B4A" w:rsidRPr="002B7B4A" w:rsidRDefault="002B7B4A" w:rsidP="002B7B4A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000000"/>
          <w:sz w:val="23"/>
          <w:szCs w:val="23"/>
          <w:lang w:eastAsia="ru-RU"/>
        </w:rPr>
      </w:pP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Стремительное развитие информационных технологий поставило перед педагогами жёсткое условие: </w:t>
      </w:r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t xml:space="preserve">совершенствование методов обучения больше не периодическая акция, а режим </w:t>
      </w:r>
      <w:r w:rsidRPr="002B7B4A">
        <w:rPr>
          <w:rFonts w:eastAsia="Times New Roman"/>
          <w:bCs/>
          <w:color w:val="000000"/>
          <w:sz w:val="23"/>
          <w:szCs w:val="23"/>
          <w:lang w:eastAsia="ru-RU"/>
        </w:rPr>
        <w:lastRenderedPageBreak/>
        <w:t>постоянной работы.</w:t>
      </w: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 Цифровые инструменты меняются быстрее, чем выходят учебники. Невозможно один раз освоить технологию и пользоваться ей десятилетие.</w:t>
      </w:r>
    </w:p>
    <w:p w:rsidR="002B7B4A" w:rsidRPr="002B7B4A" w:rsidRDefault="002B7B4A" w:rsidP="002B7B4A">
      <w:pPr>
        <w:shd w:val="clear" w:color="auto" w:fill="FFFFFF"/>
        <w:spacing w:after="0" w:line="240" w:lineRule="auto"/>
        <w:jc w:val="both"/>
        <w:rPr>
          <w:rFonts w:eastAsia="Times New Roman"/>
          <w:b w:val="0"/>
          <w:color w:val="000000"/>
          <w:sz w:val="23"/>
          <w:szCs w:val="23"/>
          <w:lang w:eastAsia="ru-RU"/>
        </w:rPr>
      </w:pPr>
      <w:r w:rsidRPr="002B7B4A">
        <w:rPr>
          <w:rFonts w:eastAsia="Times New Roman"/>
          <w:b w:val="0"/>
          <w:color w:val="000000"/>
          <w:sz w:val="23"/>
          <w:szCs w:val="23"/>
          <w:lang w:eastAsia="ru-RU"/>
        </w:rPr>
        <w:t>Необходимость постоянного профессионального роста в сфере ИКТ — это уже не пожелание, а профессиональная обязанность. Будущее принадлежит не тем, кто просто транслирует знания, а тем, кто умеет проектировать образовательные траектории с помощью цифровых инструментов, создавать мотивирующую интерактивную среду и выступать в роли наставника в мире, где искусственный интеллект берёт на себя рутинную часть работы. Образование, которое игнорирует этот вызов, рискует стать тихим, уютным и абсолютно бесполезным музеем устаревших методик. Наша задача — не допустить этого, превратив технологический взрыв в источник невиданных ранее образовательных возможностей.</w:t>
      </w:r>
    </w:p>
    <w:p w:rsidR="00860383" w:rsidRDefault="00860383" w:rsidP="0086038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3"/>
          <w:szCs w:val="23"/>
          <w:lang w:eastAsia="ru-RU"/>
        </w:rPr>
      </w:pPr>
    </w:p>
    <w:p w:rsidR="00860383" w:rsidRDefault="00860383" w:rsidP="00860383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sz w:val="23"/>
          <w:szCs w:val="23"/>
          <w:lang w:eastAsia="ru-RU"/>
        </w:rPr>
      </w:pPr>
    </w:p>
    <w:p w:rsidR="00860383" w:rsidRDefault="00860383" w:rsidP="00860383">
      <w:pPr>
        <w:shd w:val="clear" w:color="auto" w:fill="FFFFFF"/>
        <w:spacing w:after="0" w:line="240" w:lineRule="auto"/>
        <w:jc w:val="center"/>
        <w:rPr>
          <w:rFonts w:eastAsia="Times New Roman"/>
          <w:bCs/>
          <w:color w:val="000000"/>
          <w:sz w:val="23"/>
          <w:szCs w:val="23"/>
          <w:lang w:eastAsia="ru-RU"/>
        </w:rPr>
      </w:pPr>
      <w:r w:rsidRPr="00860383">
        <w:rPr>
          <w:rFonts w:eastAsia="Times New Roman"/>
          <w:bCs/>
          <w:color w:val="000000"/>
          <w:sz w:val="23"/>
          <w:szCs w:val="23"/>
          <w:lang w:eastAsia="ru-RU"/>
        </w:rPr>
        <w:t>Список литературы</w:t>
      </w:r>
    </w:p>
    <w:p w:rsidR="00860383" w:rsidRPr="00860383" w:rsidRDefault="00860383" w:rsidP="00860383">
      <w:pPr>
        <w:shd w:val="clear" w:color="auto" w:fill="FFFFFF"/>
        <w:spacing w:after="0" w:line="240" w:lineRule="auto"/>
        <w:jc w:val="center"/>
        <w:rPr>
          <w:rFonts w:eastAsia="Times New Roman"/>
          <w:b w:val="0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860383" w:rsidRPr="00860383" w:rsidRDefault="00860383" w:rsidP="0086038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eastAsia="Times New Roman"/>
          <w:b w:val="0"/>
          <w:color w:val="auto"/>
          <w:sz w:val="23"/>
          <w:szCs w:val="23"/>
          <w:lang w:eastAsia="ru-RU"/>
        </w:rPr>
      </w:pPr>
      <w:r w:rsidRPr="00860383">
        <w:rPr>
          <w:rFonts w:eastAsia="Times New Roman"/>
          <w:b w:val="0"/>
          <w:bCs/>
          <w:color w:val="auto"/>
          <w:sz w:val="23"/>
          <w:szCs w:val="23"/>
          <w:lang w:eastAsia="ru-RU"/>
        </w:rPr>
        <w:t>Роберт, И.В.</w:t>
      </w:r>
      <w:r w:rsidRPr="00860383">
        <w:rPr>
          <w:rFonts w:eastAsia="Times New Roman"/>
          <w:b w:val="0"/>
          <w:color w:val="auto"/>
          <w:sz w:val="23"/>
          <w:szCs w:val="23"/>
          <w:lang w:eastAsia="ru-RU"/>
        </w:rPr>
        <w:t> Теория и методика информатизации образования (психолого-педагогический и технологический аспекты) / И.В. Роберт. – М.: БИНОМ. Лаборатория знаний, 2014. – 398 с.</w:t>
      </w:r>
    </w:p>
    <w:p w:rsidR="00860383" w:rsidRPr="00860383" w:rsidRDefault="00860383" w:rsidP="0086038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eastAsia="Times New Roman"/>
          <w:b w:val="0"/>
          <w:color w:val="auto"/>
          <w:sz w:val="23"/>
          <w:szCs w:val="23"/>
          <w:lang w:eastAsia="ru-RU"/>
        </w:rPr>
      </w:pPr>
      <w:proofErr w:type="spellStart"/>
      <w:r w:rsidRPr="00860383">
        <w:rPr>
          <w:rFonts w:eastAsia="Times New Roman"/>
          <w:b w:val="0"/>
          <w:bCs/>
          <w:color w:val="auto"/>
          <w:sz w:val="23"/>
          <w:szCs w:val="23"/>
          <w:lang w:eastAsia="ru-RU"/>
        </w:rPr>
        <w:t>Патаракин</w:t>
      </w:r>
      <w:proofErr w:type="spellEnd"/>
      <w:r w:rsidRPr="00860383">
        <w:rPr>
          <w:rFonts w:eastAsia="Times New Roman"/>
          <w:b w:val="0"/>
          <w:bCs/>
          <w:color w:val="auto"/>
          <w:sz w:val="23"/>
          <w:szCs w:val="23"/>
          <w:lang w:eastAsia="ru-RU"/>
        </w:rPr>
        <w:t>, Е.Д.</w:t>
      </w:r>
      <w:r w:rsidRPr="00860383">
        <w:rPr>
          <w:rFonts w:eastAsia="Times New Roman"/>
          <w:b w:val="0"/>
          <w:color w:val="auto"/>
          <w:sz w:val="23"/>
          <w:szCs w:val="23"/>
          <w:lang w:eastAsia="ru-RU"/>
        </w:rPr>
        <w:t xml:space="preserve"> Сетевые сообщества и обучение / Е.Д. </w:t>
      </w:r>
      <w:proofErr w:type="spellStart"/>
      <w:r w:rsidRPr="00860383">
        <w:rPr>
          <w:rFonts w:eastAsia="Times New Roman"/>
          <w:b w:val="0"/>
          <w:color w:val="auto"/>
          <w:sz w:val="23"/>
          <w:szCs w:val="23"/>
          <w:lang w:eastAsia="ru-RU"/>
        </w:rPr>
        <w:t>Патаракин</w:t>
      </w:r>
      <w:proofErr w:type="spellEnd"/>
      <w:r w:rsidRPr="00860383">
        <w:rPr>
          <w:rFonts w:eastAsia="Times New Roman"/>
          <w:b w:val="0"/>
          <w:color w:val="auto"/>
          <w:sz w:val="23"/>
          <w:szCs w:val="23"/>
          <w:lang w:eastAsia="ru-RU"/>
        </w:rPr>
        <w:t>. – М.: НИИ школьных технологий, 2018. – 176 с.</w:t>
      </w:r>
    </w:p>
    <w:p w:rsidR="00860383" w:rsidRPr="00860383" w:rsidRDefault="00860383" w:rsidP="0086038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eastAsia="Times New Roman"/>
          <w:b w:val="0"/>
          <w:color w:val="auto"/>
          <w:sz w:val="23"/>
          <w:szCs w:val="23"/>
          <w:lang w:eastAsia="ru-RU"/>
        </w:rPr>
      </w:pPr>
      <w:r w:rsidRPr="00860383">
        <w:rPr>
          <w:rFonts w:eastAsia="Times New Roman"/>
          <w:b w:val="0"/>
          <w:bCs/>
          <w:color w:val="auto"/>
          <w:sz w:val="23"/>
          <w:szCs w:val="23"/>
          <w:lang w:eastAsia="ru-RU"/>
        </w:rPr>
        <w:t>Фрумин, И.Д. (ред.)</w:t>
      </w:r>
      <w:r w:rsidRPr="00860383">
        <w:rPr>
          <w:rFonts w:eastAsia="Times New Roman"/>
          <w:b w:val="0"/>
          <w:color w:val="auto"/>
          <w:sz w:val="23"/>
          <w:szCs w:val="23"/>
          <w:lang w:eastAsia="ru-RU"/>
        </w:rPr>
        <w:t> Универсальные компетентности и новая грамотность: от лозунгов к реальности / И.Д. Фрумин. – М.: Изд. дом ВШЭ, 2020. – 472 с.</w:t>
      </w:r>
    </w:p>
    <w:p w:rsidR="00860383" w:rsidRPr="00860383" w:rsidRDefault="00860383" w:rsidP="0086038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eastAsia="Times New Roman"/>
          <w:b w:val="0"/>
          <w:color w:val="auto"/>
          <w:sz w:val="23"/>
          <w:szCs w:val="23"/>
          <w:lang w:eastAsia="ru-RU"/>
        </w:rPr>
      </w:pPr>
      <w:r w:rsidRPr="00860383">
        <w:rPr>
          <w:rFonts w:eastAsia="Times New Roman"/>
          <w:b w:val="0"/>
          <w:bCs/>
          <w:color w:val="auto"/>
          <w:sz w:val="23"/>
          <w:szCs w:val="23"/>
          <w:lang w:eastAsia="ru-RU"/>
        </w:rPr>
        <w:t>Справочные материалы платформы «</w:t>
      </w:r>
      <w:proofErr w:type="spellStart"/>
      <w:r w:rsidRPr="00860383">
        <w:rPr>
          <w:rFonts w:eastAsia="Times New Roman"/>
          <w:b w:val="0"/>
          <w:bCs/>
          <w:color w:val="auto"/>
          <w:sz w:val="23"/>
          <w:szCs w:val="23"/>
          <w:lang w:eastAsia="ru-RU"/>
        </w:rPr>
        <w:t>Сферум</w:t>
      </w:r>
      <w:proofErr w:type="spellEnd"/>
      <w:r w:rsidRPr="00860383">
        <w:rPr>
          <w:rFonts w:eastAsia="Times New Roman"/>
          <w:b w:val="0"/>
          <w:bCs/>
          <w:color w:val="auto"/>
          <w:sz w:val="23"/>
          <w:szCs w:val="23"/>
          <w:lang w:eastAsia="ru-RU"/>
        </w:rPr>
        <w:t>».</w:t>
      </w:r>
      <w:r w:rsidRPr="00860383">
        <w:rPr>
          <w:rFonts w:eastAsia="Times New Roman"/>
          <w:b w:val="0"/>
          <w:color w:val="auto"/>
          <w:sz w:val="23"/>
          <w:szCs w:val="23"/>
          <w:lang w:eastAsia="ru-RU"/>
        </w:rPr>
        <w:t> – Официальный сайт. [Электронный ресурс]. URL: https://sferum.ru (Дата обращения: 15.10.2023).</w:t>
      </w:r>
    </w:p>
    <w:p w:rsidR="00860383" w:rsidRPr="00860383" w:rsidRDefault="00860383" w:rsidP="00860383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eastAsia="Times New Roman"/>
          <w:b w:val="0"/>
          <w:color w:val="auto"/>
          <w:sz w:val="23"/>
          <w:szCs w:val="23"/>
          <w:lang w:eastAsia="ru-RU"/>
        </w:rPr>
      </w:pPr>
      <w:r w:rsidRPr="00860383">
        <w:rPr>
          <w:rFonts w:eastAsia="Times New Roman"/>
          <w:b w:val="0"/>
          <w:bCs/>
          <w:color w:val="auto"/>
          <w:sz w:val="23"/>
          <w:szCs w:val="23"/>
          <w:lang w:eastAsia="ru-RU"/>
        </w:rPr>
        <w:t>Возможности VK Мессенджера (Макс) для образования.</w:t>
      </w:r>
      <w:r w:rsidRPr="00860383">
        <w:rPr>
          <w:rFonts w:eastAsia="Times New Roman"/>
          <w:b w:val="0"/>
          <w:color w:val="auto"/>
          <w:sz w:val="23"/>
          <w:szCs w:val="23"/>
          <w:lang w:eastAsia="ru-RU"/>
        </w:rPr>
        <w:t> – Блог VK. [Электронный ресурс]. URL: https://blog.vk.com/education (Дата обращения: 15.10.2023).</w:t>
      </w:r>
    </w:p>
    <w:p w:rsidR="00C678BE" w:rsidRPr="002B7B4A" w:rsidRDefault="00860383" w:rsidP="002B7B4A">
      <w:pPr>
        <w:jc w:val="both"/>
      </w:pPr>
    </w:p>
    <w:sectPr w:rsidR="00C678BE" w:rsidRPr="002B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A1126"/>
    <w:multiLevelType w:val="multilevel"/>
    <w:tmpl w:val="1DE2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5679B3"/>
    <w:multiLevelType w:val="multilevel"/>
    <w:tmpl w:val="3A2A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4A"/>
    <w:rsid w:val="00261DEB"/>
    <w:rsid w:val="002B7B4A"/>
    <w:rsid w:val="006D22AA"/>
    <w:rsid w:val="00860383"/>
    <w:rsid w:val="00AE4CDA"/>
    <w:rsid w:val="00D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02336-3646-4E44-934E-BED4237F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color w:val="2F5496" w:themeColor="accent5" w:themeShade="BF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7B4A"/>
    <w:pPr>
      <w:spacing w:before="100" w:beforeAutospacing="1" w:after="100" w:afterAutospacing="1" w:line="240" w:lineRule="auto"/>
      <w:outlineLvl w:val="0"/>
    </w:pPr>
    <w:rPr>
      <w:rFonts w:eastAsia="Times New Roman"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261DEB"/>
    <w:rPr>
      <w:color w:val="auto"/>
      <w:sz w:val="24"/>
    </w:rPr>
  </w:style>
  <w:style w:type="character" w:customStyle="1" w:styleId="12">
    <w:name w:val="Стиль1 Знак"/>
    <w:basedOn w:val="a0"/>
    <w:link w:val="11"/>
    <w:rsid w:val="00261DEB"/>
    <w:rPr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2B7B4A"/>
    <w:rPr>
      <w:rFonts w:eastAsia="Times New Roman"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7B4A"/>
    <w:pPr>
      <w:spacing w:before="100" w:beforeAutospacing="1" w:after="100" w:afterAutospacing="1" w:line="240" w:lineRule="auto"/>
    </w:pPr>
    <w:rPr>
      <w:rFonts w:eastAsia="Times New Roman"/>
      <w:b w:val="0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B4A"/>
    <w:rPr>
      <w:b w:val="0"/>
      <w:bCs/>
    </w:rPr>
  </w:style>
  <w:style w:type="character" w:styleId="a5">
    <w:name w:val="Hyperlink"/>
    <w:basedOn w:val="a0"/>
    <w:uiPriority w:val="99"/>
    <w:semiHidden/>
    <w:unhideWhenUsed/>
    <w:rsid w:val="00860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2</cp:revision>
  <dcterms:created xsi:type="dcterms:W3CDTF">2026-02-05T06:22:00Z</dcterms:created>
  <dcterms:modified xsi:type="dcterms:W3CDTF">2026-02-05T06:30:00Z</dcterms:modified>
</cp:coreProperties>
</file>