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 xml:space="preserve">    Конспект занятия по </w:t>
      </w:r>
      <w:proofErr w:type="gramStart"/>
      <w:r w:rsidRPr="006E369B">
        <w:rPr>
          <w:rFonts w:ascii="Times New Roman" w:hAnsi="Times New Roman" w:cs="Times New Roman"/>
          <w:sz w:val="24"/>
          <w:szCs w:val="24"/>
        </w:rPr>
        <w:t>ФЭМП  с</w:t>
      </w:r>
      <w:proofErr w:type="gramEnd"/>
      <w:r w:rsidRPr="006E369B">
        <w:rPr>
          <w:rFonts w:ascii="Times New Roman" w:hAnsi="Times New Roman" w:cs="Times New Roman"/>
          <w:sz w:val="24"/>
          <w:szCs w:val="24"/>
        </w:rPr>
        <w:t xml:space="preserve"> детьми 2 мл. группы                                                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E369B">
        <w:rPr>
          <w:rFonts w:ascii="Times New Roman" w:hAnsi="Times New Roman" w:cs="Times New Roman"/>
          <w:sz w:val="24"/>
          <w:szCs w:val="24"/>
        </w:rPr>
        <w:t>Тема: «В гости к героям сказки "Теремок"»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Цели занятия: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Упражнять в счёте до 5, закрепить знание цифр от 1 до 5.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Формировать умение соотносить количество предметов с числом.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Учить различать геометрические фигуры.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Закреплять понятия «длинный — короткий».</w:t>
      </w:r>
      <w:bookmarkStart w:id="0" w:name="_GoBack"/>
      <w:bookmarkEnd w:id="0"/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Развивать внимание, память, речь, мышление.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Воспитывать интерес к знаниям и желание помогать другим.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Оборудование и материалы: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Демонстрационный материал: деревянные фигурки животных (мышка, лягушка, заяц, лиса, медведь), теремок, флажки разного цвета, схема-образец.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Раздаточный материал: полоски разной длины, геометрические фигуры (круг, квадрат, треугольник), карточки с цифрами от 1 до 5 на каждого ребёнка.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Cambria Math" w:hAnsi="Cambria Math" w:cs="Cambria Math"/>
          <w:sz w:val="24"/>
          <w:szCs w:val="24"/>
        </w:rPr>
        <w:t>⎯⎯⎯⎯⎯⎯⎯⎯⎯⎯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Ход занятия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1. Организационный момент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Воспитатель собирает детей и сообщает, что сегодня они отправятся в сказку. Загадывает загадку про теремок, обсуждает с детьми, кто живёт в теремке.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2. Основная часть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Игра «Найди дорожку»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Воспитатель рассказывает, что мышка не знает, по какой дорожке быстрее добраться до теремка — по длинной или короткой. Дети сравнивают полоски (раздаточный материал), определяют короткую и длинную дорожки.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Игра «Бусы для лягушки»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Лягушка потеряла бусы. Дети выкладывают бусы из геометрических фигур по образцу воспитателя.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Физкультминутка «Зайка»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Дети выполняют движения по тексту стихотворения.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Игра «Флажки для лисы»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Лиса украшает теремок флажками. Дети называют цвета флажков, играют в игру «Найди флажок» (воспитатель прячет один из флажков, дети определяют, какого не хватает).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Игра «Помоги медведю»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Медведь идёт к теремку, но на пути болото с кочками (карточки с цифрами от 1 до 5). Дети раскладывают кочки по порядку и проходят по ним, называя цифры.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3. Подведение итогов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Воспитатель спрашивает, в какой сказке побывали дети, кто первым пришёл в теремок, кто вторым и т.д. Хвалит детей за активность и внимательность. Вручает медальки или маленькие подарки.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Cambria Math" w:hAnsi="Cambria Math" w:cs="Cambria Math"/>
          <w:sz w:val="24"/>
          <w:szCs w:val="24"/>
        </w:rPr>
        <w:t>⎯⎯⎯⎯⎯⎯⎯⎯⎯⎯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Полоски разной длины (зелёная и синяя).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Геометрические фигуры из цветного картона.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Карточки с цифрами от 1 до 5.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Картонные трафареты (по желанию — фигурки животных).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Примечания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В ходе занятия используются герои сказки для поддержания интереса.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Все задания сопровождаются вопросами, стимулирующими речь и мышление детей.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- Физкультминутки помогают снять напряжение и поддерживают двигательную активность.</w:t>
      </w: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369B" w:rsidRPr="006E369B" w:rsidRDefault="006E369B" w:rsidP="006E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369B">
        <w:rPr>
          <w:rFonts w:ascii="Times New Roman" w:hAnsi="Times New Roman" w:cs="Times New Roman"/>
          <w:sz w:val="24"/>
          <w:szCs w:val="24"/>
        </w:rPr>
        <w:t>Такой конспект позволяет в игровой форме закрепить базовые математические представления у малышей, используя любимых героев и разнообразные раздаточные материалы[1][2].</w:t>
      </w:r>
    </w:p>
    <w:p w:rsidR="003869F1" w:rsidRPr="006E369B" w:rsidRDefault="003869F1" w:rsidP="006E369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69F1" w:rsidRPr="006E369B" w:rsidSect="006E3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9B"/>
    <w:rsid w:val="003869F1"/>
    <w:rsid w:val="006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C5E88-29FE-4F69-A88C-71DE4B66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2026-04-10T16:46:00Z</dcterms:created>
  <dcterms:modified xsi:type="dcterms:W3CDTF">2026-04-10T16:50:00Z</dcterms:modified>
</cp:coreProperties>
</file>