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textAlignment w:val="baseline"/>
        <w:outlineLvl w:val="0"/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</w:pPr>
      <w:r w:rsidRPr="00DB07BF">
        <w:rPr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val="ru-RU" w:eastAsia="ru-RU"/>
        </w:rPr>
        <w:br/>
      </w:r>
      <w:r w:rsidRPr="00DB07BF"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  <w:t xml:space="preserve">Конспект спортивного занятия </w:t>
      </w:r>
    </w:p>
    <w:p w:rsid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center"/>
        <w:textAlignment w:val="baseline"/>
        <w:outlineLvl w:val="0"/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</w:pPr>
      <w:r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  <w:t>д</w:t>
      </w:r>
      <w:r w:rsidRPr="00DB07BF"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  <w:t>ля</w:t>
      </w:r>
      <w:r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  <w:t xml:space="preserve"> </w:t>
      </w:r>
      <w:r w:rsidRPr="00DB07BF">
        <w:rPr>
          <w:b/>
          <w:bCs/>
          <w:color w:val="222222"/>
          <w:spacing w:val="-5"/>
          <w:kern w:val="36"/>
          <w:sz w:val="40"/>
          <w:szCs w:val="40"/>
          <w:bdr w:val="none" w:sz="0" w:space="0" w:color="auto" w:frame="1"/>
          <w:lang w:val="ru-RU" w:eastAsia="ru-RU"/>
        </w:rPr>
        <w:t>младшей группы детского сада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  <w:r w:rsidRPr="00DB07BF"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>МДОУ д/с № 9 «Сказка»</w:t>
      </w:r>
    </w:p>
    <w:p w:rsid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  <w:r w:rsidRPr="00DB07BF"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 xml:space="preserve">г. Фурманов, обл. </w:t>
      </w:r>
      <w:proofErr w:type="gramStart"/>
      <w:r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>Ивановская</w:t>
      </w:r>
      <w:proofErr w:type="gramEnd"/>
    </w:p>
    <w:p w:rsid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  <w:r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  <w:t>воспитатель Смирнова Е.Н.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textAlignment w:val="baseline"/>
        <w:outlineLvl w:val="0"/>
        <w:rPr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val="ru-RU" w:eastAsia="ru-RU"/>
        </w:rPr>
      </w:pP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1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Цель: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Развитие физических качеств детей дошкольного возраста посредством игровых упражнений и подвижных игр.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1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Задачи:</w:t>
      </w:r>
    </w:p>
    <w:p w:rsidR="00DB07BF" w:rsidRPr="00DB07BF" w:rsidRDefault="00DB07BF" w:rsidP="00DB07B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Укрепление здоровья и физического развития воспитанников.</w:t>
      </w:r>
    </w:p>
    <w:p w:rsidR="00DB07BF" w:rsidRPr="00DB07BF" w:rsidRDefault="00DB07BF" w:rsidP="00DB07B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Формирование интереса к физической активности.</w:t>
      </w:r>
    </w:p>
    <w:p w:rsidR="00DB07BF" w:rsidRPr="00DB07BF" w:rsidRDefault="00DB07BF" w:rsidP="00DB07B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Развитие координации движений, ловкости, быстроты реакции.</w:t>
      </w:r>
    </w:p>
    <w:p w:rsidR="00DB07BF" w:rsidRPr="00DB07BF" w:rsidRDefault="00DB07BF" w:rsidP="00DB07B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Создание положительного эмоционального фона.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1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Материалы:</w:t>
      </w:r>
    </w:p>
    <w:p w:rsidR="00DB07BF" w:rsidRPr="00DB07BF" w:rsidRDefault="00DB07BF" w:rsidP="00DB07B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Мячики разного размера.</w:t>
      </w:r>
    </w:p>
    <w:p w:rsidR="00DB07BF" w:rsidRPr="00DB07BF" w:rsidRDefault="00DB07BF" w:rsidP="00DB07B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Обручи.</w:t>
      </w:r>
    </w:p>
    <w:p w:rsidR="00DB07BF" w:rsidRPr="00DB07BF" w:rsidRDefault="00DB07BF" w:rsidP="00DB07B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Гимнастические палочки.</w:t>
      </w:r>
    </w:p>
    <w:p w:rsidR="00DB07BF" w:rsidRPr="00DB07BF" w:rsidRDefault="00DB07BF" w:rsidP="00DB07B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Кегли.</w:t>
      </w:r>
    </w:p>
    <w:p w:rsidR="00DB07BF" w:rsidRPr="00DB07BF" w:rsidRDefault="00DB07BF" w:rsidP="00DB07B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Музыкальное сопровождение (детские песенки).</w:t>
      </w:r>
    </w:p>
    <w:p w:rsid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1"/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</w:pP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1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Ход занятия: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1. Организационный момент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Приветствие детей. Объяснение цели занятия. Настрой на позитивный лад.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2. Вводная часть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Разминка под веселую детскую музыку. Включает упражнения на развитие гибкости, силы, выносливости:</w:t>
      </w:r>
    </w:p>
    <w:p w:rsidR="00DB07BF" w:rsidRPr="00DB07BF" w:rsidRDefault="00DB07BF" w:rsidP="00DB07B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Упражнения для рук</w:t>
      </w: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: вращательные движения кистями, плечами, локтями.</w:t>
      </w:r>
    </w:p>
    <w:p w:rsidR="00DB07BF" w:rsidRPr="00DB07BF" w:rsidRDefault="00DB07BF" w:rsidP="00DB07B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Упражнения для ног</w:t>
      </w: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: прыжки на двух ногах, приседания, бег на месте.</w:t>
      </w:r>
    </w:p>
    <w:p w:rsidR="00DB07BF" w:rsidRPr="00DB07BF" w:rsidRDefault="00DB07BF" w:rsidP="00DB07B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Упражнения для туловища</w:t>
      </w: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: наклоны вперед-назад, повороты корпуса вправо-влево.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lastRenderedPageBreak/>
        <w:t>3. Основная часть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3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Подвижная игра "Передай мяч"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Дети становятся в круг. По команде ведущего передают друг другу мячик. Задача – передать мяч быстро и аккуратно, не уронив его. Побеждает команда, которая быстрее выполнит задание.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3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Эстафета "Собери предметы"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Двое ведущих держат гимнастические палочки параллельно земле на высоте около метра. Между ними расставляются кегли. Участники команд по очереди пробегают между кеглями змейкой, дотрагиваются рукой до противоположной стены зала и возвращаются обратно. Выигрывает та команда, чьи участники справились быстрее.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3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Упражнение "Обруч-прыгун"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Каждый участник берет обруч и прыгает через него определенное количество раз. Затем передает обруч следующему игроку своей команды. Победителем становится команда, выполнившая упражнение первой.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4. Заключительная часть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Спокойные игры и дыхательная гимнастика для восстановления дыхания и успокоения нервной системы:</w:t>
      </w:r>
    </w:p>
    <w:p w:rsidR="00DB07BF" w:rsidRPr="00DB07BF" w:rsidRDefault="00DB07BF" w:rsidP="00DB07B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Игра "Солнышко":</w:t>
      </w: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 дети ложатся на коврики и представляют себя лучиками солнца, медленно поднимаясь вверх руками и ногами.</w:t>
      </w:r>
    </w:p>
    <w:p w:rsidR="00DB07BF" w:rsidRPr="00DB07BF" w:rsidRDefault="00DB07BF" w:rsidP="00DB07B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Дыхательное упражнение "</w:t>
      </w:r>
      <w:proofErr w:type="spellStart"/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Насосик</w:t>
      </w:r>
      <w:proofErr w:type="spellEnd"/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":</w:t>
      </w: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 вдох через нос, выдох через рот с произнесением звука "ш-ш-ш".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outlineLvl w:val="2"/>
        <w:rPr>
          <w:b/>
          <w:bCs/>
          <w:color w:val="222222"/>
          <w:spacing w:val="-5"/>
          <w:sz w:val="32"/>
          <w:szCs w:val="32"/>
          <w:lang w:val="ru-RU" w:eastAsia="ru-RU"/>
        </w:rPr>
      </w:pPr>
      <w:r w:rsidRPr="00DB07BF">
        <w:rPr>
          <w:b/>
          <w:bCs/>
          <w:color w:val="222222"/>
          <w:spacing w:val="-5"/>
          <w:sz w:val="32"/>
          <w:szCs w:val="32"/>
          <w:bdr w:val="none" w:sz="0" w:space="0" w:color="auto" w:frame="1"/>
          <w:lang w:val="ru-RU" w:eastAsia="ru-RU"/>
        </w:rPr>
        <w:t>5. Рефлексия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Вопросы детям о прошедшем занятии:</w:t>
      </w:r>
    </w:p>
    <w:p w:rsidR="00DB07BF" w:rsidRPr="00DB07BF" w:rsidRDefault="00DB07BF" w:rsidP="00DB07B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Понравилось ли</w:t>
      </w:r>
      <w:r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 </w:t>
      </w:r>
      <w:bookmarkStart w:id="0" w:name="_GoBack"/>
      <w:bookmarkEnd w:id="0"/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 xml:space="preserve"> вам заниматься спортом?</w:t>
      </w:r>
    </w:p>
    <w:p w:rsidR="00DB07BF" w:rsidRPr="00DB07BF" w:rsidRDefault="00DB07BF" w:rsidP="00DB07B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Какие упражнения оказались самыми интересными?</w:t>
      </w:r>
    </w:p>
    <w:p w:rsidR="00DB07BF" w:rsidRPr="00DB07BF" w:rsidRDefault="00DB07BF" w:rsidP="00DB07B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Что нового вы узнали сегодня?</w:t>
      </w:r>
    </w:p>
    <w:p w:rsidR="00DB07BF" w:rsidRPr="00DB07BF" w:rsidRDefault="00DB07BF" w:rsidP="00DB0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0"/>
        <w:jc w:val="left"/>
        <w:textAlignment w:val="baseline"/>
        <w:rPr>
          <w:color w:val="auto"/>
          <w:spacing w:val="-5"/>
          <w:sz w:val="32"/>
          <w:szCs w:val="32"/>
          <w:lang w:val="ru-RU" w:eastAsia="ru-RU"/>
        </w:rPr>
      </w:pPr>
      <w:r w:rsidRPr="00DB07BF">
        <w:rPr>
          <w:color w:val="auto"/>
          <w:spacing w:val="-5"/>
          <w:sz w:val="32"/>
          <w:szCs w:val="32"/>
          <w:bdr w:val="none" w:sz="0" w:space="0" w:color="auto" w:frame="1"/>
          <w:lang w:val="ru-RU" w:eastAsia="ru-RU"/>
        </w:rPr>
        <w:t>Выдача поощрительных наклеек активным участникам.</w:t>
      </w:r>
    </w:p>
    <w:p w:rsidR="00DB07BF" w:rsidRPr="00DB07BF" w:rsidRDefault="00DB07BF" w:rsidP="00DB07BF">
      <w:pPr>
        <w:pStyle w:val="1"/>
        <w:rPr>
          <w:color w:val="0000FF"/>
          <w:bdr w:val="none" w:sz="0" w:space="0" w:color="auto" w:frame="1"/>
          <w:lang w:eastAsia="ru-RU"/>
        </w:rPr>
      </w:pPr>
      <w:r w:rsidRPr="00DB07BF">
        <w:rPr>
          <w:lang w:eastAsia="ru-RU"/>
        </w:rPr>
        <w:fldChar w:fldCharType="begin"/>
      </w:r>
      <w:r w:rsidRPr="00DB07BF">
        <w:rPr>
          <w:lang w:eastAsia="ru-RU"/>
        </w:rPr>
        <w:instrText xml:space="preserve"> HYPERLINK "https://giga.chat/gigachat/get" </w:instrText>
      </w:r>
      <w:r w:rsidRPr="00DB07BF">
        <w:rPr>
          <w:lang w:eastAsia="ru-RU"/>
        </w:rPr>
        <w:fldChar w:fldCharType="separate"/>
      </w:r>
    </w:p>
    <w:p w:rsidR="00DB07BF" w:rsidRPr="00DB07BF" w:rsidRDefault="00DB07BF" w:rsidP="00DB07BF">
      <w:pPr>
        <w:spacing w:after="0" w:line="240" w:lineRule="auto"/>
        <w:ind w:left="0" w:right="0" w:firstLine="0"/>
        <w:jc w:val="left"/>
        <w:textAlignment w:val="baseline"/>
        <w:rPr>
          <w:color w:val="auto"/>
          <w:sz w:val="28"/>
          <w:szCs w:val="28"/>
          <w:lang w:val="ru-RU" w:eastAsia="ru-RU"/>
        </w:rPr>
      </w:pPr>
      <w:r w:rsidRPr="00DB07BF">
        <w:rPr>
          <w:color w:val="0000FF"/>
          <w:spacing w:val="-5"/>
          <w:sz w:val="28"/>
          <w:szCs w:val="28"/>
          <w:bdr w:val="none" w:sz="0" w:space="0" w:color="auto" w:frame="1"/>
          <w:lang w:val="ru-RU" w:eastAsia="ru-RU"/>
        </w:rPr>
        <w:br/>
      </w:r>
    </w:p>
    <w:p w:rsidR="008F2B29" w:rsidRDefault="00DB07BF" w:rsidP="00DB07BF">
      <w:pPr>
        <w:pStyle w:val="1"/>
      </w:pPr>
      <w:r w:rsidRPr="00DB07BF">
        <w:rPr>
          <w:b w:val="0"/>
          <w:color w:val="auto"/>
          <w:spacing w:val="-5"/>
          <w:szCs w:val="28"/>
          <w:lang w:eastAsia="ru-RU"/>
        </w:rPr>
        <w:fldChar w:fldCharType="end"/>
      </w:r>
    </w:p>
    <w:sectPr w:rsidR="008F2B29" w:rsidSect="00DB07B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0EA"/>
    <w:multiLevelType w:val="multilevel"/>
    <w:tmpl w:val="2A3C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684D"/>
    <w:multiLevelType w:val="hybridMultilevel"/>
    <w:tmpl w:val="4514655A"/>
    <w:lvl w:ilvl="0" w:tplc="8C74AFC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D8A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74D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C0C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41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23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E3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A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E0F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2D43E4"/>
    <w:multiLevelType w:val="multilevel"/>
    <w:tmpl w:val="832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945D4"/>
    <w:multiLevelType w:val="multilevel"/>
    <w:tmpl w:val="0F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260DE"/>
    <w:multiLevelType w:val="multilevel"/>
    <w:tmpl w:val="E988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A6723"/>
    <w:multiLevelType w:val="multilevel"/>
    <w:tmpl w:val="0F40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B21E2"/>
    <w:multiLevelType w:val="multilevel"/>
    <w:tmpl w:val="3DDA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BF"/>
    <w:rsid w:val="0075375A"/>
    <w:rsid w:val="008F2B29"/>
    <w:rsid w:val="00D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5A"/>
    <w:pPr>
      <w:spacing w:after="12" w:line="268" w:lineRule="auto"/>
      <w:ind w:left="2209" w:right="95" w:hanging="10"/>
      <w:jc w:val="both"/>
    </w:pPr>
    <w:rPr>
      <w:rFonts w:ascii="Times New Roman" w:hAnsi="Times New Roman"/>
      <w:color w:val="000000"/>
      <w:sz w:val="24"/>
      <w:szCs w:val="22"/>
      <w:lang w:val="en-US"/>
    </w:rPr>
  </w:style>
  <w:style w:type="paragraph" w:styleId="1">
    <w:name w:val="heading 1"/>
    <w:next w:val="a"/>
    <w:link w:val="10"/>
    <w:unhideWhenUsed/>
    <w:qFormat/>
    <w:rsid w:val="0075375A"/>
    <w:pPr>
      <w:keepNext/>
      <w:keepLines/>
      <w:spacing w:after="187" w:line="259" w:lineRule="auto"/>
      <w:ind w:left="10" w:right="109" w:hanging="10"/>
      <w:outlineLvl w:val="0"/>
    </w:pPr>
    <w:rPr>
      <w:rFonts w:ascii="Times New Roman" w:hAnsi="Times New Roman"/>
      <w:b/>
      <w:color w:val="002060"/>
      <w:sz w:val="28"/>
    </w:rPr>
  </w:style>
  <w:style w:type="paragraph" w:styleId="2">
    <w:name w:val="heading 2"/>
    <w:next w:val="a"/>
    <w:link w:val="20"/>
    <w:unhideWhenUsed/>
    <w:qFormat/>
    <w:rsid w:val="0075375A"/>
    <w:pPr>
      <w:keepNext/>
      <w:keepLines/>
      <w:spacing w:after="9" w:line="266" w:lineRule="auto"/>
      <w:ind w:left="720" w:right="232" w:hanging="10"/>
      <w:outlineLvl w:val="1"/>
    </w:pPr>
    <w:rPr>
      <w:rFonts w:ascii="Times New Roman" w:hAnsi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75A"/>
    <w:rPr>
      <w:rFonts w:ascii="Times New Roman" w:hAnsi="Times New Roman"/>
      <w:b/>
      <w:color w:val="002060"/>
      <w:sz w:val="28"/>
    </w:rPr>
  </w:style>
  <w:style w:type="character" w:customStyle="1" w:styleId="20">
    <w:name w:val="Заголовок 2 Знак"/>
    <w:link w:val="2"/>
    <w:rsid w:val="0075375A"/>
    <w:rPr>
      <w:rFonts w:ascii="Times New Roman" w:hAnsi="Times New Roman"/>
      <w:b/>
      <w:i/>
      <w:color w:val="000000"/>
      <w:sz w:val="24"/>
    </w:rPr>
  </w:style>
  <w:style w:type="paragraph" w:customStyle="1" w:styleId="11">
    <w:name w:val="Стиль1"/>
    <w:basedOn w:val="a"/>
    <w:link w:val="12"/>
    <w:qFormat/>
    <w:rsid w:val="0075375A"/>
    <w:pPr>
      <w:spacing w:after="59" w:line="259" w:lineRule="auto"/>
      <w:ind w:left="3" w:right="-110" w:firstLine="0"/>
      <w:jc w:val="left"/>
    </w:pPr>
    <w:rPr>
      <w:noProof/>
    </w:rPr>
  </w:style>
  <w:style w:type="character" w:customStyle="1" w:styleId="12">
    <w:name w:val="Стиль1 Знак"/>
    <w:basedOn w:val="a0"/>
    <w:link w:val="11"/>
    <w:rsid w:val="0075375A"/>
    <w:rPr>
      <w:rFonts w:ascii="Times New Roman" w:hAnsi="Times New Roman"/>
      <w:noProof/>
      <w:color w:val="000000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7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2026-05-17T14:23:00Z</dcterms:created>
  <dcterms:modified xsi:type="dcterms:W3CDTF">2026-05-17T14:27:00Z</dcterms:modified>
</cp:coreProperties>
</file>