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51" w:rsidRDefault="00432251" w:rsidP="0043225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Автономное некоммерческое общеобразовательное учреждение </w:t>
      </w:r>
    </w:p>
    <w:p w:rsidR="00432251" w:rsidRDefault="00432251" w:rsidP="00432251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«Православная гимназия во имя святителя Василия Рязанского»</w:t>
      </w:r>
    </w:p>
    <w:p w:rsidR="00432251" w:rsidRDefault="00432251" w:rsidP="00432251">
      <w:pPr>
        <w:shd w:val="clear" w:color="auto" w:fill="FFFFFF"/>
        <w:spacing w:after="173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</w:rPr>
      </w:pPr>
    </w:p>
    <w:p w:rsidR="00432251" w:rsidRDefault="00432251" w:rsidP="0043225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sz w:val="28"/>
          <w:szCs w:val="28"/>
        </w:rPr>
        <w:t>Доклад</w:t>
      </w:r>
    </w:p>
    <w:p w:rsidR="00432251" w:rsidRDefault="00432251" w:rsidP="0043225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sz w:val="28"/>
          <w:szCs w:val="28"/>
        </w:rPr>
        <w:t>«Стратегии работы с учебным текстом»</w:t>
      </w:r>
    </w:p>
    <w:p w:rsidR="00432251" w:rsidRPr="00432251" w:rsidRDefault="00432251" w:rsidP="0043225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</w:p>
    <w:p w:rsidR="00432251" w:rsidRDefault="00432251" w:rsidP="00432251">
      <w:pPr>
        <w:shd w:val="clear" w:color="auto" w:fill="FFFFFF"/>
        <w:spacing w:after="173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</w:rPr>
      </w:pPr>
      <w:r>
        <w:rPr>
          <w:noProof/>
        </w:rPr>
        <w:drawing>
          <wp:inline distT="0" distB="0" distL="0" distR="0">
            <wp:extent cx="5937900" cy="3988106"/>
            <wp:effectExtent l="19050" t="0" r="570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             Составила</w:t>
      </w:r>
      <w:proofErr w:type="gramStart"/>
      <w:r>
        <w:rPr>
          <w:rStyle w:val="a7"/>
          <w:sz w:val="28"/>
          <w:szCs w:val="28"/>
        </w:rPr>
        <w:t xml:space="preserve"> :</w:t>
      </w:r>
      <w:proofErr w:type="gramEnd"/>
      <w:r>
        <w:rPr>
          <w:rStyle w:val="a7"/>
          <w:sz w:val="28"/>
          <w:szCs w:val="28"/>
        </w:rPr>
        <w:t xml:space="preserve"> Левина Елена Владимировна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                                  Учитель начальных классов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                                         АНОО «Православная гимназия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               во имя святителя  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                                          Василия Рязанского»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Рязанская область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г. Рязань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2025-2026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учебный год</w:t>
      </w: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</w:p>
    <w:p w:rsidR="00432251" w:rsidRDefault="00432251" w:rsidP="00432251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432251" w:rsidRDefault="00432251" w:rsidP="00432251">
      <w:pPr>
        <w:shd w:val="clear" w:color="auto" w:fill="FFFFFF"/>
        <w:spacing w:after="173" w:line="240" w:lineRule="auto"/>
        <w:jc w:val="center"/>
        <w:rPr>
          <w:rFonts w:eastAsia="Times New Roman" w:cs="Times New Roman"/>
          <w:b/>
          <w:bCs/>
          <w:color w:val="333333"/>
          <w:sz w:val="24"/>
          <w:szCs w:val="24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 школе мы имеем дело, в основном, с учебными текстами.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С точки зрения учебной текстологии, текст может быть:</w:t>
      </w:r>
    </w:p>
    <w:p w:rsidR="00240DD0" w:rsidRPr="004F1569" w:rsidRDefault="00240DD0" w:rsidP="004F156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сплошным</w:t>
      </w:r>
      <w:proofErr w:type="gramEnd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или не сплошным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(первый состоит из законченных предложений, второй имеет как графическую, так и текстовую </w:t>
      </w:r>
      <w:proofErr w:type="spellStart"/>
      <w:r w:rsidRPr="004F1569">
        <w:rPr>
          <w:rFonts w:ascii="Times New Roman" w:eastAsia="Times New Roman" w:hAnsi="Times New Roman" w:cs="Times New Roman"/>
          <w:sz w:val="28"/>
          <w:szCs w:val="28"/>
        </w:rPr>
        <w:t>представленность</w:t>
      </w:r>
      <w:proofErr w:type="spell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в виде слов, словосочетаний, подписей и т.д.)</w:t>
      </w:r>
    </w:p>
    <w:p w:rsidR="00240DD0" w:rsidRPr="004F1569" w:rsidRDefault="00240DD0" w:rsidP="004F156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устным или письменным;</w:t>
      </w:r>
    </w:p>
    <w:p w:rsidR="00240DD0" w:rsidRPr="004F1569" w:rsidRDefault="00240DD0" w:rsidP="004F156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художественным</w:t>
      </w:r>
      <w:proofErr w:type="gramEnd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или не художественным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(ко второй группе относятся тексты научно-популярного и документального жанров, такие как: доклад, объяснение, обсуждение, убеждение, документ)</w:t>
      </w:r>
    </w:p>
    <w:p w:rsidR="00240DD0" w:rsidRPr="004F1569" w:rsidRDefault="00240DD0" w:rsidP="004F1569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разностильным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(в зависимости от цели создания): информационным, описательным, повествовательным, объяснительным, убеждающим, предписывающим, обсуждающим и др.</w:t>
      </w:r>
      <w:proofErr w:type="gramEnd"/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Все разностильные тексты, как правило, можно обобщить в три большие группы:</w:t>
      </w:r>
    </w:p>
    <w:p w:rsidR="00240DD0" w:rsidRPr="004F1569" w:rsidRDefault="00240DD0" w:rsidP="004F1569">
      <w:pPr>
        <w:shd w:val="clear" w:color="auto" w:fill="FFFFFF"/>
        <w:spacing w:after="0" w:line="240" w:lineRule="auto"/>
        <w:ind w:left="2410" w:hanging="2410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>информационные</w:t>
      </w:r>
      <w:proofErr w:type="gramEnd"/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— сообщают новую или подтверждают уже известную информацию;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>повествовательные</w:t>
      </w:r>
      <w:proofErr w:type="gramEnd"/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— рассказывают о событии, явлении;</w:t>
      </w:r>
    </w:p>
    <w:p w:rsidR="00240DD0" w:rsidRPr="004F1569" w:rsidRDefault="00240DD0" w:rsidP="004F1569">
      <w:pPr>
        <w:shd w:val="clear" w:color="auto" w:fill="FFFFFF"/>
        <w:spacing w:after="0" w:line="240" w:lineRule="auto"/>
        <w:ind w:left="2127" w:hanging="2127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>рассуждения </w:t>
      </w:r>
      <w:r w:rsidRPr="004F1569">
        <w:rPr>
          <w:rFonts w:ascii="Times New Roman" w:eastAsia="Times New Roman" w:hAnsi="Times New Roman" w:cs="Times New Roman"/>
          <w:b/>
          <w:sz w:val="28"/>
          <w:szCs w:val="28"/>
        </w:rPr>
        <w:t>—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то, чтобы представить и объяснить точку зрения, обсудить событие и явление, вызвать полемику.</w:t>
      </w:r>
    </w:p>
    <w:p w:rsidR="00240DD0" w:rsidRPr="004F1569" w:rsidRDefault="00240DD0" w:rsidP="0043225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>различным</w:t>
      </w:r>
      <w:proofErr w:type="gramEnd"/>
      <w:r w:rsidRPr="004F156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по логико-смысловой структуре, </w:t>
      </w:r>
      <w:r w:rsidRPr="004F1569">
        <w:rPr>
          <w:rFonts w:ascii="Times New Roman" w:eastAsia="Times New Roman" w:hAnsi="Times New Roman" w:cs="Times New Roman"/>
          <w:b/>
          <w:sz w:val="28"/>
          <w:szCs w:val="28"/>
        </w:rPr>
        <w:t>а именно: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а) понятие и его определение;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б) цель — действия — результат;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в) проблема и её решение;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г) суждение и его аргументация;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1569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4F1569">
        <w:rPr>
          <w:rFonts w:ascii="Times New Roman" w:eastAsia="Times New Roman" w:hAnsi="Times New Roman" w:cs="Times New Roman"/>
          <w:sz w:val="28"/>
          <w:szCs w:val="28"/>
        </w:rPr>
        <w:t>) сравнение — сопоставление;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е) причина — следствие.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Работа с текстом включает в себя использование различных стратегий.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Стратегия включает ряд операций, направленных на достижение цели. Принципиальным является то, что стратегия выбирается каждым читателем под конкретную цель чтения и конкретный текст.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Все стратегии чтения можно разделить на три группы:</w:t>
      </w:r>
    </w:p>
    <w:p w:rsidR="00240DD0" w:rsidRPr="004F1569" w:rsidRDefault="00240DD0" w:rsidP="0043225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стратегии </w:t>
      </w:r>
      <w:proofErr w:type="spellStart"/>
      <w:r w:rsidRPr="004F1569">
        <w:rPr>
          <w:rFonts w:ascii="Times New Roman" w:eastAsia="Times New Roman" w:hAnsi="Times New Roman" w:cs="Times New Roman"/>
          <w:sz w:val="28"/>
          <w:szCs w:val="28"/>
        </w:rPr>
        <w:t>предтекстовой</w:t>
      </w:r>
      <w:proofErr w:type="spell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деятельности;</w:t>
      </w:r>
    </w:p>
    <w:p w:rsidR="00240DD0" w:rsidRPr="004F1569" w:rsidRDefault="00240DD0" w:rsidP="0043225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стратегии текстовой деятельности</w:t>
      </w:r>
    </w:p>
    <w:p w:rsidR="00240DD0" w:rsidRPr="004F1569" w:rsidRDefault="00240DD0" w:rsidP="0043225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стратегии </w:t>
      </w:r>
      <w:proofErr w:type="spellStart"/>
      <w:r w:rsidRPr="004F1569">
        <w:rPr>
          <w:rFonts w:ascii="Times New Roman" w:eastAsia="Times New Roman" w:hAnsi="Times New Roman" w:cs="Times New Roman"/>
          <w:sz w:val="28"/>
          <w:szCs w:val="28"/>
        </w:rPr>
        <w:t>послетекстовой</w:t>
      </w:r>
      <w:proofErr w:type="spell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СТРАТЕГИИ ПРЕДТЕКСТОВОЙ ДЕЯТЕЛЬНОСТИ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1569">
        <w:rPr>
          <w:rFonts w:ascii="Times New Roman" w:eastAsia="Times New Roman" w:hAnsi="Times New Roman" w:cs="Times New Roman"/>
          <w:sz w:val="28"/>
          <w:szCs w:val="28"/>
        </w:rPr>
        <w:t>Предтекстовые</w:t>
      </w:r>
      <w:proofErr w:type="spell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ориентировочные стратегии нацелены на постановку задач чтения и, следовательно, на выбор вида чтения, актуализацию предшествующих знаний и опыта, понятий и словаря текста, а также на создание мотивации к чтению.</w:t>
      </w:r>
    </w:p>
    <w:p w:rsidR="00240DD0" w:rsidRPr="004F1569" w:rsidRDefault="00240DD0" w:rsidP="004F1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lastRenderedPageBreak/>
        <w:t>Эти стратегии могут применяться как для художественных, так и для учебных текстов.</w:t>
      </w:r>
    </w:p>
    <w:p w:rsidR="00240DD0" w:rsidRPr="004F1569" w:rsidRDefault="00240DD0" w:rsidP="004F1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F1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Примеры стратегий работы с текстом до чтения.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Любое чтение любого источника начинается </w:t>
      </w: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со знакомства с заголовком.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 Прочитав заголовок, мы обдумываем: «О чем здесь пойдет речь? Что мне предстоит узнать? Что я уже знаю об этом?». Именно на этом этапе возникает состояние готовности, необходимое для дальнейшего активного восприятия. В данный момент у нас появляется ожидание определенных знаний, предположение об их содержании, об отношении этих знаний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старым, уже известным.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Даже сухой заголовок учебного параграфа дает большие возможности для включения новых знаний в те, что у Вас есть, и для предугадывания основного смысла текста.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Такая предварительная умственная работа во многом направит дальнейшее чтение, поможет выделить главное в тексте. Как указывает В.К. Троицкий: «Направленность чтения выразима в одной схеме: мы вечно что-то с чем-то сопоставляем, мы оцениваем разницу ожидаемого и действительного».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F1569">
      <w:pPr>
        <w:shd w:val="clear" w:color="auto" w:fill="FFFFFF"/>
        <w:spacing w:after="0" w:line="240" w:lineRule="auto"/>
        <w:ind w:left="2552" w:hanging="2552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sz w:val="28"/>
          <w:szCs w:val="28"/>
        </w:rPr>
        <w:t>1. </w:t>
      </w:r>
      <w:r w:rsidRPr="004F156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Мозговой штурм</w:t>
      </w:r>
      <w:r w:rsidRPr="004F156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Цель данной стратегии – актуализация предшествующих знаний и опыта, имеющих отношение к теме текста (ассоциации, знания, гипотезы-предположения по вопросу, заявленному в тексте и т.п.). На этапе работы с текстом идет подтверждение или опровержение информации, предложенной в ходе мозгового штурма. Таким образом, использование данной стратегии помогает определить цель и задачи чтения, направить внимание на подтверждение высказанных гипотез и поиск новой информации.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F1569">
      <w:pPr>
        <w:shd w:val="clear" w:color="auto" w:fill="FFFFFF"/>
        <w:spacing w:after="0" w:line="240" w:lineRule="auto"/>
        <w:ind w:left="2552" w:hanging="2552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sz w:val="28"/>
          <w:szCs w:val="28"/>
        </w:rPr>
        <w:t>2. </w:t>
      </w:r>
      <w:r w:rsidRPr="004F156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Глоссарий (словарная работа, ключевые слов</w:t>
      </w:r>
      <w:proofErr w:type="gramStart"/>
      <w:r w:rsidRPr="004F156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а(</w:t>
      </w:r>
      <w:proofErr w:type="gramEnd"/>
      <w:r w:rsidRPr="004F156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понятия)</w:t>
      </w:r>
      <w:r w:rsidRPr="004F156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Цель данной стратегии - актуализация и повторение словаря, связанного с темой текста.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Каждый текст опирается на группу понятий. Термин «ключевое» введен для объяснения особой роли названного понятия по отношению к тексту, это понятие раскрывает смысл текста. Ключевых понятий не может быть много, то есть текст (параграф) не должен содержать больше ключевых понятий, чем способен одновременной воспринять человек (5-9 единиц).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Как может быть организована работа с ключевыми понятиями?</w:t>
      </w:r>
    </w:p>
    <w:p w:rsidR="00240DD0" w:rsidRPr="004F1569" w:rsidRDefault="00240DD0" w:rsidP="004F15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1) До прочтения текста предложить учащимся перечень ключевых понятий темы и попросить составить собственный текст, в котором бы фигурировали данные понятия. После прочтения текста полезно сопоставить собственную версию с полученной информацией.</w:t>
      </w:r>
    </w:p>
    <w:p w:rsidR="00240DD0" w:rsidRPr="004F1569" w:rsidRDefault="00240DD0" w:rsidP="004F15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lastRenderedPageBreak/>
        <w:t>2) Выделить ключевые слова в названии текста (параграфа), объяснить их, предположить, о чем пойдет речь. Затем при беглом чтении выделить ключевые слова в тексте (при работе с информационным текстом, выделенные слова параграфа).</w:t>
      </w:r>
    </w:p>
    <w:p w:rsidR="00240DD0" w:rsidRPr="004F1569" w:rsidRDefault="00240DD0" w:rsidP="004F15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3) Предложить две трактовки одного и того же понятия и попросить обосновать – какая из трактовок будет ближе содержанию текста (после чтения вернуться).</w:t>
      </w:r>
    </w:p>
    <w:p w:rsidR="00240DD0" w:rsidRPr="004F1569" w:rsidRDefault="00240DD0" w:rsidP="004F1569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4) Предложить ключевые слова темы и попросить связать данные слова в определенную схему.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Ориентиры предвосхищения (верные – неверные утверждения)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. Цель стратегии – актуализация предшествующих знаний и опыта, имеющих отношение к теме текста.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Учащимся дается ряд утверждений, связанных с темой текста, и предлагается отметить те, с которыми они согласны (после прочтения предлагается вернуться, если ответ изменился, объяснить почему).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Задай вопрос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Осмысление материала всегда начинается с задавания вопросов (что это?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Почему?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Зачем мне это нужно?)</w:t>
      </w:r>
      <w:proofErr w:type="gramEnd"/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Цель учителя -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спровоцировать ситуацию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>, когда ученик самостоятельно формулирует вопросы к новому учебному материалу.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Как используется данная стратегия: перед изучением учебного текста ставится задача составить к нему список вопросов (целесообразно ограничить число вопросов и время на их составление).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ВАЖНО: </w:t>
      </w: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ребятам не ставится задача прочесть текст, а затем задать вопросы.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Однако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так или иначе, чтобы грамотно и лаконично сформулировать вопрос, ученик должен в режиме просмотрового чтения ознакомиться с текстом. Но он это сделает гораздо быстрее, чем в режиме </w:t>
      </w: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«Прочти…»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5. Логические цепочки (данная стратегия может использоваться и на этапе ПОСЛЕ чтения текста).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Суть: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предлагается нарушенная последовательность логических утверждений и ставится задача восстановить последовательность.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6. Оценка текста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Ученикам предлагается не читать текст абзац за абзацем, а оценить содержание изучаемого параграфа.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Самостоятельная работа учащегося с учебником требует четкой, рациональной организации со стороны учителя. Очень важно, чтобы ученик «приподнялся» над текстом, оценил бы его целиком, как некую единицу информации.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Ученикам предлагается не читать текст абзац за абзацем, а оценить содержание изучаемого параграфа: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Какие слова выделены курсивом или жирным шрифтом? </w:t>
      </w:r>
      <w:proofErr w:type="gramStart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proofErr w:type="gramEnd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по-вашему, почему они выделены?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Какое имя чаще всего встречается в данном параграфе?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Какой раздел параграфа самый большой? </w:t>
      </w:r>
      <w:proofErr w:type="gramStart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proofErr w:type="gramEnd"/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по-вашему, почему?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В каком разделе вы найдёте ответ на вопрос…?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Таким образом, основная цель работы с текстом до чтения - развитие такого важнейшего читательского умения, как </w:t>
      </w: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антиципация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 т.е. умения предполагать, предвосхищать содержание текста.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После такой подготовительной работы начинается собственно чтение.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СТРАТЕГИИ ТЕКСТОВОЙ ДЕЯТЕЛЬНОСТИ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У данного этапа есть основное направление чтения –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«диалог с текстом».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С точки зрения методики – это прием работы с текстом во время его чтения.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С точки зрения сформировавшегося читателя – это естественная беседа с автором через текст.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Таким образом, во время диалога с автором происходит вычитывание информации из каждой единицы текста, вероятностное прогнозирование нового содержания и самоконтроль.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Можно возникнуть вопрос: а не легче ли просто прочесть текст?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Здесь надо понимать: мысль, даже хорошо понятую с чужих слов, никогда не усвоить так осознанно и прочно, как постигнутую собственным умом. «Готовые» знания из книги или объяснения учителя, не станут деятельными участниками умственного труда, как добытые самостоятельно.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Основа всей работы по осмыслению текста –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рождение в сознании вопросов к тексту и поиск ответа на них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 неявной, скрытой форме вопросы и ответы на них содержатся в любом тексте. С возникновения вопроса начинается работа самостоятельной мысли, ведущая к ответу. Однако способность, читая, вести диалог с автором через текст редко когда возникает самостоятельно – у большинства учащихся ее необходимо формировать в процессе совместного чтения текста учителя с детьми. Постепенно это станет потребностью и привычкой, стилем чтения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B66166">
      <w:pPr>
        <w:shd w:val="clear" w:color="auto" w:fill="FFFFFF"/>
        <w:spacing w:after="0" w:line="240" w:lineRule="auto"/>
        <w:ind w:left="3544" w:hanging="3544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 «Чтение с остановками».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данной стратегии - управление процессом осмысления текста во время его чтения. Суть заключается в чтении отрывка текста и ответов на вопросы к нему до перехода к чтению следующего отрывка. Вопросы должны быть направлены на контроль общего понимания прочитанного отрывка и прогнозирование содержания последующего. При чтении следующего отрывка читатель 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подтверждает или отклоняет свою гипотезу, сравнивая ее с содержанием текста.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3544" w:hanging="3544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2. «Чтение с пометами».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Цель стратегии – мониторинг понимания читаемого текста и его критический анализ. По ходу чтения читатель делает на полях пометы (например, «+» – понял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, «--» – 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не понял, «?»– требует обсуждения). После чтения текста обсуждаются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пометки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и проверяется осмысление текста.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694" w:hanging="2694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Составление таблиц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Цель данной стратегии – обучение навыкам выборочного чтения и преобразование текстовой информации в другой вид.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(Аннотация — Краткий пересказ — Пересказ)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Умение составлять аннотацию, давать краткий и полный пересказ текста является одним из наиболее востребованных умений и навыков работы с информацией, составляющей содержание текста.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Данная стратегия может быть использована и на этапе после чтения текста, носит пошаговый характер, интегрирует умения чтения и ведения записей, учит всем трём видам пересказа текста одновременно, демонстрируя разницу между ними (то есть является стратегией сжатия текста).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Её освоение требует совместной работы учащихся и учителя с текстами различного характера. Учащиеся начинают применять стратегию самостоятельно после одного учебного года.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Цель данной стратегии — научить свёртывать информацию текста и представлять её с разной степенью свёрнутости и развёрнутости.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B66166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Ход работы:</w:t>
      </w:r>
    </w:p>
    <w:p w:rsidR="00240DD0" w:rsidRPr="004F1569" w:rsidRDefault="00240DD0" w:rsidP="0043225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Ознакомительное чтение текста и деление его на смысловые отрывки (как правило, смысловой отрывок будет совпадать с абзацем текста)</w:t>
      </w:r>
    </w:p>
    <w:p w:rsidR="00240DD0" w:rsidRPr="004F1569" w:rsidRDefault="00240DD0" w:rsidP="0043225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. Постановка 1-2 (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обобщающих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>) вопроса к каждому смысловому отрывку.</w:t>
      </w:r>
    </w:p>
    <w:p w:rsidR="00240DD0" w:rsidRDefault="00240DD0" w:rsidP="0043225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Заполнение таблицы: в первую колонку надо записывать обобщающие вопросы, во вторую — ключевые слова из текста, в третью — индивидуальные слова, необходимые каждому для полного ответа на вопрос из первой колонки. Ключевым называется слово, необходимое для ответа на поставленный вопрос.</w:t>
      </w:r>
    </w:p>
    <w:p w:rsidR="00B66166" w:rsidRDefault="00B66166" w:rsidP="0043225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B66166" w:rsidTr="00B66166">
        <w:tc>
          <w:tcPr>
            <w:tcW w:w="3190" w:type="dxa"/>
          </w:tcPr>
          <w:p w:rsidR="00B66166" w:rsidRPr="00B66166" w:rsidRDefault="00B66166" w:rsidP="00411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 вопросах</w:t>
            </w:r>
          </w:p>
        </w:tc>
        <w:tc>
          <w:tcPr>
            <w:tcW w:w="3190" w:type="dxa"/>
          </w:tcPr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Ключевые слова</w:t>
            </w:r>
          </w:p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(основные мысли)</w:t>
            </w:r>
          </w:p>
        </w:tc>
        <w:tc>
          <w:tcPr>
            <w:tcW w:w="3191" w:type="dxa"/>
          </w:tcPr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слова</w:t>
            </w:r>
          </w:p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(детали)</w:t>
            </w:r>
          </w:p>
        </w:tc>
      </w:tr>
      <w:tr w:rsidR="00B66166" w:rsidTr="00B66166">
        <w:tc>
          <w:tcPr>
            <w:tcW w:w="3190" w:type="dxa"/>
          </w:tcPr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1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190" w:type="dxa"/>
          </w:tcPr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66166" w:rsidRPr="00B66166" w:rsidRDefault="00B66166" w:rsidP="00411EB6">
            <w:pPr>
              <w:spacing w:after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4. Составление трех вариантов текста.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Полный пересказ текста получается, если используются основные мысли и детали текста, обозначенные словами во второй и третьей колонке.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Для краткого — необходимы слова из колонки № 2.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Обобщённые вопросы к тексту нужны для его аннотирования (колонка № 1).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слова выписаны правильно, сделать краткий пересказ легко — все слова используются, 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>лишних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не остаётся. Критерий лёгкости составления краткого пересказа является основным для определения верности выбранных ключевых слов.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Запись таблицы обязательна. Без подобной письменной опоры невозможно сделать ни краткий, ни полный пересказ.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Занятие лучше начинать с более лёгкого вида задания — полного пересказа.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Подготовка аннотации — следующий шаг стратегии. Эту работу следует выполнять либо в конце занятия, после полного или краткого пересказа, либо в начале. Начинать работу с аннотации можно только после накопления определённого опыта использования данной стратегии.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Аннотация готовится на основе материала из первой колонки, в которой план содержания текста записан в форме обобщённых вопросов.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СТРАТЕГИИ ПОСЛЕТЕКСТОВОЙ ДЕЯТЕЛЬНОСТИ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Основная цель данных стратегий - достигнуть понимания текста на уровне смысла, корректировка читательской интерпретации, доведение читательских впечатлений до уровня законченной мысли.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Примеры </w:t>
      </w:r>
      <w:proofErr w:type="spellStart"/>
      <w:r w:rsidRPr="004F1569">
        <w:rPr>
          <w:rFonts w:ascii="Times New Roman" w:eastAsia="Times New Roman" w:hAnsi="Times New Roman" w:cs="Times New Roman"/>
          <w:sz w:val="28"/>
          <w:szCs w:val="28"/>
        </w:rPr>
        <w:t>послетекстовых</w:t>
      </w:r>
      <w:proofErr w:type="spellEnd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 стратегий</w:t>
      </w:r>
    </w:p>
    <w:p w:rsidR="00240DD0" w:rsidRPr="00B66166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 Отношения между вопросом и ответом</w:t>
      </w:r>
    </w:p>
    <w:p w:rsidR="00240DD0" w:rsidRPr="004F1569" w:rsidRDefault="00B66166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Данная стратегия является одной из самых эффективных </w:t>
      </w:r>
      <w:proofErr w:type="spellStart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послетекстовых</w:t>
      </w:r>
      <w:proofErr w:type="spellEnd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 стратегий. От всех остальных она отличается тем, что обучает процессу осмысления текста, а не контролирует результат (понял – не понял), показывает необходимость поиска места нахождения ответа.</w:t>
      </w:r>
    </w:p>
    <w:p w:rsidR="00240DD0" w:rsidRPr="004F1569" w:rsidRDefault="00B66166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Цель данной стратегии – обучение пониманию текста.</w:t>
      </w:r>
    </w:p>
    <w:p w:rsidR="00240DD0" w:rsidRPr="004F1569" w:rsidRDefault="00B66166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Суть стратегии: учащимся предлагается схема (Где ответ?) и говорится о том, что ответ на вопрос может содержаться в тексте или в голове у читателя. Если ответ в тексте, он может находиться в одном предложении текста (1) или в нескольких его частях (2).</w:t>
      </w:r>
    </w:p>
    <w:p w:rsidR="00240DD0" w:rsidRPr="004F1569" w:rsidRDefault="00B66166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В случае 1, чтобы ответить на вопрос, надо найти точный ответ в одном предложении текста. Если он содержится в нескольких частях текста (2), такой ответ надо формулировать, соединяя их.</w:t>
      </w:r>
    </w:p>
    <w:p w:rsidR="00240DD0" w:rsidRPr="004F1569" w:rsidRDefault="00B66166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Если ответ находится в голове читателя, то в одном случае (3) читатель составляет его, соединяя то, что автор говорит между строк или в косвенной форме, и то, как сам читатель интерпретирует слова автора. В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другом случае (4) ответ находится за пределами </w:t>
      </w:r>
      <w:proofErr w:type="gramStart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текста</w:t>
      </w:r>
      <w:proofErr w:type="gramEnd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 и читатель ищет его в своих знаниях.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Далее учащимся предлагается список вопросов, которые они должны отнести к одной из групп. После этого предлагается дать ответ на поставленный вопрос.</w:t>
      </w:r>
    </w:p>
    <w:p w:rsidR="00240DD0" w:rsidRPr="00B66166" w:rsidRDefault="00240DD0" w:rsidP="00B66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br/>
      </w:r>
      <w:r w:rsidRPr="00B6616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2. Кубик (ромашка) </w:t>
      </w:r>
      <w:proofErr w:type="spellStart"/>
      <w:r w:rsidRPr="00B66166">
        <w:rPr>
          <w:rFonts w:ascii="Times New Roman" w:eastAsia="Times New Roman" w:hAnsi="Times New Roman" w:cs="Times New Roman"/>
          <w:b/>
          <w:iCs/>
          <w:sz w:val="28"/>
          <w:szCs w:val="28"/>
        </w:rPr>
        <w:t>Блума</w:t>
      </w:r>
      <w:proofErr w:type="spellEnd"/>
    </w:p>
    <w:p w:rsidR="00240DD0" w:rsidRPr="004F1569" w:rsidRDefault="00B66166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Замечательный американский педагог </w:t>
      </w:r>
      <w:proofErr w:type="spellStart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Бенджамин</w:t>
      </w:r>
      <w:proofErr w:type="spellEnd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Блум</w:t>
      </w:r>
      <w:proofErr w:type="spellEnd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 известен как автор известной «Таксономии учебных целей». Но </w:t>
      </w:r>
      <w:proofErr w:type="gramStart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он</w:t>
      </w:r>
      <w:proofErr w:type="gramEnd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 xml:space="preserve"> же является и автором нескольких стратегий педагогической техники, одна из которых - «Кубик </w:t>
      </w:r>
      <w:proofErr w:type="spellStart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Блума</w:t>
      </w:r>
      <w:proofErr w:type="spellEnd"/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240DD0" w:rsidRPr="004F1569" w:rsidRDefault="00B66166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40DD0" w:rsidRPr="004F1569">
        <w:rPr>
          <w:rFonts w:ascii="Times New Roman" w:eastAsia="Times New Roman" w:hAnsi="Times New Roman" w:cs="Times New Roman"/>
          <w:sz w:val="28"/>
          <w:szCs w:val="28"/>
        </w:rPr>
        <w:t>На гранях кубика написаны начала вопросов: </w:t>
      </w:r>
      <w:r w:rsidR="00240DD0"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sym w:font="Symbol" w:char="F03A"/>
      </w:r>
      <w:r w:rsidR="00240DD0"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«Почему», «Объясни», «Назови», «Предложи», «Придумай», «Поделись».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Учитель (или ученик) бросает кубик. Необходимо сформулировать вопрос к учебному материалу по той грани, на которую выпадет кубик.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Так, вопрос, начинающийся со слова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«Назови…»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нацелен на уровень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репродукции, т.е. на простое воспроизведение знаний.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Вопросы, начинающиеся со слов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«Почему…»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соответствуют так называемым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процессуальным знаниям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. Ученик в данном случае должен найти </w:t>
      </w: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причинно-следственные связи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 описать </w:t>
      </w: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процессы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 происходящие с определённым предметом или явлением.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Отвечая на вопрос </w:t>
      </w: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Объясни…»</w:t>
      </w:r>
      <w:r w:rsidRPr="004F156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ученик использует понятия и принципы в новых ситуациях, применяет законы, теории в конкретных практических ситуациях, демонстрирует правильное применение метода или процедуры.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Задания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«Предложи…»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«Придумай…»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4F15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«Поделись…»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 направлены на активизацию мыслительной деятельности ученика. Он выделяет скрытые (</w:t>
      </w:r>
      <w:proofErr w:type="gramStart"/>
      <w:r w:rsidRPr="004F1569">
        <w:rPr>
          <w:rFonts w:ascii="Times New Roman" w:eastAsia="Times New Roman" w:hAnsi="Times New Roman" w:cs="Times New Roman"/>
          <w:sz w:val="28"/>
          <w:szCs w:val="28"/>
        </w:rPr>
        <w:t xml:space="preserve">неявные) </w:t>
      </w:r>
      <w:proofErr w:type="gramEnd"/>
      <w:r w:rsidRPr="004F1569">
        <w:rPr>
          <w:rFonts w:ascii="Times New Roman" w:eastAsia="Times New Roman" w:hAnsi="Times New Roman" w:cs="Times New Roman"/>
          <w:sz w:val="28"/>
          <w:szCs w:val="28"/>
        </w:rPr>
        <w:t>предположения, проводит различия между фактами и следствиями, анализирует, оценивает значимость данных, использует знания из разных областей, обращает внимание на  соответствие вывода имеющимся данным.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Возможны два режима использования данного приёма.</w:t>
      </w:r>
    </w:p>
    <w:p w:rsidR="00240DD0" w:rsidRPr="004F1569" w:rsidRDefault="00240DD0" w:rsidP="00B66166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 задаёт соответствующие вопросы по тексту.</w:t>
      </w:r>
    </w:p>
    <w:p w:rsidR="00240DD0" w:rsidRPr="004F1569" w:rsidRDefault="00240DD0" w:rsidP="00B66166">
      <w:pPr>
        <w:numPr>
          <w:ilvl w:val="0"/>
          <w:numId w:val="5"/>
        </w:num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Ученики формулируют вопросы.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B66166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3. Работа с выводами.</w:t>
      </w:r>
    </w:p>
    <w:p w:rsidR="00240DD0" w:rsidRPr="00B66166" w:rsidRDefault="00240DD0" w:rsidP="00B6616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Раскрыть один из выводов</w:t>
      </w:r>
    </w:p>
    <w:p w:rsidR="00240DD0" w:rsidRPr="00B66166" w:rsidRDefault="00240DD0" w:rsidP="00B6616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Сформулировать собственную систему выводов?</w:t>
      </w:r>
    </w:p>
    <w:p w:rsidR="00240DD0" w:rsidRPr="00B66166" w:rsidRDefault="00240DD0" w:rsidP="00B6616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Дополнить имеющиеся выводы собственными заключениями?</w:t>
      </w:r>
    </w:p>
    <w:p w:rsidR="00240DD0" w:rsidRPr="00B66166" w:rsidRDefault="00240DD0" w:rsidP="00B66166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В качестве выводов сформулировать вопросы, которые возникают при прочтении текста, но - на которые прямых ответов в тексте не содержится.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sz w:val="28"/>
          <w:szCs w:val="28"/>
        </w:rPr>
        <w:t>Это только некоторые из стратегий работы с текстом на разных этапах.</w:t>
      </w:r>
    </w:p>
    <w:p w:rsidR="00240DD0" w:rsidRPr="00B66166" w:rsidRDefault="00240DD0" w:rsidP="0043225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FF0000"/>
          <w:sz w:val="28"/>
          <w:szCs w:val="28"/>
        </w:rPr>
      </w:pPr>
      <w:r w:rsidRPr="00B66166"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lastRenderedPageBreak/>
        <w:t>Ресурсы</w:t>
      </w:r>
    </w:p>
    <w:p w:rsidR="00240DD0" w:rsidRPr="00B66166" w:rsidRDefault="00240DD0" w:rsidP="00B6616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</w:pPr>
      <w:proofErr w:type="spellStart"/>
      <w:proofErr w:type="gramStart"/>
      <w:r w:rsidRPr="00B66166">
        <w:rPr>
          <w:rFonts w:ascii="Times New Roman" w:eastAsia="Times New Roman" w:hAnsi="Times New Roman" w:cs="Times New Roman"/>
          <w:sz w:val="28"/>
          <w:szCs w:val="28"/>
        </w:rPr>
        <w:t>Бунеева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Е.В., </w:t>
      </w: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Чиндилова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О.В. Технология работы с текстом в начальной школе и 5-6-м классах (технология формирования правильного типа читательской деятельности </w:t>
      </w:r>
      <w:r w:rsidRPr="00B66166"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  <w:t>/ </w:t>
      </w:r>
      <w:r w:rsidRPr="00B66166">
        <w:rPr>
          <w:rFonts w:ascii="Times New Roman" w:eastAsia="Times New Roman" w:hAnsi="Times New Roman" w:cs="Times New Roman"/>
          <w:b/>
          <w:color w:val="0033CC"/>
          <w:sz w:val="28"/>
          <w:szCs w:val="28"/>
          <w:u w:val="single"/>
        </w:rPr>
        <w:t>http://www.school2100.ru/school2100/nashi_tehnologii/</w:t>
      </w:r>
      <w:proofErr w:type="gramEnd"/>
    </w:p>
    <w:p w:rsidR="00240DD0" w:rsidRPr="00B66166" w:rsidRDefault="00240DD0" w:rsidP="00B6616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Граник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Г.Г., Бондаренко С.М., Концевая Л.А. Как учить работать с книгой. – М.: Мой учебник, 2007.</w:t>
      </w:r>
    </w:p>
    <w:p w:rsidR="00240DD0" w:rsidRPr="00B66166" w:rsidRDefault="00240DD0" w:rsidP="00B6616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Королева Г.В. Технология эффективного чтения. – Ростов </w:t>
      </w: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>/Дону, 2010</w:t>
      </w:r>
    </w:p>
    <w:p w:rsidR="00240DD0" w:rsidRPr="00B66166" w:rsidRDefault="00240DD0" w:rsidP="00B6616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</w:pP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Сметанникова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Н.Н. Воспитание читателя в </w:t>
      </w: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культуросозидающей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модели образования </w:t>
      </w:r>
      <w:r w:rsidRPr="00B66166"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  <w:t>// </w:t>
      </w:r>
      <w:r w:rsidRPr="00B66166">
        <w:rPr>
          <w:rFonts w:ascii="Times New Roman" w:eastAsia="Times New Roman" w:hAnsi="Times New Roman" w:cs="Times New Roman"/>
          <w:b/>
          <w:color w:val="0033CC"/>
          <w:sz w:val="28"/>
          <w:szCs w:val="28"/>
          <w:u w:val="single"/>
        </w:rPr>
        <w:t>http://www.mcbs.ru/files/File/smetannikova%281%29.pdf</w:t>
      </w:r>
    </w:p>
    <w:p w:rsidR="00240DD0" w:rsidRPr="00B66166" w:rsidRDefault="00240DD0" w:rsidP="00B6616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Сметанникова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Н.Н. Обучение стратегиям чтения в 5-9 классах: как реализовать ФГОС. Пособие для учителя / Н.Н. </w:t>
      </w: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Сметанникова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Балласс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>, 2011.</w:t>
      </w:r>
    </w:p>
    <w:p w:rsidR="00240DD0" w:rsidRPr="00B66166" w:rsidRDefault="00240DD0" w:rsidP="00B66166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Стратегии чтения </w:t>
      </w:r>
      <w:r w:rsidRPr="00B66166">
        <w:rPr>
          <w:rFonts w:ascii="Times New Roman" w:eastAsia="Times New Roman" w:hAnsi="Times New Roman" w:cs="Times New Roman"/>
          <w:b/>
          <w:color w:val="0033CC"/>
          <w:sz w:val="28"/>
          <w:szCs w:val="28"/>
        </w:rPr>
        <w:t>// </w:t>
      </w:r>
      <w:r w:rsidRPr="00B66166">
        <w:rPr>
          <w:rFonts w:ascii="Times New Roman" w:eastAsia="Times New Roman" w:hAnsi="Times New Roman" w:cs="Times New Roman"/>
          <w:b/>
          <w:color w:val="0033CC"/>
          <w:sz w:val="28"/>
          <w:szCs w:val="28"/>
          <w:u w:val="single"/>
        </w:rPr>
        <w:t>http://www.selezneva-lichnost.ru/strategii-chteniya/index.html</w:t>
      </w:r>
    </w:p>
    <w:p w:rsidR="00B66166" w:rsidRDefault="00B66166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66166" w:rsidRDefault="00B66166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0DD0" w:rsidRPr="004F1569" w:rsidRDefault="00240DD0" w:rsidP="00B661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(примерная)</w:t>
      </w:r>
    </w:p>
    <w:p w:rsidR="00240DD0" w:rsidRPr="004F1569" w:rsidRDefault="00240DD0" w:rsidP="00B661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«Подготовка урока с использованием учебно-научного текста в режиме технологии продуктивного чтения»</w:t>
      </w:r>
    </w:p>
    <w:p w:rsidR="00240DD0" w:rsidRPr="004F1569" w:rsidRDefault="00240DD0" w:rsidP="00B66166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1. Выберите текст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 который вам необходимо предложить ученикам для чтения на уроке (текст целиком, абзац, формулировка правила, таблица, схема и т.п.)</w:t>
      </w: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2. Прочитайте текст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, выделите в нём три уровня информации:</w:t>
      </w:r>
    </w:p>
    <w:p w:rsidR="00240DD0" w:rsidRPr="00B66166" w:rsidRDefault="00240DD0" w:rsidP="00B6616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фактуальную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(то, о чём говорится в явном виде);</w:t>
      </w:r>
    </w:p>
    <w:p w:rsidR="00240DD0" w:rsidRPr="00B66166" w:rsidRDefault="00240DD0" w:rsidP="00B6616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66166">
        <w:rPr>
          <w:rFonts w:ascii="Times New Roman" w:eastAsia="Times New Roman" w:hAnsi="Times New Roman" w:cs="Times New Roman"/>
          <w:sz w:val="28"/>
          <w:szCs w:val="28"/>
        </w:rPr>
        <w:t>подтекстовую</w:t>
      </w:r>
      <w:proofErr w:type="spellEnd"/>
      <w:r w:rsidRPr="00B66166">
        <w:rPr>
          <w:rFonts w:ascii="Times New Roman" w:eastAsia="Times New Roman" w:hAnsi="Times New Roman" w:cs="Times New Roman"/>
          <w:sz w:val="28"/>
          <w:szCs w:val="28"/>
        </w:rPr>
        <w:t xml:space="preserve"> (то, о чём сказано в неявном виде, «между строк»); </w:t>
      </w:r>
      <w:r w:rsidRPr="00B66166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</w:t>
      </w:r>
      <w:proofErr w:type="gramStart"/>
      <w:r w:rsidRPr="00B661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!</w:t>
      </w:r>
      <w:proofErr w:type="gramEnd"/>
      <w:r w:rsidRPr="00B66166">
        <w:rPr>
          <w:rFonts w:ascii="Times New Roman" w:eastAsia="Times New Roman" w:hAnsi="Times New Roman" w:cs="Times New Roman"/>
          <w:b/>
          <w:bCs/>
          <w:sz w:val="28"/>
          <w:szCs w:val="28"/>
        </w:rPr>
        <w:t>!! </w:t>
      </w:r>
      <w:r w:rsidRPr="00B66166">
        <w:rPr>
          <w:rFonts w:ascii="Times New Roman" w:eastAsia="Times New Roman" w:hAnsi="Times New Roman" w:cs="Times New Roman"/>
          <w:sz w:val="28"/>
          <w:szCs w:val="28"/>
        </w:rPr>
        <w:t>Данный уровень может быть не во всех текстах.</w:t>
      </w:r>
    </w:p>
    <w:p w:rsidR="00240DD0" w:rsidRPr="00B66166" w:rsidRDefault="00240DD0" w:rsidP="00B66166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концептуальную (основная идея, главная мысль текста).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3. Определите роль данного текста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на уроке:</w:t>
      </w:r>
    </w:p>
    <w:p w:rsidR="00240DD0" w:rsidRPr="00B66166" w:rsidRDefault="00240DD0" w:rsidP="00B66166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используется на этапе введения нового знания или развития умений;</w:t>
      </w:r>
    </w:p>
    <w:p w:rsidR="00240DD0" w:rsidRPr="00B66166" w:rsidRDefault="00240DD0" w:rsidP="00B66166">
      <w:pPr>
        <w:pStyle w:val="a8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6166">
        <w:rPr>
          <w:rFonts w:ascii="Times New Roman" w:eastAsia="Times New Roman" w:hAnsi="Times New Roman" w:cs="Times New Roman"/>
          <w:sz w:val="28"/>
          <w:szCs w:val="28"/>
        </w:rPr>
        <w:t>какова основная цель чтения этого текста учениками на уроке – выполнение, например, продуктивного задания к тексту (составить список особенностей, причин, доказать что-либо, вывести формулировку понятия, заполнить таблицу, преобразовать те</w:t>
      </w:r>
      <w:proofErr w:type="gramStart"/>
      <w:r w:rsidRPr="00B66166">
        <w:rPr>
          <w:rFonts w:ascii="Times New Roman" w:eastAsia="Times New Roman" w:hAnsi="Times New Roman" w:cs="Times New Roman"/>
          <w:sz w:val="28"/>
          <w:szCs w:val="28"/>
        </w:rPr>
        <w:t>кст в сх</w:t>
      </w:r>
      <w:proofErr w:type="gramEnd"/>
      <w:r w:rsidRPr="00B66166">
        <w:rPr>
          <w:rFonts w:ascii="Times New Roman" w:eastAsia="Times New Roman" w:hAnsi="Times New Roman" w:cs="Times New Roman"/>
          <w:sz w:val="28"/>
          <w:szCs w:val="28"/>
        </w:rPr>
        <w:t>ему и т.д.).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4. Сформулируйте задания для работы с текстом ДО чтения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с целью прогнозирования будущего содержания текста, создания мотивации для знакомства с текстом. Например: судя по заглавию (иллюстрациям / автору) – о чём будет этот текст, из каких частей состоит, есть ли выделенные слова, иллюстрации и т.п.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Внимание!!!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Для каждого конкретного текста должны быть свои вопросы, не рекомендуется использовать однотипные вопросы.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Внимание!!!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Этап должен быть коротким, плавно переходящим в собственно чтение!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5. Выделите в тексте места остановок ВО ВРЕМЯ чтения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текста вслух:</w:t>
      </w:r>
    </w:p>
    <w:p w:rsidR="007A6A79" w:rsidRDefault="00240DD0" w:rsidP="0043225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A79">
        <w:rPr>
          <w:rFonts w:ascii="Times New Roman" w:eastAsia="Times New Roman" w:hAnsi="Times New Roman" w:cs="Times New Roman"/>
          <w:sz w:val="28"/>
          <w:szCs w:val="28"/>
        </w:rPr>
        <w:t>короткие комментарии для облегчения понимания каких-то слов, оборотов;</w:t>
      </w:r>
    </w:p>
    <w:p w:rsidR="00240DD0" w:rsidRPr="007A6A79" w:rsidRDefault="00240DD0" w:rsidP="00432251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A79">
        <w:rPr>
          <w:rFonts w:ascii="Times New Roman" w:eastAsia="Times New Roman" w:hAnsi="Times New Roman" w:cs="Times New Roman"/>
          <w:sz w:val="28"/>
          <w:szCs w:val="28"/>
        </w:rPr>
        <w:t xml:space="preserve"> краткие реплики, которые позволяют включить механизм антиципации (предвосхищение, предугадывание будущего текста);</w:t>
      </w:r>
    </w:p>
    <w:p w:rsidR="00240DD0" w:rsidRPr="007A6A79" w:rsidRDefault="00240DD0" w:rsidP="007A6A79">
      <w:pPr>
        <w:pStyle w:val="a8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6A79">
        <w:rPr>
          <w:rFonts w:ascii="Times New Roman" w:eastAsia="Times New Roman" w:hAnsi="Times New Roman" w:cs="Times New Roman"/>
          <w:sz w:val="28"/>
          <w:szCs w:val="28"/>
        </w:rPr>
        <w:t>вопросы, облегчающие ученикам ведение диалога с автором:</w:t>
      </w:r>
    </w:p>
    <w:p w:rsidR="00240DD0" w:rsidRPr="004F1569" w:rsidRDefault="00240DD0" w:rsidP="007A6A79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В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– </w:t>
      </w:r>
      <w:r w:rsidRPr="004F1569">
        <w:rPr>
          <w:rFonts w:ascii="Times New Roman" w:eastAsia="Times New Roman" w:hAnsi="Times New Roman" w:cs="Times New Roman"/>
          <w:sz w:val="28"/>
          <w:szCs w:val="28"/>
          <w:u w:val="single"/>
        </w:rPr>
        <w:t>вопрос к автору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текста или обращение учителя классу, побуждающее задать такой вопрос.</w:t>
      </w:r>
    </w:p>
    <w:p w:rsidR="00240DD0" w:rsidRPr="004F1569" w:rsidRDefault="00240DD0" w:rsidP="007A6A79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О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– предложение ученикам </w:t>
      </w:r>
      <w:r w:rsidRPr="004F1569">
        <w:rPr>
          <w:rFonts w:ascii="Times New Roman" w:eastAsia="Times New Roman" w:hAnsi="Times New Roman" w:cs="Times New Roman"/>
          <w:sz w:val="28"/>
          <w:szCs w:val="28"/>
          <w:u w:val="single"/>
        </w:rPr>
        <w:t>спрогнозировать свой ответ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на возникший вопрос к автору.</w:t>
      </w:r>
    </w:p>
    <w:p w:rsidR="00240DD0" w:rsidRPr="004F1569" w:rsidRDefault="00240DD0" w:rsidP="007A6A79">
      <w:p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– предложение ученикам </w:t>
      </w:r>
      <w:r w:rsidRPr="004F1569">
        <w:rPr>
          <w:rFonts w:ascii="Times New Roman" w:eastAsia="Times New Roman" w:hAnsi="Times New Roman" w:cs="Times New Roman"/>
          <w:sz w:val="28"/>
          <w:szCs w:val="28"/>
          <w:u w:val="single"/>
        </w:rPr>
        <w:t>проверить свои предположения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после прочтения тех фрагментов текста, которые позволяют увидеть авторские ответы на возникшие вопросы.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Внимание!!!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Все вопросы к тексту, комментарии должны быть предельно краткими, чтобы «не заболтать» текст, не отвлечься от него, а наоборот – обеспечить его глубокое понимание.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1569">
        <w:rPr>
          <w:rFonts w:ascii="Times New Roman" w:eastAsia="Times New Roman" w:hAnsi="Times New Roman" w:cs="Times New Roman"/>
          <w:b/>
          <w:bCs/>
          <w:sz w:val="28"/>
          <w:szCs w:val="28"/>
        </w:rPr>
        <w:t>6. Сформулируйте главный смысловой вопрос ПОСЛЕ чтения </w:t>
      </w:r>
      <w:r w:rsidRPr="004F1569">
        <w:rPr>
          <w:rFonts w:ascii="Times New Roman" w:eastAsia="Times New Roman" w:hAnsi="Times New Roman" w:cs="Times New Roman"/>
          <w:sz w:val="28"/>
          <w:szCs w:val="28"/>
        </w:rPr>
        <w:t>- вопрос на осмысление концептуальной информации, идеи текста (или система вопросов для беседы) или организуйте проверку выполнения продуктивного задания к тексту …</w:t>
      </w: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DD0" w:rsidRPr="004F1569" w:rsidRDefault="00240DD0" w:rsidP="0043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987" w:rsidRPr="004F1569" w:rsidRDefault="00177987" w:rsidP="00432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7987" w:rsidRPr="004F1569" w:rsidSect="00A3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D48"/>
    <w:multiLevelType w:val="multilevel"/>
    <w:tmpl w:val="EFA4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A149D"/>
    <w:multiLevelType w:val="hybridMultilevel"/>
    <w:tmpl w:val="BE6A9988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>
    <w:nsid w:val="016B1171"/>
    <w:multiLevelType w:val="multilevel"/>
    <w:tmpl w:val="A130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D5E3B"/>
    <w:multiLevelType w:val="hybridMultilevel"/>
    <w:tmpl w:val="CB2CD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51296"/>
    <w:multiLevelType w:val="hybridMultilevel"/>
    <w:tmpl w:val="AB24F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95612"/>
    <w:multiLevelType w:val="multilevel"/>
    <w:tmpl w:val="85A2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33510"/>
    <w:multiLevelType w:val="multilevel"/>
    <w:tmpl w:val="BA5C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C7794"/>
    <w:multiLevelType w:val="hybridMultilevel"/>
    <w:tmpl w:val="7FC65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86953"/>
    <w:multiLevelType w:val="multilevel"/>
    <w:tmpl w:val="D258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0E364C"/>
    <w:multiLevelType w:val="hybridMultilevel"/>
    <w:tmpl w:val="2A50B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7B13A7"/>
    <w:multiLevelType w:val="hybridMultilevel"/>
    <w:tmpl w:val="862CA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A3BD2"/>
    <w:multiLevelType w:val="multilevel"/>
    <w:tmpl w:val="518CE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240DD0"/>
    <w:rsid w:val="00177987"/>
    <w:rsid w:val="00240DD0"/>
    <w:rsid w:val="00432251"/>
    <w:rsid w:val="004F1569"/>
    <w:rsid w:val="007A6A79"/>
    <w:rsid w:val="00A32CA5"/>
    <w:rsid w:val="00B66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0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40DD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3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25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32251"/>
    <w:rPr>
      <w:b/>
      <w:bCs/>
    </w:rPr>
  </w:style>
  <w:style w:type="paragraph" w:styleId="a8">
    <w:name w:val="List Paragraph"/>
    <w:basedOn w:val="a"/>
    <w:uiPriority w:val="34"/>
    <w:qFormat/>
    <w:rsid w:val="004F1569"/>
    <w:pPr>
      <w:ind w:left="720"/>
      <w:contextualSpacing/>
    </w:pPr>
  </w:style>
  <w:style w:type="table" w:styleId="a9">
    <w:name w:val="Table Grid"/>
    <w:basedOn w:val="a1"/>
    <w:uiPriority w:val="59"/>
    <w:rsid w:val="00B661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6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10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2026-04-23T19:12:00Z</dcterms:created>
  <dcterms:modified xsi:type="dcterms:W3CDTF">2026-05-04T09:48:00Z</dcterms:modified>
</cp:coreProperties>
</file>