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D6E" w:rsidRDefault="00405D6E" w:rsidP="00405D6E">
      <w:pPr>
        <w:jc w:val="center"/>
        <w:rPr>
          <w:b/>
          <w:sz w:val="24"/>
          <w:szCs w:val="24"/>
        </w:rPr>
      </w:pPr>
    </w:p>
    <w:p w:rsidR="00405D6E" w:rsidRDefault="00405D6E" w:rsidP="00405D6E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732C2B" w:rsidRDefault="00732C2B" w:rsidP="00405D6E">
      <w:pPr>
        <w:jc w:val="center"/>
        <w:rPr>
          <w:b/>
          <w:sz w:val="24"/>
          <w:szCs w:val="24"/>
        </w:rPr>
      </w:pPr>
    </w:p>
    <w:p w:rsidR="00FB2228" w:rsidRPr="00405D6E" w:rsidRDefault="00FB2228" w:rsidP="00405D6E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</w:p>
    <w:p w:rsidR="00594238" w:rsidRPr="00594238" w:rsidRDefault="00FB2228" w:rsidP="00FB22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совместной  деятельности педагога и воспитанников</w:t>
      </w:r>
    </w:p>
    <w:p w:rsidR="00594238" w:rsidRPr="00594238" w:rsidRDefault="00FB2228" w:rsidP="00FB22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594238" w:rsidRPr="00594238">
        <w:rPr>
          <w:rFonts w:ascii="Times New Roman" w:hAnsi="Times New Roman" w:cs="Times New Roman"/>
          <w:b/>
          <w:sz w:val="32"/>
          <w:szCs w:val="32"/>
        </w:rPr>
        <w:t>о познавательному развитию</w:t>
      </w:r>
      <w:r>
        <w:rPr>
          <w:rFonts w:ascii="Times New Roman" w:hAnsi="Times New Roman" w:cs="Times New Roman"/>
          <w:b/>
          <w:sz w:val="32"/>
          <w:szCs w:val="32"/>
        </w:rPr>
        <w:t xml:space="preserve"> у детей средней группы (4-5 лет)</w:t>
      </w:r>
    </w:p>
    <w:p w:rsidR="00594238" w:rsidRPr="00594238" w:rsidRDefault="00FB2228" w:rsidP="00FB22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="00594238" w:rsidRPr="00594238">
        <w:rPr>
          <w:rFonts w:ascii="Times New Roman" w:hAnsi="Times New Roman" w:cs="Times New Roman"/>
          <w:b/>
          <w:sz w:val="32"/>
          <w:szCs w:val="32"/>
        </w:rPr>
        <w:t xml:space="preserve"> «Волшебница вода»</w:t>
      </w:r>
    </w:p>
    <w:p w:rsidR="00CB5A9A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ЦЕЛЬ: познакомить детей с некоторыми свойствами воды, обратить их внимание на то, что даже такой привычный объект, как вода, таит в себе много неизвестного; дать детям представление о роли воды в жизни человека, растений и животных; научить детей экономно использовать воду и беречь ее.</w:t>
      </w:r>
    </w:p>
    <w:p w:rsidR="00C10DC2" w:rsidRDefault="00CB5A9A" w:rsidP="00C10DC2">
      <w:pPr>
        <w:jc w:val="both"/>
        <w:rPr>
          <w:rFonts w:ascii="Times New Roman" w:hAnsi="Times New Roman" w:cs="Times New Roman"/>
          <w:sz w:val="28"/>
          <w:szCs w:val="28"/>
        </w:rPr>
      </w:pPr>
      <w:r w:rsidRPr="00C10DC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10DC2" w:rsidRPr="000768D2" w:rsidRDefault="004A5861" w:rsidP="000768D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68D2">
        <w:rPr>
          <w:rFonts w:ascii="Times New Roman" w:hAnsi="Times New Roman" w:cs="Times New Roman"/>
          <w:sz w:val="28"/>
          <w:szCs w:val="28"/>
        </w:rPr>
        <w:t>Создать условия для усвоения знаний</w:t>
      </w:r>
      <w:r w:rsidR="00CB5A9A" w:rsidRPr="000768D2">
        <w:rPr>
          <w:rFonts w:ascii="Times New Roman" w:hAnsi="Times New Roman" w:cs="Times New Roman"/>
          <w:sz w:val="28"/>
          <w:szCs w:val="28"/>
        </w:rPr>
        <w:t xml:space="preserve"> о явлениях живой и неживой природы, о роли воды в жизни живых существ. </w:t>
      </w:r>
    </w:p>
    <w:p w:rsidR="00C10DC2" w:rsidRPr="000768D2" w:rsidRDefault="00CB5A9A" w:rsidP="000768D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68D2">
        <w:rPr>
          <w:rFonts w:ascii="Times New Roman" w:hAnsi="Times New Roman" w:cs="Times New Roman"/>
          <w:sz w:val="28"/>
          <w:szCs w:val="28"/>
        </w:rPr>
        <w:t>Развивать умение обосновывать свои суждения и делать выводы в п</w:t>
      </w:r>
      <w:r w:rsidR="00C10DC2" w:rsidRPr="000768D2">
        <w:rPr>
          <w:rFonts w:ascii="Times New Roman" w:hAnsi="Times New Roman" w:cs="Times New Roman"/>
          <w:sz w:val="28"/>
          <w:szCs w:val="28"/>
        </w:rPr>
        <w:t>роцессе совместной деятельности.</w:t>
      </w:r>
    </w:p>
    <w:p w:rsidR="00C10DC2" w:rsidRPr="000768D2" w:rsidRDefault="00C10DC2" w:rsidP="000768D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68D2">
        <w:rPr>
          <w:rFonts w:ascii="Times New Roman" w:hAnsi="Times New Roman" w:cs="Times New Roman"/>
          <w:sz w:val="28"/>
          <w:szCs w:val="28"/>
        </w:rPr>
        <w:t>Способствовать развитию общения и взаимодействия со взрослыми и сверстниками, активности инициативности, самостоятельности.</w:t>
      </w:r>
    </w:p>
    <w:p w:rsidR="00CB5A9A" w:rsidRPr="000768D2" w:rsidRDefault="00C10DC2" w:rsidP="000768D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68D2">
        <w:rPr>
          <w:rFonts w:ascii="Times New Roman" w:hAnsi="Times New Roman" w:cs="Times New Roman"/>
          <w:sz w:val="28"/>
          <w:szCs w:val="28"/>
        </w:rPr>
        <w:t>Поддерживать и укреплять уверенность к себе, в своих возможностях;</w:t>
      </w:r>
    </w:p>
    <w:p w:rsidR="00C10DC2" w:rsidRDefault="00C10DC2" w:rsidP="000768D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окружающему миру.</w:t>
      </w:r>
    </w:p>
    <w:p w:rsidR="00D47860" w:rsidRPr="00FD751B" w:rsidRDefault="00D47860" w:rsidP="00D4786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D751B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 w:rsidRPr="00FD751B">
        <w:rPr>
          <w:rFonts w:ascii="Times New Roman" w:hAnsi="Times New Roman" w:cs="Times New Roman"/>
          <w:b/>
          <w:sz w:val="32"/>
          <w:szCs w:val="32"/>
        </w:rPr>
        <w:t>познавательное развитие.</w:t>
      </w:r>
    </w:p>
    <w:p w:rsidR="00D47860" w:rsidRDefault="00D47860" w:rsidP="00D478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областей:</w:t>
      </w:r>
    </w:p>
    <w:p w:rsidR="00D47860" w:rsidRDefault="00D47860" w:rsidP="00D47860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«Познавательное развитие» - Содействовать развитию образного и логического мышления детей</w:t>
      </w:r>
      <w:r w:rsidR="00E820A5">
        <w:rPr>
          <w:rFonts w:ascii="Times New Roman" w:hAnsi="Times New Roman" w:cs="Times New Roman"/>
          <w:sz w:val="28"/>
          <w:szCs w:val="28"/>
        </w:rPr>
        <w:t>, внимания, памяти. Расширять кругозор.</w:t>
      </w:r>
    </w:p>
    <w:p w:rsidR="00E820A5" w:rsidRDefault="00E820A5" w:rsidP="00D47860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«Социально-коммуникативное развитие» - Содействовать воспитанию организованности, дисциплинированности, коллективизма.</w:t>
      </w:r>
    </w:p>
    <w:p w:rsidR="00E820A5" w:rsidRPr="00D47860" w:rsidRDefault="00E820A5" w:rsidP="00D47860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«Речевое развитие» - Содействовать развитию компонентов устной (доказательной) речи, обогащению словарного запаса.</w:t>
      </w:r>
    </w:p>
    <w:p w:rsidR="00E820A5" w:rsidRDefault="00D47860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СЛОВАРЯ:</w:t>
      </w:r>
      <w:r w:rsidRPr="00D47860">
        <w:t xml:space="preserve"> </w:t>
      </w:r>
      <w:r w:rsidR="00E820A5" w:rsidRPr="00E820A5">
        <w:rPr>
          <w:rFonts w:ascii="Times New Roman" w:hAnsi="Times New Roman" w:cs="Times New Roman"/>
          <w:sz w:val="28"/>
          <w:szCs w:val="28"/>
        </w:rPr>
        <w:t>прозрачная – не прозрачная</w:t>
      </w:r>
      <w:r w:rsidR="00E820A5">
        <w:rPr>
          <w:rFonts w:ascii="Times New Roman" w:hAnsi="Times New Roman" w:cs="Times New Roman"/>
          <w:sz w:val="28"/>
          <w:szCs w:val="28"/>
        </w:rPr>
        <w:t xml:space="preserve">, жидкая, течет, капает, переливается, </w:t>
      </w:r>
      <w:r w:rsidR="00264CEE">
        <w:rPr>
          <w:rFonts w:ascii="Times New Roman" w:hAnsi="Times New Roman" w:cs="Times New Roman"/>
          <w:sz w:val="28"/>
          <w:szCs w:val="28"/>
        </w:rPr>
        <w:t>холодная – горячая.</w:t>
      </w:r>
    </w:p>
    <w:p w:rsidR="00594238" w:rsidRPr="00D47860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МАТЕРИАЛ: стаканчики с водой, с молоком, апельсиновый сок, кусочки льда, чайные ложки, салфетки, аудио запись «шум воды».</w:t>
      </w:r>
    </w:p>
    <w:p w:rsidR="00FB222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lastRenderedPageBreak/>
        <w:t xml:space="preserve">ПРЕДВАРИТЕЛЬНАЯ РАБОТА: чтение книги М. Д. Перина «Живая вода»; </w:t>
      </w:r>
      <w:r w:rsidR="00FB2228">
        <w:rPr>
          <w:rFonts w:ascii="Times New Roman" w:hAnsi="Times New Roman" w:cs="Times New Roman"/>
          <w:sz w:val="28"/>
          <w:szCs w:val="28"/>
        </w:rPr>
        <w:t xml:space="preserve">наблюдение за использованием воды в быту и природе, </w:t>
      </w:r>
      <w:r w:rsidRPr="00594238">
        <w:rPr>
          <w:rFonts w:ascii="Times New Roman" w:hAnsi="Times New Roman" w:cs="Times New Roman"/>
          <w:sz w:val="28"/>
          <w:szCs w:val="28"/>
        </w:rPr>
        <w:t>загадывание загадок о воде; прослушивание аудио записи «шум дождя».</w:t>
      </w:r>
    </w:p>
    <w:p w:rsidR="00D47860" w:rsidRDefault="00FB222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FB2228">
        <w:rPr>
          <w:rFonts w:ascii="Times New Roman" w:hAnsi="Times New Roman" w:cs="Times New Roman"/>
          <w:sz w:val="40"/>
          <w:szCs w:val="40"/>
        </w:rPr>
        <w:t>Ход совместной деятельности</w:t>
      </w:r>
      <w:r w:rsidR="00594238" w:rsidRPr="00594238">
        <w:rPr>
          <w:rFonts w:ascii="Times New Roman" w:hAnsi="Times New Roman" w:cs="Times New Roman"/>
          <w:sz w:val="28"/>
          <w:szCs w:val="28"/>
        </w:rPr>
        <w:t>:</w:t>
      </w:r>
    </w:p>
    <w:p w:rsidR="00D47860" w:rsidRDefault="00D47860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полукруге по краю ковра.</w:t>
      </w:r>
    </w:p>
    <w:p w:rsidR="00594238" w:rsidRPr="00594238" w:rsidRDefault="00D47860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читает</w:t>
      </w:r>
      <w:r w:rsidR="00594238" w:rsidRPr="00594238">
        <w:rPr>
          <w:rFonts w:ascii="Times New Roman" w:hAnsi="Times New Roman" w:cs="Times New Roman"/>
          <w:sz w:val="28"/>
          <w:szCs w:val="28"/>
        </w:rPr>
        <w:t xml:space="preserve"> стихотворени</w:t>
      </w:r>
      <w:r>
        <w:rPr>
          <w:rFonts w:ascii="Times New Roman" w:hAnsi="Times New Roman" w:cs="Times New Roman"/>
          <w:sz w:val="28"/>
          <w:szCs w:val="28"/>
        </w:rPr>
        <w:t>е: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Вы слыхали о воде?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Говорят, она везде!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В луже, море, океане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И водопроводном кране.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Как сосулька – замерзает,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В лес туманом заползает,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Ледником в горах зовется,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Лентой серебристой вьется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Средь высоких, стройных елей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Рушится потоком селей,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На плите у вас кипит,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Паром чайника шипит,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Растворяет сахар в чае.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Мы ее не замечаем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Мы привыкли, что вода –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Наша спутница всегда!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Без воды нам не умыться,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Не наесться, не напиться!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Смею вам я доложить:</w:t>
      </w:r>
    </w:p>
    <w:p w:rsidR="00594238" w:rsidRPr="000768D2" w:rsidRDefault="00594238" w:rsidP="00594238">
      <w:pPr>
        <w:jc w:val="both"/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t>Без воды нам не прожить!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В. Всегда ли вода в природе бывает одинаковой?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lastRenderedPageBreak/>
        <w:t>Скажите ребята «Что такое вода?» Может вода, ка</w:t>
      </w:r>
      <w:r w:rsidR="00FB2228">
        <w:rPr>
          <w:rFonts w:ascii="Times New Roman" w:hAnsi="Times New Roman" w:cs="Times New Roman"/>
          <w:sz w:val="28"/>
          <w:szCs w:val="28"/>
        </w:rPr>
        <w:t>к волшебница умеет превращаться?</w:t>
      </w:r>
      <w:r w:rsidRPr="00594238">
        <w:rPr>
          <w:rFonts w:ascii="Times New Roman" w:hAnsi="Times New Roman" w:cs="Times New Roman"/>
          <w:sz w:val="28"/>
          <w:szCs w:val="28"/>
        </w:rPr>
        <w:t xml:space="preserve"> Вода, ребята, не всегда бывает одинаковой она умеет превращаться и быть разной. Вот отгадайте мои загадки.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Скатерть бела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Всю землю одела (снег)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Меня ждут – не дождутся,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А как завидят – разбегутся. (дождь)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Растет она вниз головою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Не летом растет – а зимою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Чуть солнце ее припечет –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Растает она и умрет. (сосулька)</w:t>
      </w:r>
    </w:p>
    <w:p w:rsidR="00594238" w:rsidRPr="00594238" w:rsidRDefault="00FB222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94238" w:rsidRPr="00594238">
        <w:rPr>
          <w:rFonts w:ascii="Times New Roman" w:hAnsi="Times New Roman" w:cs="Times New Roman"/>
          <w:sz w:val="28"/>
          <w:szCs w:val="28"/>
        </w:rPr>
        <w:t>. Вот видите, ребята, вода бывает разной.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В. Ребята, какая вода? Давайте ее рассмотрим.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Опыт «ВОДА ПРОЗРАЧНАЯ».</w:t>
      </w:r>
    </w:p>
    <w:p w:rsid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Перед детьми стоят два стакана: один с водой, другой – с молоком. В оба стакана положить чайные ложечки. В каком из стаканов видно ложечку, а в каком –нет? Почему?</w:t>
      </w:r>
    </w:p>
    <w:p w:rsidR="00264CEE" w:rsidRDefault="00264CEE" w:rsidP="00594238">
      <w:pPr>
        <w:jc w:val="both"/>
        <w:rPr>
          <w:rFonts w:ascii="Times New Roman" w:hAnsi="Times New Roman" w:cs="Times New Roman"/>
          <w:u w:val="single"/>
        </w:rPr>
      </w:pPr>
      <w:r w:rsidRPr="00264CEE">
        <w:rPr>
          <w:rFonts w:ascii="Times New Roman" w:hAnsi="Times New Roman" w:cs="Times New Roman"/>
          <w:u w:val="single"/>
        </w:rPr>
        <w:t>С помощью наводящих вопросов педагог активизирует имеющиеся у детей знания. Провоцирует к мыслительной деятельности каждого ребенка</w:t>
      </w:r>
    </w:p>
    <w:p w:rsidR="001A613B" w:rsidRPr="00264CEE" w:rsidRDefault="001A613B" w:rsidP="00594238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eastAsia="ru-RU"/>
        </w:rPr>
        <w:lastRenderedPageBreak/>
        <w:drawing>
          <wp:inline distT="0" distB="0" distL="0" distR="0" wp14:anchorId="1C827160" wp14:editId="53443868">
            <wp:extent cx="3910457" cy="3707841"/>
            <wp:effectExtent l="0" t="95250" r="0" b="83185"/>
            <wp:docPr id="1" name="Рисунок 1" descr="D:\DCIM\100CANON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CANON\IMG_4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22"/>
                    <a:stretch/>
                  </pic:blipFill>
                  <pic:spPr bwMode="auto">
                    <a:xfrm rot="5400000">
                      <a:off x="0" y="0"/>
                      <a:ext cx="3910775" cy="37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Д. Где налита вода там видно ложечку, потому что вода прозрачная, а в молоке - нет, потому что оно непрозрачное.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ВЫВОД: вода прозрачная, а молоко нет.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ОПЫТ. РАССМОТРЕТЬ ВОДУ НА ТЕКУЧЕСТЬ.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- Посмотрите, ребята, я наклоняю стакан, вода выливается и переливается в другой стакан.</w:t>
      </w:r>
    </w:p>
    <w:p w:rsidR="00FB222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- Что делает вода?</w:t>
      </w:r>
    </w:p>
    <w:p w:rsid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Д. Льется, течет, переливается.</w:t>
      </w:r>
    </w:p>
    <w:p w:rsidR="000F2F48" w:rsidRPr="000F2F48" w:rsidRDefault="000F2F48" w:rsidP="00594238">
      <w:pPr>
        <w:jc w:val="both"/>
        <w:rPr>
          <w:rFonts w:ascii="Times New Roman" w:hAnsi="Times New Roman" w:cs="Times New Roman"/>
          <w:u w:val="single"/>
        </w:rPr>
      </w:pPr>
      <w:r w:rsidRPr="000F2F48">
        <w:rPr>
          <w:rFonts w:ascii="Times New Roman" w:hAnsi="Times New Roman" w:cs="Times New Roman"/>
          <w:u w:val="single"/>
        </w:rPr>
        <w:t>Стимуляция логического, образного мышления.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В. Почему?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Д. Потому что она жидкая.</w:t>
      </w:r>
    </w:p>
    <w:p w:rsid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В. А еще вода умеет шуметь, послушайте.</w:t>
      </w:r>
    </w:p>
    <w:p w:rsidR="000F2F48" w:rsidRPr="000F2F48" w:rsidRDefault="000F2F48" w:rsidP="00594238">
      <w:pPr>
        <w:jc w:val="both"/>
        <w:rPr>
          <w:rFonts w:ascii="Times New Roman" w:hAnsi="Times New Roman" w:cs="Times New Roman"/>
          <w:u w:val="single"/>
        </w:rPr>
      </w:pPr>
      <w:proofErr w:type="spellStart"/>
      <w:r w:rsidRPr="000F2F48">
        <w:rPr>
          <w:rFonts w:ascii="Times New Roman" w:hAnsi="Times New Roman" w:cs="Times New Roman"/>
          <w:u w:val="single"/>
        </w:rPr>
        <w:t>Задействие</w:t>
      </w:r>
      <w:proofErr w:type="spellEnd"/>
      <w:r w:rsidRPr="000F2F48">
        <w:rPr>
          <w:rFonts w:ascii="Times New Roman" w:hAnsi="Times New Roman" w:cs="Times New Roman"/>
          <w:u w:val="single"/>
        </w:rPr>
        <w:t xml:space="preserve"> слуховых анализаторов</w:t>
      </w:r>
      <w:r>
        <w:rPr>
          <w:rFonts w:ascii="Times New Roman" w:hAnsi="Times New Roman" w:cs="Times New Roman"/>
          <w:u w:val="single"/>
        </w:rPr>
        <w:t>, умение слушать, сравнивать и делать простейшие умозаключения.</w:t>
      </w:r>
      <w:r w:rsidRPr="000F2F48">
        <w:rPr>
          <w:rFonts w:ascii="Times New Roman" w:hAnsi="Times New Roman" w:cs="Times New Roman"/>
          <w:u w:val="single"/>
        </w:rPr>
        <w:t xml:space="preserve"> 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СЛУШАЕМ АУДИО ЗАПИСЬ «ШУМ ВОДЫ».</w:t>
      </w:r>
    </w:p>
    <w:p w:rsid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ОПЫТ «У ВОДЫ НЕТ ЗАПАХА».</w:t>
      </w:r>
    </w:p>
    <w:p w:rsid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lastRenderedPageBreak/>
        <w:t>Предложить детям понюхать воду и сказать, чем она пахнет. А потом предложить понюхать стакан с соком (апельсиновый)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ВЫВОД: у воды нет запаха.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ОПЫТ. «У ВОДЫ НЕТ ВКУСА».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Предложить детям попробовать воду. Есть ли у нее вкус?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Д. Нет.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Из другого стакана попробовать апельсиновый сок. Есть ли у него вкус?</w:t>
      </w:r>
    </w:p>
    <w:p w:rsid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Д. Да есть, сок сладкий, вкусный, полезный, много витаминов.</w:t>
      </w:r>
    </w:p>
    <w:p w:rsidR="001A613B" w:rsidRDefault="001A613B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2076" cy="3203223"/>
            <wp:effectExtent l="0" t="533400" r="0" b="511810"/>
            <wp:docPr id="2" name="Рисунок 2" descr="D:\DCIM\100CANON\IMG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CANON\IMG_4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2423" cy="32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0D" w:rsidRDefault="0051160D" w:rsidP="0051160D">
      <w:pPr>
        <w:jc w:val="both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Задействие</w:t>
      </w:r>
      <w:proofErr w:type="spellEnd"/>
      <w:r>
        <w:rPr>
          <w:rFonts w:ascii="Times New Roman" w:hAnsi="Times New Roman" w:cs="Times New Roman"/>
          <w:u w:val="single"/>
        </w:rPr>
        <w:t xml:space="preserve"> вкусовых, обонятельных анализаторов, умение выполнять анализ собственных  ощущений и</w:t>
      </w:r>
      <w:r w:rsidRPr="000F2F48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оформлять в речи выводы и умозаключения. 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В. Когда человек очень хочет пить, то с удовольствием пьет воду и чтобы выразить свое удовольствие, говорит «Какая вкусная вода», хотя на самом деле ее вкуса не чувствует.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ВЫВОД: у воды нет вкуса.</w:t>
      </w:r>
    </w:p>
    <w:p w:rsidR="00594238" w:rsidRPr="000768D2" w:rsidRDefault="00594238" w:rsidP="000768D2">
      <w:pPr>
        <w:rPr>
          <w:rFonts w:ascii="Times New Roman" w:hAnsi="Times New Roman" w:cs="Times New Roman"/>
          <w:sz w:val="24"/>
          <w:szCs w:val="24"/>
        </w:rPr>
      </w:pPr>
      <w:r w:rsidRPr="000768D2">
        <w:rPr>
          <w:rFonts w:ascii="Times New Roman" w:hAnsi="Times New Roman" w:cs="Times New Roman"/>
          <w:sz w:val="24"/>
          <w:szCs w:val="24"/>
        </w:rPr>
        <w:lastRenderedPageBreak/>
        <w:t xml:space="preserve">ФИЗМИНУТКА </w:t>
      </w:r>
      <w:r w:rsidR="000768D2">
        <w:rPr>
          <w:rFonts w:ascii="Times New Roman" w:hAnsi="Times New Roman" w:cs="Times New Roman"/>
          <w:sz w:val="24"/>
          <w:szCs w:val="24"/>
        </w:rPr>
        <w:t>«Дождик»</w:t>
      </w:r>
      <w:r w:rsidR="00076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CB0D9" wp14:editId="2DE9478E">
            <wp:extent cx="5104204" cy="3204057"/>
            <wp:effectExtent l="0" t="0" r="0" b="0"/>
            <wp:docPr id="3" name="Рисунок 3" descr="D:\DCIM\100CANON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CANON\IMG_4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1" r="4926"/>
                    <a:stretch/>
                  </pic:blipFill>
                  <pic:spPr bwMode="auto">
                    <a:xfrm>
                      <a:off x="0" y="0"/>
                      <a:ext cx="5106424" cy="32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13B" w:rsidRDefault="001A613B" w:rsidP="005942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ОПЫТ «ВОДА БЫВАЕТ ХОЛОДНОЙ, ТЕПЛОЙ, ГОРЯЧЕЙ».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Два стакана с водой. В одном холодная вода, в другом теплая. Попробовать пальчиком и сказать где какая вода. Горячая вода может нагревать предметы. Опустить ложку в стакан с горячей водой, а потом потрогать, ложка стала теплой.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ОПЫТ «ЛЕД – ТВЕРДАЯ ВОДА».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В. Какой лед – теплый или холодный? Из чего образовался лед?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Д. Из воды.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В. А если взять лед в руку, то что с ним произойдет?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Д. Он начнет таять.</w:t>
      </w:r>
    </w:p>
    <w:p w:rsid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В. Почему.</w:t>
      </w:r>
    </w:p>
    <w:p w:rsidR="001A613B" w:rsidRDefault="001A613B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942" cy="4118457"/>
            <wp:effectExtent l="0" t="0" r="0" b="0"/>
            <wp:docPr id="4" name="Рисунок 4" descr="D:\DCIM\100CANON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CANON\IMG_4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"/>
                    <a:stretch/>
                  </pic:blipFill>
                  <pic:spPr bwMode="auto">
                    <a:xfrm>
                      <a:off x="0" y="0"/>
                      <a:ext cx="5940425" cy="411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60D" w:rsidRDefault="0051160D" w:rsidP="0051160D">
      <w:pPr>
        <w:jc w:val="both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Задействие</w:t>
      </w:r>
      <w:proofErr w:type="spellEnd"/>
      <w:r>
        <w:rPr>
          <w:rFonts w:ascii="Times New Roman" w:hAnsi="Times New Roman" w:cs="Times New Roman"/>
          <w:u w:val="single"/>
        </w:rPr>
        <w:t xml:space="preserve"> осязательных, анализаторов, умение выполнять анализ собственных  ощущений и</w:t>
      </w:r>
      <w:r w:rsidRPr="000F2F48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оформлять в речи выводы и умозаключения. </w:t>
      </w:r>
    </w:p>
    <w:p w:rsid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Д. Потому что рука теплая, а лед холодный.</w:t>
      </w:r>
    </w:p>
    <w:p w:rsidR="001A613B" w:rsidRDefault="001A613B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A9DC1" wp14:editId="5102CD74">
            <wp:extent cx="5939942" cy="3862425"/>
            <wp:effectExtent l="0" t="0" r="0" b="0"/>
            <wp:docPr id="6" name="Рисунок 6" descr="D:\DCIM\100CANON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CANON\IMG_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9" b="9008"/>
                    <a:stretch/>
                  </pic:blipFill>
                  <pic:spPr bwMode="auto">
                    <a:xfrm>
                      <a:off x="0" y="0"/>
                      <a:ext cx="5940425" cy="386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lastRenderedPageBreak/>
        <w:t>ВЫВОД: лед – тоже вода.</w:t>
      </w:r>
    </w:p>
    <w:p w:rsidR="0051160D" w:rsidRDefault="0051160D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ВЫВОД. </w:t>
      </w:r>
    </w:p>
    <w:p w:rsidR="00594238" w:rsidRPr="00594238" w:rsidRDefault="0051160D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594238" w:rsidRPr="00594238">
        <w:rPr>
          <w:rFonts w:ascii="Times New Roman" w:hAnsi="Times New Roman" w:cs="Times New Roman"/>
          <w:sz w:val="28"/>
          <w:szCs w:val="28"/>
        </w:rPr>
        <w:t>перечислить вместе с детьми все свойства воды, о которых они узнали в результате проведения опытов (вода – это жидкость, у которой нет цвета, запаха, вкуса, вода может быть твердой в виде льда, быть теплой и холодной).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полученные в ходе совместной деятельности знания, понятия. </w:t>
      </w:r>
    </w:p>
    <w:p w:rsidR="00594238" w:rsidRPr="00594238" w:rsidRDefault="00FB222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 К воде</w:t>
      </w:r>
      <w:r w:rsidR="00594238" w:rsidRPr="00594238">
        <w:rPr>
          <w:rFonts w:ascii="Times New Roman" w:hAnsi="Times New Roman" w:cs="Times New Roman"/>
          <w:sz w:val="28"/>
          <w:szCs w:val="28"/>
        </w:rPr>
        <w:t>, которую мы используем в быту, нужно относиться бережно,</w:t>
      </w:r>
    </w:p>
    <w:p w:rsidR="00594238" w:rsidRPr="00594238" w:rsidRDefault="00594238" w:rsidP="00594238">
      <w:pPr>
        <w:jc w:val="both"/>
        <w:rPr>
          <w:rFonts w:ascii="Times New Roman" w:hAnsi="Times New Roman" w:cs="Times New Roman"/>
          <w:sz w:val="28"/>
          <w:szCs w:val="28"/>
        </w:rPr>
      </w:pPr>
      <w:r w:rsidRPr="00594238">
        <w:rPr>
          <w:rFonts w:ascii="Times New Roman" w:hAnsi="Times New Roman" w:cs="Times New Roman"/>
          <w:sz w:val="28"/>
          <w:szCs w:val="28"/>
        </w:rPr>
        <w:t>экономно, не оставлять без надобности открытым кран с водой.</w:t>
      </w:r>
    </w:p>
    <w:p w:rsidR="00594238" w:rsidRDefault="00594238" w:rsidP="00594238">
      <w:pPr>
        <w:jc w:val="both"/>
        <w:rPr>
          <w:rFonts w:ascii="Times New Roman" w:hAnsi="Times New Roman" w:cs="Times New Roman"/>
          <w:u w:val="single"/>
        </w:rPr>
      </w:pPr>
      <w:r w:rsidRPr="00594238">
        <w:rPr>
          <w:rFonts w:ascii="Times New Roman" w:hAnsi="Times New Roman" w:cs="Times New Roman"/>
          <w:sz w:val="28"/>
          <w:szCs w:val="28"/>
        </w:rPr>
        <w:t>К. Ребята, а еще вода может быть в виде пара, но об этом мы узнаем в следующий раз.</w:t>
      </w:r>
      <w:r w:rsidR="0051160D">
        <w:rPr>
          <w:rFonts w:ascii="Times New Roman" w:hAnsi="Times New Roman" w:cs="Times New Roman"/>
          <w:sz w:val="28"/>
          <w:szCs w:val="28"/>
        </w:rPr>
        <w:t xml:space="preserve"> </w:t>
      </w:r>
      <w:r w:rsidR="0051160D" w:rsidRPr="0051160D">
        <w:rPr>
          <w:rFonts w:ascii="Times New Roman" w:hAnsi="Times New Roman" w:cs="Times New Roman"/>
          <w:u w:val="single"/>
        </w:rPr>
        <w:t xml:space="preserve">Нацеливание детей на получение новых знаний и впечатлений. Стимулирование познавательной поисковой </w:t>
      </w:r>
      <w:r w:rsidR="0051160D">
        <w:rPr>
          <w:rFonts w:ascii="Times New Roman" w:hAnsi="Times New Roman" w:cs="Times New Roman"/>
          <w:u w:val="single"/>
        </w:rPr>
        <w:t>актив</w:t>
      </w:r>
      <w:r w:rsidR="0051160D" w:rsidRPr="0051160D">
        <w:rPr>
          <w:rFonts w:ascii="Times New Roman" w:hAnsi="Times New Roman" w:cs="Times New Roman"/>
          <w:u w:val="single"/>
        </w:rPr>
        <w:t>ности</w:t>
      </w:r>
      <w:r w:rsidR="0051160D">
        <w:rPr>
          <w:rFonts w:ascii="Times New Roman" w:hAnsi="Times New Roman" w:cs="Times New Roman"/>
          <w:u w:val="single"/>
        </w:rPr>
        <w:t>.</w:t>
      </w:r>
    </w:p>
    <w:p w:rsidR="001A613B" w:rsidRDefault="001A613B" w:rsidP="00594238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>
            <wp:extent cx="5676595" cy="3679546"/>
            <wp:effectExtent l="0" t="0" r="0" b="0"/>
            <wp:docPr id="5" name="Рисунок 5" descr="D:\DCIM\100CANON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CANON\IMG_4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"/>
                    <a:stretch/>
                  </pic:blipFill>
                  <pic:spPr bwMode="auto">
                    <a:xfrm>
                      <a:off x="0" y="0"/>
                      <a:ext cx="5677057" cy="36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13B" w:rsidRDefault="001A613B" w:rsidP="00594238">
      <w:pPr>
        <w:jc w:val="both"/>
        <w:rPr>
          <w:rFonts w:ascii="Times New Roman" w:hAnsi="Times New Roman" w:cs="Times New Roman"/>
        </w:rPr>
      </w:pPr>
      <w:r w:rsidRPr="001A613B">
        <w:rPr>
          <w:rFonts w:ascii="Times New Roman" w:hAnsi="Times New Roman" w:cs="Times New Roman"/>
        </w:rPr>
        <w:t>Наша гостья «Капелька»</w:t>
      </w:r>
    </w:p>
    <w:p w:rsidR="001A613B" w:rsidRPr="001A613B" w:rsidRDefault="001A613B" w:rsidP="00594238">
      <w:pPr>
        <w:jc w:val="both"/>
        <w:rPr>
          <w:rFonts w:ascii="Times New Roman" w:hAnsi="Times New Roman" w:cs="Times New Roman"/>
        </w:rPr>
      </w:pPr>
    </w:p>
    <w:p w:rsidR="00A83607" w:rsidRDefault="001A613B">
      <w:r>
        <w:rPr>
          <w:noProof/>
          <w:lang w:eastAsia="ru-RU"/>
        </w:rPr>
        <w:lastRenderedPageBreak/>
        <w:drawing>
          <wp:inline distT="0" distB="0" distL="0" distR="0">
            <wp:extent cx="5720486" cy="4096512"/>
            <wp:effectExtent l="0" t="0" r="0" b="0"/>
            <wp:docPr id="7" name="Рисунок 7" descr="D:\DCIM\100CANON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CANON\IMG_4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6304" b="3556"/>
                    <a:stretch/>
                  </pic:blipFill>
                  <pic:spPr bwMode="auto">
                    <a:xfrm>
                      <a:off x="0" y="0"/>
                      <a:ext cx="5728094" cy="410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BD9" w:rsidRDefault="00CD5BD9">
      <w:r>
        <w:t>«Юные ученые – исследователи!»</w:t>
      </w:r>
    </w:p>
    <w:p w:rsidR="00405D6E" w:rsidRPr="00405D6E" w:rsidRDefault="00405D6E" w:rsidP="004F40C0">
      <w:pPr>
        <w:rPr>
          <w:b/>
          <w:sz w:val="24"/>
          <w:szCs w:val="24"/>
        </w:rPr>
      </w:pPr>
    </w:p>
    <w:sectPr w:rsidR="00405D6E" w:rsidRPr="00405D6E" w:rsidSect="00A83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C4B5D"/>
    <w:multiLevelType w:val="multilevel"/>
    <w:tmpl w:val="0C2E8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346B0E"/>
    <w:multiLevelType w:val="multilevel"/>
    <w:tmpl w:val="954884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B07334"/>
    <w:multiLevelType w:val="hybridMultilevel"/>
    <w:tmpl w:val="2C8EC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05D53"/>
    <w:multiLevelType w:val="hybridMultilevel"/>
    <w:tmpl w:val="B52A8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73DD2"/>
    <w:multiLevelType w:val="hybridMultilevel"/>
    <w:tmpl w:val="D3EA3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8225F"/>
    <w:multiLevelType w:val="multilevel"/>
    <w:tmpl w:val="B9B03A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7B48DF"/>
    <w:multiLevelType w:val="hybridMultilevel"/>
    <w:tmpl w:val="C74672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E106417"/>
    <w:multiLevelType w:val="multilevel"/>
    <w:tmpl w:val="3D7659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4A6ECF"/>
    <w:multiLevelType w:val="hybridMultilevel"/>
    <w:tmpl w:val="AB1A9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27A3D"/>
    <w:multiLevelType w:val="multilevel"/>
    <w:tmpl w:val="A648B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A80829"/>
    <w:multiLevelType w:val="multilevel"/>
    <w:tmpl w:val="55EA6A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4238"/>
    <w:rsid w:val="000768D2"/>
    <w:rsid w:val="000F2F48"/>
    <w:rsid w:val="001A613B"/>
    <w:rsid w:val="001C714B"/>
    <w:rsid w:val="00264CEE"/>
    <w:rsid w:val="00405D6E"/>
    <w:rsid w:val="004A5861"/>
    <w:rsid w:val="004F40C0"/>
    <w:rsid w:val="0051160D"/>
    <w:rsid w:val="00594238"/>
    <w:rsid w:val="00732C2B"/>
    <w:rsid w:val="007D1A0A"/>
    <w:rsid w:val="00927FAD"/>
    <w:rsid w:val="00A83607"/>
    <w:rsid w:val="00C10DC2"/>
    <w:rsid w:val="00CB5A9A"/>
    <w:rsid w:val="00CD5BD9"/>
    <w:rsid w:val="00D47860"/>
    <w:rsid w:val="00E820A5"/>
    <w:rsid w:val="00FB2228"/>
    <w:rsid w:val="00FD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B3BBBF-C643-46A0-A905-ACA868769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607"/>
  </w:style>
  <w:style w:type="paragraph" w:styleId="2">
    <w:name w:val="heading 2"/>
    <w:basedOn w:val="a"/>
    <w:link w:val="20"/>
    <w:uiPriority w:val="9"/>
    <w:qFormat/>
    <w:rsid w:val="005942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942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942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42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942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942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9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59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59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10D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13</cp:revision>
  <cp:lastPrinted>2017-10-20T05:44:00Z</cp:lastPrinted>
  <dcterms:created xsi:type="dcterms:W3CDTF">2017-10-01T17:15:00Z</dcterms:created>
  <dcterms:modified xsi:type="dcterms:W3CDTF">2017-10-20T14:58:00Z</dcterms:modified>
</cp:coreProperties>
</file>