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8AA" w:rsidRDefault="009A38AA" w:rsidP="009A38AA">
      <w:pPr>
        <w:spacing w:line="360" w:lineRule="auto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A38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Эффективная с</w:t>
      </w:r>
      <w:bookmarkStart w:id="0" w:name="_GoBack"/>
      <w:bookmarkEnd w:id="0"/>
      <w:r w:rsidRPr="009A38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истема выявления и развития выдающихся способностей – прорывное научно-технологическое и социально-экономическое развитие.</w:t>
      </w:r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A38A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9A38AA" w:rsidRDefault="009A38AA" w:rsidP="009A38AA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Забота о будущем поколении – это забота о будущем своей страны. Задача старшего поколения – помочь молодому поколению реализовать себя, найти достойное место в этом мире. Выявление одаренных детей - одна из множества задач, которая стоит перед нами.</w:t>
      </w:r>
    </w:p>
    <w:p w:rsidR="009A38AA" w:rsidRDefault="009A38AA" w:rsidP="009A38AA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«одаренность» происходит от слова «дар» - дар свыше, дар от своих родителей. Каждый ребенок уникален. Поиск возможностей ребенка и воспитание особо одаренных детей – важный вопрос. Определить, кто из детей одарен – трудно, еще более сложная задача – сказать, кто из них может стать и станет выдающимся ученым, художником или музыкантом. </w:t>
      </w:r>
      <w:r w:rsidRPr="009A38A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России официальной статистики, касающейся количества одаренных детей, нет. Есть лишь мнения специалистов различных областей. Например, специалисты по математической статистике, используя закон нормального распределения, считают, что таких детей 68-70 %, большинство психологов и педагогов оценивают количество одаренных детей от 1-2% до 20%. По данным международной статистики около 25% всех детей в мире являются одаренными и лишь 2-3% детей обладают выдающимися способностями. </w:t>
      </w:r>
    </w:p>
    <w:p w:rsidR="009A38AA" w:rsidRDefault="009A38AA" w:rsidP="009A38AA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Проводить диагностики по выявлению способностей детей необходимо с самого раннего детства. Возраст 2-3 лет считают самым оптимальным возрастом для того, чтобы начать развивать способности ребенка. В нашей стране нет единой государственной системы непрерывной диагностики и личного развития способностей детей на всех этапах их жизни и обучения, начиная с дошкольного возраста. Исходя из этого, каждый родитель, педагог, воспитатель самостоятельно выбирает методику выявления способностей. Во многом выбор метода зависит от конкретных целей диагностики, от представлений о том, из чего складывается одарённость. </w:t>
      </w:r>
    </w:p>
    <w:p w:rsidR="009A38AA" w:rsidRDefault="009A38AA" w:rsidP="009A38AA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Некоторые наиболее популярные и известные в международной практике стандартизированные методы измерения интеллекта для выявления одаренных детей – это анкета «Как распознать одаренность» </w:t>
      </w:r>
      <w:proofErr w:type="spellStart"/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Л.Г.Кузнецовой</w:t>
      </w:r>
      <w:proofErr w:type="spellEnd"/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Л.П.Сверч</w:t>
      </w:r>
      <w:proofErr w:type="spellEnd"/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методика «Карта одаренности» </w:t>
      </w:r>
      <w:proofErr w:type="spellStart"/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Хаана</w:t>
      </w:r>
      <w:proofErr w:type="spellEnd"/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Каффа</w:t>
      </w:r>
      <w:proofErr w:type="spellEnd"/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прогрессивные матрицы Равенна и тест </w:t>
      </w:r>
      <w:proofErr w:type="spellStart"/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Гилфорда</w:t>
      </w:r>
      <w:proofErr w:type="spellEnd"/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(модифицированный). </w:t>
      </w:r>
    </w:p>
    <w:p w:rsidR="009A38AA" w:rsidRDefault="009A38AA" w:rsidP="009A38AA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Одаренность человека – многоликий феномен, поэтому разработка единого дифференцированного метода диагностики одаренности – сложная задача. Именно поэтому необходимость создания единой системы диагностики способностей детей велика. К созданию такой системы необходимо привлекать специалистов из различных областей. Система должна позволять отслеживать способности с самого раннего возраста и быть непрерывной. Должна существовать взаимосвязь между дошкольными и школьными учреждениями, а также родителями, ведь именно родители первыми замечают способности своих детей. </w:t>
      </w:r>
    </w:p>
    <w:p w:rsidR="00307170" w:rsidRDefault="009A38AA" w:rsidP="009A38AA">
      <w:pPr>
        <w:pBdr>
          <w:bottom w:val="single" w:sz="12" w:space="1" w:color="auto"/>
        </w:pBdr>
        <w:spacing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38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 существует несколько проектов по выявлению одаренности детей, где применяется система взаимосвязанных методик, но пока еще на уровне дошкольного учреждения и младшей школы. Проект «Создание эффективной системы выявления задатков и развития способностей детей в ДОУ и школе» АНО «Агентство стратегических инициатив по продвижению новых проектов» уже в течение 3х лет реализуется в городе Новочебоксарск. По результатам их работы за первый год количество детей с выявленными задатками и наклонностями выросло на 32 % (с 20 до 52), по итогам второго года число таких детей выросло до 77%. Проект получил одобрение и поддержку родителей. Исследование опыта и результатов работы подобных проектов может лечь в основу создания единой государственной дифференцированной системы выявления способностей у детей.</w:t>
      </w:r>
    </w:p>
    <w:p w:rsidR="009A38AA" w:rsidRDefault="004073E4" w:rsidP="004073E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АНО «Агентство стратегических инициатив по продвижению национальных проектов» </w:t>
      </w:r>
      <w:r w:rsidR="0029239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«Создание эффективной системы выявления задатков и развития детей в ДОУ и школе»</w:t>
      </w:r>
    </w:p>
    <w:p w:rsidR="0029239A" w:rsidRDefault="0029239A" w:rsidP="004073E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Методическое пособие «Днепропетровский областной институт последипломного образования» - «Диагностика детской одаренности» - 2011 г.</w:t>
      </w:r>
    </w:p>
    <w:p w:rsidR="0029239A" w:rsidRPr="004073E4" w:rsidRDefault="0029239A" w:rsidP="004073E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«Концепция общенациональной системы выявления и развития молодых талантов» - Утверждена Президентом РФ 03.04.2012</w:t>
      </w:r>
    </w:p>
    <w:sectPr w:rsidR="0029239A" w:rsidRPr="00407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B8A" w:rsidRDefault="00C46B8A" w:rsidP="001D7F87">
      <w:pPr>
        <w:spacing w:after="0" w:line="240" w:lineRule="auto"/>
      </w:pPr>
      <w:r>
        <w:separator/>
      </w:r>
    </w:p>
  </w:endnote>
  <w:endnote w:type="continuationSeparator" w:id="0">
    <w:p w:rsidR="00C46B8A" w:rsidRDefault="00C46B8A" w:rsidP="001D7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B8A" w:rsidRDefault="00C46B8A" w:rsidP="001D7F87">
      <w:pPr>
        <w:spacing w:after="0" w:line="240" w:lineRule="auto"/>
      </w:pPr>
      <w:r>
        <w:separator/>
      </w:r>
    </w:p>
  </w:footnote>
  <w:footnote w:type="continuationSeparator" w:id="0">
    <w:p w:rsidR="00C46B8A" w:rsidRDefault="00C46B8A" w:rsidP="001D7F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21D8A"/>
    <w:multiLevelType w:val="hybridMultilevel"/>
    <w:tmpl w:val="4F5A909A"/>
    <w:lvl w:ilvl="0" w:tplc="A9FA71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AA"/>
    <w:rsid w:val="001D7F87"/>
    <w:rsid w:val="0029239A"/>
    <w:rsid w:val="00307170"/>
    <w:rsid w:val="004073E4"/>
    <w:rsid w:val="009A38AA"/>
    <w:rsid w:val="00A22262"/>
    <w:rsid w:val="00C4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3C8695-F558-48C3-8776-2532388FF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73E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D7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D7F87"/>
  </w:style>
  <w:style w:type="paragraph" w:styleId="a6">
    <w:name w:val="footer"/>
    <w:basedOn w:val="a"/>
    <w:link w:val="a7"/>
    <w:uiPriority w:val="99"/>
    <w:unhideWhenUsed/>
    <w:rsid w:val="001D7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D7F87"/>
  </w:style>
  <w:style w:type="paragraph" w:styleId="a8">
    <w:name w:val="Balloon Text"/>
    <w:basedOn w:val="a"/>
    <w:link w:val="a9"/>
    <w:uiPriority w:val="99"/>
    <w:semiHidden/>
    <w:unhideWhenUsed/>
    <w:rsid w:val="00A222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222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</dc:creator>
  <cp:keywords/>
  <dc:description/>
  <cp:lastModifiedBy>Kath</cp:lastModifiedBy>
  <cp:revision>2</cp:revision>
  <cp:lastPrinted>2018-08-30T04:21:00Z</cp:lastPrinted>
  <dcterms:created xsi:type="dcterms:W3CDTF">2018-08-30T04:24:00Z</dcterms:created>
  <dcterms:modified xsi:type="dcterms:W3CDTF">2018-08-30T04:24:00Z</dcterms:modified>
</cp:coreProperties>
</file>